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720980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8F0534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720980">
              <w:rPr>
                <w:rFonts w:ascii="Times New Roman" w:hAnsi="Times New Roman"/>
                <w:color w:val="000000"/>
                <w:sz w:val="18"/>
                <w:u w:val="single"/>
              </w:rPr>
              <w:t>03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</w:t>
            </w:r>
            <w:r w:rsidR="00720980">
              <w:rPr>
                <w:rFonts w:ascii="Times New Roman" w:hAnsi="Times New Roman"/>
                <w:color w:val="000000"/>
                <w:sz w:val="18"/>
                <w:u w:val="single"/>
              </w:rPr>
              <w:t>вересня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720980">
              <w:rPr>
                <w:rFonts w:ascii="Times New Roman" w:hAnsi="Times New Roman"/>
                <w:sz w:val="18"/>
                <w:u w:val="single"/>
              </w:rPr>
              <w:t>32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98"/>
        <w:gridCol w:w="1651"/>
        <w:gridCol w:w="1390"/>
        <w:gridCol w:w="5832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8F053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8F0534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406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828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BF6B13" w:rsidRDefault="00BF6B13" w:rsidP="00445210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r w:rsidRPr="00BF6B13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Забезпечення діяльності палаців і будинків культури, клубів, центрів дозвілля та інших клубних закладів </w:t>
            </w:r>
          </w:p>
          <w:p w:rsidR="002A52F4" w:rsidRPr="00084DEF" w:rsidRDefault="002A52F4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</w:t>
            </w:r>
            <w:r w:rsidR="0072098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74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="0072098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3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33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</w:t>
            </w:r>
            <w:r w:rsidR="0072098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74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="0072098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3</w:t>
            </w:r>
            <w:r w:rsidR="008F053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33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BF6B13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</w:r>
            <w:r w:rsidR="00BF6B13" w:rsidRPr="00BF6B13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та Міністерства культури і туризму України від 01.10.2010 р. № 1150/41 «Про затвердження Типового переліку бюджетних програм та результативних показників їх виконання для місцевих бюджетів у галузі «Культура»</w:t>
            </w:r>
          </w:p>
          <w:p w:rsidR="00084DEF" w:rsidRPr="00084DEF" w:rsidRDefault="00084DEF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4339ED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35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8F0534">
              <w:rPr>
                <w:rFonts w:ascii="Times New Roman" w:hAnsi="Times New Roman"/>
                <w:color w:val="000000"/>
                <w:sz w:val="18"/>
              </w:rPr>
              <w:t>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BF6B13" w:rsidP="00BF6B1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</w:t>
            </w:r>
            <w:r w:rsidRPr="00BF6B13">
              <w:rPr>
                <w:rFonts w:ascii="Times New Roman" w:hAnsi="Times New Roman"/>
                <w:color w:val="000000"/>
                <w:sz w:val="18"/>
              </w:rPr>
              <w:t>рганізаці</w:t>
            </w:r>
            <w:r>
              <w:rPr>
                <w:rFonts w:ascii="Times New Roman" w:hAnsi="Times New Roman"/>
                <w:color w:val="000000"/>
                <w:sz w:val="18"/>
              </w:rPr>
              <w:t>я</w:t>
            </w:r>
            <w:r w:rsidRPr="00BF6B13">
              <w:rPr>
                <w:rFonts w:ascii="Times New Roman" w:hAnsi="Times New Roman"/>
                <w:color w:val="000000"/>
                <w:sz w:val="18"/>
              </w:rPr>
              <w:t xml:space="preserve"> культурного дозвілля населення і зміцнення культурних традицій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BF6B13" w:rsidRPr="00BF6B13">
              <w:rPr>
                <w:rFonts w:ascii="Times New Roman" w:hAnsi="Times New Roman"/>
                <w:color w:val="000000"/>
                <w:sz w:val="18"/>
                <w:u w:val="single"/>
              </w:rPr>
              <w:t>Надання послуг з організації культурного дозвілля населення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  <w:r w:rsidRPr="00BF6B13">
              <w:rPr>
                <w:rFonts w:ascii="Times New Roman" w:hAnsi="Times New Roman"/>
                <w:color w:val="000000"/>
                <w:sz w:val="18"/>
              </w:rPr>
              <w:t>Забезпечення організації культурного дозвілля населення і зміцнення культурних традицій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42"/>
        <w:gridCol w:w="1707"/>
        <w:gridCol w:w="1621"/>
        <w:gridCol w:w="1512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</w:t>
            </w:r>
            <w:r w:rsidR="00BF6B13">
              <w:rPr>
                <w:rFonts w:ascii="Times New Roman" w:hAnsi="Times New Roman"/>
                <w:color w:val="000000"/>
                <w:sz w:val="18"/>
              </w:rPr>
              <w:t>з</w:t>
            </w:r>
            <w:r w:rsidR="00BF6B13" w:rsidRPr="00BF6B13">
              <w:rPr>
                <w:rFonts w:ascii="Times New Roman" w:hAnsi="Times New Roman"/>
                <w:color w:val="000000"/>
                <w:sz w:val="18"/>
              </w:rPr>
              <w:t>абезпечення організації культурного дозвілля населення і зміцнення культурних традицій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  <w:r w:rsidR="00720980">
              <w:rPr>
                <w:rFonts w:ascii="Times New Roman" w:hAnsi="Times New Roman"/>
                <w:color w:val="000000"/>
                <w:sz w:val="16"/>
              </w:rPr>
              <w:t>74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720980">
              <w:rPr>
                <w:rFonts w:ascii="Times New Roman" w:hAnsi="Times New Roman"/>
                <w:color w:val="000000"/>
                <w:sz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  <w:r w:rsidR="00720980">
              <w:rPr>
                <w:rFonts w:ascii="Times New Roman" w:hAnsi="Times New Roman"/>
                <w:color w:val="000000"/>
                <w:sz w:val="16"/>
              </w:rPr>
              <w:t>74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720980">
              <w:rPr>
                <w:rFonts w:ascii="Times New Roman" w:hAnsi="Times New Roman"/>
                <w:color w:val="000000"/>
                <w:sz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  <w:r w:rsidR="00720980">
              <w:rPr>
                <w:rFonts w:ascii="Times New Roman" w:hAnsi="Times New Roman"/>
                <w:color w:val="000000"/>
                <w:sz w:val="16"/>
              </w:rPr>
              <w:t>74 3</w:t>
            </w:r>
            <w:r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F0534" w:rsidP="0072098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  <w:r w:rsidR="00720980">
              <w:rPr>
                <w:rFonts w:ascii="Times New Roman" w:hAnsi="Times New Roman"/>
                <w:color w:val="000000"/>
                <w:sz w:val="16"/>
              </w:rPr>
              <w:t>74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="00720980">
              <w:rPr>
                <w:rFonts w:ascii="Times New Roman" w:hAnsi="Times New Roman"/>
                <w:color w:val="000000"/>
                <w:sz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</w:rPr>
              <w:t>33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72"/>
        <w:gridCol w:w="1323"/>
        <w:gridCol w:w="1330"/>
        <w:gridCol w:w="1327"/>
        <w:gridCol w:w="1428"/>
        <w:gridCol w:w="1314"/>
      </w:tblGrid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установ - усього у тому числі: інших закладів клубного типу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BF6B13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Звітність установи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</w:tr>
      <w:tr w:rsidR="00BF6B1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гуртків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 w:rsidP="00F66371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Звітність установи</w:t>
            </w:r>
            <w:bookmarkStart w:id="114" w:name="_GoBack"/>
            <w:bookmarkEnd w:id="114"/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596F9D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596F9D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</w:tr>
      <w:tr w:rsidR="00BF6B13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>
            <w:pPr>
              <w:rPr>
                <w:rFonts w:ascii="Times New Roman" w:hAnsi="Times New Roman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середнє число окладів (ставок) - усього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Pr="00445210" w:rsidRDefault="00BF6B13" w:rsidP="00335B4E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Штатний розпис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AE60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F6B13" w:rsidRDefault="00AE60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5" w:name="251" w:colFirst="6" w:colLast="6"/>
            <w:bookmarkStart w:id="116" w:name="250" w:colFirst="5" w:colLast="5"/>
            <w:bookmarkStart w:id="117" w:name="249" w:colFirst="4" w:colLast="4"/>
            <w:bookmarkStart w:id="118" w:name="248" w:colFirst="3" w:colLast="3"/>
            <w:bookmarkStart w:id="119" w:name="247" w:colFirst="2" w:colLast="2"/>
            <w:bookmarkStart w:id="120" w:name="246" w:colFirst="1" w:colLast="1"/>
            <w:bookmarkStart w:id="121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2" w:name="258" w:colFirst="6" w:colLast="6"/>
            <w:bookmarkStart w:id="123" w:name="257" w:colFirst="5" w:colLast="5"/>
            <w:bookmarkStart w:id="124" w:name="256" w:colFirst="4" w:colLast="4"/>
            <w:bookmarkStart w:id="125" w:name="255" w:colFirst="3" w:colLast="3"/>
            <w:bookmarkStart w:id="126" w:name="254" w:colFirst="2" w:colLast="2"/>
            <w:bookmarkStart w:id="127" w:name="253" w:colFirst="1" w:colLast="1"/>
            <w:bookmarkStart w:id="128" w:name="252" w:colFirst="0" w:colLast="0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BF6B13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sz w:val="16"/>
              </w:rPr>
              <w:t>кількість відвідувачів - усього у тому числі: безкоштовно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осіб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335B4E" w:rsidP="00BF6B13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 xml:space="preserve">Звіт </w:t>
            </w:r>
            <w:r w:rsidR="00BF6B13" w:rsidRPr="00AE6010">
              <w:rPr>
                <w:rFonts w:ascii="Times New Roman" w:hAnsi="Times New Roman"/>
                <w:sz w:val="16"/>
              </w:rPr>
              <w:t>директора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2750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2750</w:t>
            </w:r>
          </w:p>
        </w:tc>
      </w:tr>
      <w:tr w:rsidR="00335B4E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BF6B13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color w:val="000000"/>
                <w:sz w:val="16"/>
              </w:rPr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BF6B13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план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131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AE6010" w:rsidRDefault="00AE601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9" w:name="265" w:colFirst="6" w:colLast="6"/>
            <w:bookmarkStart w:id="130" w:name="264" w:colFirst="5" w:colLast="5"/>
            <w:bookmarkStart w:id="131" w:name="263" w:colFirst="4" w:colLast="4"/>
            <w:bookmarkStart w:id="132" w:name="262" w:colFirst="3" w:colLast="3"/>
            <w:bookmarkStart w:id="133" w:name="261" w:colFirst="2" w:colLast="2"/>
            <w:bookmarkStart w:id="134" w:name="260" w:colFirst="1" w:colLast="1"/>
            <w:bookmarkStart w:id="135" w:name="259" w:colFirst="0" w:colLast="0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6" w:name="272" w:colFirst="6" w:colLast="6"/>
            <w:bookmarkStart w:id="137" w:name="271" w:colFirst="5" w:colLast="5"/>
            <w:bookmarkStart w:id="138" w:name="270" w:colFirst="4" w:colLast="4"/>
            <w:bookmarkStart w:id="139" w:name="269" w:colFirst="3" w:colLast="3"/>
            <w:bookmarkStart w:id="140" w:name="268" w:colFirst="2" w:colLast="2"/>
            <w:bookmarkStart w:id="141" w:name="267" w:colFirst="1" w:colLast="1"/>
            <w:bookmarkStart w:id="142" w:name="266" w:colFirst="0" w:colLast="0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rPr>
                <w:rFonts w:ascii="Times New Roman" w:hAnsi="Times New Roman"/>
                <w:color w:val="000000"/>
                <w:sz w:val="16"/>
              </w:rPr>
            </w:pPr>
            <w:r w:rsidRPr="00BF6B13">
              <w:rPr>
                <w:rFonts w:ascii="Times New Roman" w:hAnsi="Times New Roman"/>
                <w:color w:val="000000"/>
                <w:sz w:val="16"/>
              </w:rPr>
              <w:t>середні витрати на одного відвідувача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F6B13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8F0534" w:rsidP="0072098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2</w:t>
            </w:r>
            <w:r w:rsidR="00720980">
              <w:rPr>
                <w:rFonts w:ascii="Times New Roman" w:hAnsi="Times New Roman"/>
                <w:sz w:val="16"/>
              </w:rPr>
              <w:t>743</w:t>
            </w:r>
            <w:r w:rsidRPr="00AE6010">
              <w:rPr>
                <w:rFonts w:ascii="Times New Roman" w:hAnsi="Times New Roman"/>
                <w:sz w:val="16"/>
              </w:rPr>
              <w:t>33</w:t>
            </w:r>
            <w:r w:rsidR="00BF6B13" w:rsidRPr="00AE6010">
              <w:rPr>
                <w:rFonts w:ascii="Times New Roman" w:hAnsi="Times New Roman"/>
                <w:sz w:val="16"/>
              </w:rPr>
              <w:t>/</w:t>
            </w:r>
            <w:r w:rsidR="00AE6010" w:rsidRPr="00AE6010">
              <w:rPr>
                <w:rFonts w:ascii="Times New Roman" w:hAnsi="Times New Roman"/>
                <w:sz w:val="16"/>
              </w:rPr>
              <w:t>2750</w:t>
            </w:r>
            <w:r w:rsidR="00BF6B13" w:rsidRPr="00AE6010">
              <w:rPr>
                <w:rFonts w:ascii="Times New Roman" w:hAnsi="Times New Roman"/>
                <w:sz w:val="16"/>
              </w:rPr>
              <w:t>=</w:t>
            </w:r>
            <w:r w:rsidR="00AE6010" w:rsidRPr="00AE6010">
              <w:rPr>
                <w:rFonts w:ascii="Times New Roman" w:hAnsi="Times New Roman"/>
                <w:sz w:val="16"/>
              </w:rPr>
              <w:t>97</w:t>
            </w: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72098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AE6010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AE6010" w:rsidRDefault="0072098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3" w:name="279" w:colFirst="6" w:colLast="6"/>
            <w:bookmarkStart w:id="144" w:name="278" w:colFirst="5" w:colLast="5"/>
            <w:bookmarkStart w:id="145" w:name="277" w:colFirst="4" w:colLast="4"/>
            <w:bookmarkStart w:id="146" w:name="276" w:colFirst="3" w:colLast="3"/>
            <w:bookmarkStart w:id="147" w:name="275" w:colFirst="2" w:colLast="2"/>
            <w:bookmarkStart w:id="148" w:name="274" w:colFirst="1" w:colLast="1"/>
            <w:bookmarkStart w:id="149" w:name="273" w:colFirst="0" w:colLast="0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BF6B13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50" w:name="286" w:colFirst="6" w:colLast="6"/>
            <w:bookmarkStart w:id="151" w:name="285" w:colFirst="5" w:colLast="5"/>
            <w:bookmarkStart w:id="152" w:name="284" w:colFirst="4" w:colLast="4"/>
            <w:bookmarkStart w:id="153" w:name="283" w:colFirst="3" w:colLast="3"/>
            <w:bookmarkStart w:id="154" w:name="282" w:colFirst="2" w:colLast="2"/>
            <w:bookmarkStart w:id="155" w:name="281" w:colFirst="1" w:colLast="1"/>
            <w:bookmarkStart w:id="156" w:name="280" w:colFirst="0" w:colLast="0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50"/>
    <w:bookmarkEnd w:id="151"/>
    <w:bookmarkEnd w:id="152"/>
    <w:bookmarkEnd w:id="153"/>
    <w:bookmarkEnd w:id="154"/>
    <w:bookmarkEnd w:id="155"/>
    <w:bookmarkEnd w:id="156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7" w:name="290" w:colFirst="3" w:colLast="3"/>
            <w:bookmarkStart w:id="158" w:name="289" w:colFirst="2" w:colLast="2"/>
            <w:bookmarkStart w:id="159" w:name="288" w:colFirst="1" w:colLast="1"/>
            <w:bookmarkStart w:id="160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7209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1" w:name="291"/>
            <w:bookmarkEnd w:id="157"/>
            <w:bookmarkEnd w:id="158"/>
            <w:bookmarkEnd w:id="159"/>
            <w:bookmarkEnd w:id="160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1"/>
          </w:p>
          <w:p w:rsidR="00720980" w:rsidRDefault="00720980" w:rsidP="0072098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2" w:name="292"/>
            <w:r>
              <w:rPr>
                <w:rFonts w:ascii="Times New Roman" w:hAnsi="Times New Roman"/>
                <w:color w:val="000000"/>
                <w:sz w:val="18"/>
              </w:rPr>
              <w:t xml:space="preserve">Голова комісії з реорганізації, </w:t>
            </w:r>
          </w:p>
          <w:p w:rsidR="00720980" w:rsidRDefault="00720980" w:rsidP="0072098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Сільський голова Коломийчиської </w:t>
            </w:r>
          </w:p>
          <w:p w:rsidR="00720980" w:rsidRDefault="00720980" w:rsidP="00720980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Сільської ради Сватівського району</w:t>
            </w:r>
          </w:p>
          <w:p w:rsidR="002A52F4" w:rsidRDefault="00720980" w:rsidP="0072098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Луганської області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3" w:name="296" w:colFirst="3" w:colLast="3"/>
            <w:bookmarkStart w:id="164" w:name="295" w:colFirst="2" w:colLast="2"/>
            <w:bookmarkStart w:id="165" w:name="294" w:colFirst="1" w:colLast="1"/>
            <w:bookmarkStart w:id="166" w:name="293" w:colFirst="0" w:colLast="0"/>
            <w:bookmarkEnd w:id="162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72098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7" w:name="297"/>
            <w:bookmarkEnd w:id="163"/>
            <w:bookmarkEnd w:id="164"/>
            <w:bookmarkEnd w:id="165"/>
            <w:bookmarkEnd w:id="166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7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720980">
              <w:rPr>
                <w:rFonts w:ascii="Times New Roman" w:hAnsi="Times New Roman"/>
                <w:b/>
                <w:color w:val="000000"/>
                <w:sz w:val="15"/>
              </w:rPr>
              <w:t>03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</w:t>
            </w:r>
            <w:r w:rsidR="00720980">
              <w:rPr>
                <w:rFonts w:ascii="Times New Roman" w:hAnsi="Times New Roman"/>
                <w:b/>
                <w:color w:val="000000"/>
                <w:sz w:val="15"/>
              </w:rPr>
              <w:t>вересня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8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8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2A52F4"/>
    <w:rsid w:val="003038BF"/>
    <w:rsid w:val="00335B4E"/>
    <w:rsid w:val="004339ED"/>
    <w:rsid w:val="00445210"/>
    <w:rsid w:val="004B5FFA"/>
    <w:rsid w:val="00596F9D"/>
    <w:rsid w:val="00720980"/>
    <w:rsid w:val="008F0534"/>
    <w:rsid w:val="009806D1"/>
    <w:rsid w:val="00AE6010"/>
    <w:rsid w:val="00BF6B13"/>
    <w:rsid w:val="00C95060"/>
    <w:rsid w:val="00C97BEA"/>
    <w:rsid w:val="00D16D61"/>
    <w:rsid w:val="00DE2AA5"/>
    <w:rsid w:val="00DE55FC"/>
    <w:rsid w:val="00F6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15</cp:revision>
  <cp:lastPrinted>2019-09-03T06:05:00Z</cp:lastPrinted>
  <dcterms:created xsi:type="dcterms:W3CDTF">2019-02-12T08:08:00Z</dcterms:created>
  <dcterms:modified xsi:type="dcterms:W3CDTF">2019-09-03T06:05:00Z</dcterms:modified>
</cp:coreProperties>
</file>