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41" w:rsidRDefault="000B3041" w:rsidP="000B3041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66420" cy="76517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41" w:rsidRDefault="000B3041" w:rsidP="000B3041">
      <w:pPr>
        <w:jc w:val="center"/>
        <w:rPr>
          <w:lang w:val="uk-UA"/>
        </w:rPr>
      </w:pPr>
    </w:p>
    <w:p w:rsidR="000B3041" w:rsidRDefault="000B3041" w:rsidP="000B304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РАЙГОРОДСЬКА СІЛЬСЬКА РАДА СВАТІВСЬКОГО РАЙОНУ ЛУГАНСЬКОЇ ОБЛАСТІ</w:t>
      </w:r>
    </w:p>
    <w:p w:rsidR="000B3041" w:rsidRDefault="000B3041" w:rsidP="000B3041">
      <w:pPr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92624, Луганська область, Сватівський район, с. Райгородка, вул. Конопліна,5а</w:t>
      </w:r>
    </w:p>
    <w:p w:rsidR="000B3041" w:rsidRDefault="000B3041" w:rsidP="000B3041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B3041" w:rsidRDefault="000B3041" w:rsidP="000B30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 № 56</w:t>
      </w:r>
    </w:p>
    <w:p w:rsidR="00EB26A6" w:rsidRDefault="00EB26A6" w:rsidP="00F47296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EB26A6" w:rsidRDefault="00EB26A6" w:rsidP="00F47296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F47296" w:rsidRPr="000B3041" w:rsidRDefault="00F47296" w:rsidP="00F4729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B30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0B3041" w:rsidRPr="000B30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B26A6" w:rsidRPr="000B3041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0B3041" w:rsidRPr="000B30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червня </w:t>
      </w:r>
      <w:r w:rsidRPr="000B30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2019р.                                      </w:t>
      </w:r>
      <w:r w:rsidR="00EB26A6" w:rsidRPr="000B30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0B30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0B3041" w:rsidRDefault="00F47296" w:rsidP="00A457F0">
      <w:pPr>
        <w:tabs>
          <w:tab w:val="left" w:pos="4678"/>
        </w:tabs>
        <w:ind w:right="4676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     </w:t>
      </w:r>
    </w:p>
    <w:p w:rsidR="00A457F0" w:rsidRPr="001B204D" w:rsidRDefault="00F47296" w:rsidP="00A457F0">
      <w:pPr>
        <w:tabs>
          <w:tab w:val="left" w:pos="4678"/>
        </w:tabs>
        <w:ind w:right="46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A457F0" w:rsidRPr="001B204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121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паспортів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бюджетних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програм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на 2019 </w:t>
      </w:r>
      <w:proofErr w:type="spellStart"/>
      <w:proofErr w:type="gramStart"/>
      <w:r w:rsidR="00A457F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A457F0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</w:p>
    <w:p w:rsidR="00A457F0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Закону України «Про місцеве самоврядування в Україні», наказу Міністерства фінансів України від 26.08.2014р. №836 «Про деякі питання запровадження програмно-цільового методу складання та виконання місцевих бюджетів» із змінами від 29.12.2018р. №1209, рішення сесії Райгородської сільської ради Сватівського району Луганської області </w:t>
      </w:r>
      <w:r w:rsidR="006121F6">
        <w:rPr>
          <w:rFonts w:ascii="Times New Roman" w:hAnsi="Times New Roman" w:cs="Times New Roman"/>
          <w:sz w:val="28"/>
          <w:szCs w:val="28"/>
          <w:lang w:eastAsia="uk-UA"/>
        </w:rPr>
        <w:t xml:space="preserve">(з урахуванням внесених змін) </w:t>
      </w:r>
      <w:r>
        <w:rPr>
          <w:rFonts w:ascii="Times New Roman" w:hAnsi="Times New Roman" w:cs="Times New Roman"/>
          <w:sz w:val="28"/>
          <w:szCs w:val="28"/>
          <w:lang w:eastAsia="uk-UA"/>
        </w:rPr>
        <w:t>№ 35/5 від 21.12.2018р. «Про місцевий бюджет на 2019 рік»:</w:t>
      </w:r>
    </w:p>
    <w:p w:rsidR="00A457F0" w:rsidRPr="00D27375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457F0" w:rsidRPr="006121F6" w:rsidRDefault="006121F6" w:rsidP="006121F6">
      <w:pPr>
        <w:numPr>
          <w:ilvl w:val="0"/>
          <w:numId w:val="2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Внести зміни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бюджетних програм на 2019 рік (паспорт дода</w:t>
      </w:r>
      <w:r w:rsidR="00EB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є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ться) по Райгородській сільській раді Сватівського району Луганської області в розрізі наступних кодів програмної класифікації видатків та кредитування місцевих бюджетів (далі – КПКВКМБ):</w:t>
      </w:r>
    </w:p>
    <w:p w:rsidR="00A457F0" w:rsidRPr="00A457F0" w:rsidRDefault="00A457F0" w:rsidP="00A457F0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КПКВКМБ 011</w:t>
      </w:r>
      <w:r w:rsidR="00EB2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4060</w:t>
      </w:r>
      <w:r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B26A6" w:rsidRPr="00EB26A6">
        <w:rPr>
          <w:rFonts w:ascii="Times New Roman" w:hAnsi="Times New Roman" w:cs="Times New Roman"/>
          <w:sz w:val="28"/>
          <w:szCs w:val="28"/>
          <w:lang w:val="uk-UA" w:eastAsia="uk-UA"/>
        </w:rPr>
        <w:t>Забезпечення діяльності палаців і будинків культури, клубів, центрів дозвілля та інших клубних закладів</w:t>
      </w:r>
      <w:r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A457F0" w:rsidRPr="00D27375" w:rsidRDefault="00A457F0" w:rsidP="00A457F0">
      <w:p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</w:rPr>
        <w:t>2</w:t>
      </w:r>
      <w:r w:rsidRPr="00D27375">
        <w:rPr>
          <w:rFonts w:ascii="Calibri" w:eastAsia="Times New Roman" w:hAnsi="Calibri" w:cs="Times New Roman"/>
          <w:b/>
          <w:sz w:val="28"/>
        </w:rPr>
        <w:t>.</w:t>
      </w:r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залишаю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за собою.</w:t>
      </w:r>
    </w:p>
    <w:p w:rsidR="00A457F0" w:rsidRDefault="00A457F0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4091A" w:rsidRPr="0021186D" w:rsidRDefault="00F47296" w:rsidP="00A723D4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 голови                                             О.Лемішко</w:t>
      </w:r>
    </w:p>
    <w:sectPr w:rsidR="0074091A" w:rsidRPr="0021186D" w:rsidSect="0002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225A"/>
    <w:multiLevelType w:val="hybridMultilevel"/>
    <w:tmpl w:val="3C725F28"/>
    <w:lvl w:ilvl="0" w:tplc="F08AA5C0">
      <w:start w:val="1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B541C1D"/>
    <w:multiLevelType w:val="hybridMultilevel"/>
    <w:tmpl w:val="25B0556C"/>
    <w:lvl w:ilvl="0" w:tplc="623AD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1186D"/>
    <w:rsid w:val="00026642"/>
    <w:rsid w:val="000B3041"/>
    <w:rsid w:val="000F140D"/>
    <w:rsid w:val="0021186D"/>
    <w:rsid w:val="00333149"/>
    <w:rsid w:val="00503EB6"/>
    <w:rsid w:val="005C0DC7"/>
    <w:rsid w:val="005E223A"/>
    <w:rsid w:val="006121F6"/>
    <w:rsid w:val="006C6F45"/>
    <w:rsid w:val="006D5C61"/>
    <w:rsid w:val="0074091A"/>
    <w:rsid w:val="00742983"/>
    <w:rsid w:val="00964DEE"/>
    <w:rsid w:val="00A06C75"/>
    <w:rsid w:val="00A457F0"/>
    <w:rsid w:val="00A723D4"/>
    <w:rsid w:val="00BE273F"/>
    <w:rsid w:val="00CA6C8A"/>
    <w:rsid w:val="00DD5AD2"/>
    <w:rsid w:val="00EB26A6"/>
    <w:rsid w:val="00F1766B"/>
    <w:rsid w:val="00F4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2"/>
  </w:style>
  <w:style w:type="paragraph" w:styleId="1">
    <w:name w:val="heading 1"/>
    <w:basedOn w:val="a"/>
    <w:next w:val="a"/>
    <w:link w:val="10"/>
    <w:qFormat/>
    <w:rsid w:val="0021186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86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1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6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72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A723D4"/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paragraph" w:styleId="a5">
    <w:name w:val="List Paragraph"/>
    <w:basedOn w:val="a"/>
    <w:uiPriority w:val="34"/>
    <w:qFormat/>
    <w:rsid w:val="00A723D4"/>
    <w:pPr>
      <w:ind w:left="720"/>
      <w:contextualSpacing/>
    </w:pPr>
  </w:style>
  <w:style w:type="paragraph" w:styleId="a6">
    <w:name w:val="header"/>
    <w:basedOn w:val="a"/>
    <w:link w:val="a7"/>
    <w:semiHidden/>
    <w:unhideWhenUsed/>
    <w:rsid w:val="00A723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Верхний колонтитул Знак"/>
    <w:basedOn w:val="a0"/>
    <w:link w:val="a6"/>
    <w:semiHidden/>
    <w:rsid w:val="00A723D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xxxx</cp:lastModifiedBy>
  <cp:revision>20</cp:revision>
  <cp:lastPrinted>2019-06-24T11:35:00Z</cp:lastPrinted>
  <dcterms:created xsi:type="dcterms:W3CDTF">2019-01-31T10:19:00Z</dcterms:created>
  <dcterms:modified xsi:type="dcterms:W3CDTF">2019-06-24T11:36:00Z</dcterms:modified>
</cp:coreProperties>
</file>