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30" w:rsidRPr="00FB758D" w:rsidRDefault="00E52B46" w:rsidP="00192D99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Протокол № </w:t>
      </w: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11</w:t>
      </w:r>
    </w:p>
    <w:p w:rsidR="00192D99" w:rsidRPr="00FB758D" w:rsidRDefault="00192D99" w:rsidP="00192D9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Засідання </w:t>
      </w:r>
      <w:r w:rsidR="000B2CC7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Г</w:t>
      </w: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ромадської </w:t>
      </w:r>
      <w:r w:rsidR="000B2CC7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Р</w:t>
      </w: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ади при  Сватівськ</w:t>
      </w:r>
      <w:r w:rsidR="000B2CC7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ій</w:t>
      </w: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райдержадміністрації</w:t>
      </w:r>
    </w:p>
    <w:p w:rsidR="00192D99" w:rsidRPr="00FB758D" w:rsidRDefault="00E52B46" w:rsidP="00192D99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09</w:t>
      </w:r>
      <w:r w:rsidR="00F949A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верес</w:t>
      </w:r>
      <w:r w:rsidR="007E429C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ня</w:t>
      </w:r>
      <w:r w:rsidR="00192D99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2016 року</w:t>
      </w:r>
    </w:p>
    <w:p w:rsidR="00192D99" w:rsidRPr="00FB758D" w:rsidRDefault="00F949AB" w:rsidP="00192D99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13 </w:t>
      </w:r>
      <w:r w:rsidR="00192D99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-</w:t>
      </w: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</w:t>
      </w:r>
      <w:r w:rsidR="00192D99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00 година</w:t>
      </w:r>
    </w:p>
    <w:p w:rsidR="00192D99" w:rsidRPr="00FB758D" w:rsidRDefault="00192D99" w:rsidP="00192D99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Кабінет 304</w:t>
      </w:r>
    </w:p>
    <w:p w:rsidR="00192D99" w:rsidRPr="00FB758D" w:rsidRDefault="00192D99" w:rsidP="00192D99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Головуючий</w:t>
      </w:r>
      <w:r w:rsidR="001F612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: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Карауш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О.М.</w:t>
      </w:r>
    </w:p>
    <w:p w:rsidR="00192D99" w:rsidRPr="00FB758D" w:rsidRDefault="00192D99" w:rsidP="00192D99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Відповідальний з</w:t>
      </w:r>
      <w:r w:rsidR="00172DA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а ведення протоколу</w:t>
      </w:r>
      <w:r w:rsidR="001F612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: </w:t>
      </w:r>
      <w:r w:rsidR="00172DA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  <w:proofErr w:type="spellStart"/>
      <w:r w:rsidR="00172DA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Стахнів</w:t>
      </w:r>
      <w:proofErr w:type="spellEnd"/>
      <w:r w:rsidR="00172DA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Ю.В.</w:t>
      </w:r>
    </w:p>
    <w:p w:rsidR="00E52B46" w:rsidRPr="00FB758D" w:rsidRDefault="00D96CC2" w:rsidP="00192D99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Запрошені:</w:t>
      </w:r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головний спеціаліст відділу культури </w:t>
      </w:r>
      <w:proofErr w:type="spellStart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Кузовєніна</w:t>
      </w:r>
      <w:proofErr w:type="spellEnd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Н.К., голова </w:t>
      </w:r>
      <w:r w:rsidR="00F949A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  <w:proofErr w:type="spellStart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РДА </w:t>
      </w:r>
      <w:proofErr w:type="spellStart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Мухтаров</w:t>
      </w:r>
      <w:proofErr w:type="spellEnd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Д.Х,  помічник народного депутата Курило В. </w:t>
      </w:r>
      <w:proofErr w:type="spellStart"/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Либа</w:t>
      </w:r>
      <w:proofErr w:type="spellEnd"/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О.В., громадський діяч </w:t>
      </w:r>
      <w:proofErr w:type="spellStart"/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Звягольський</w:t>
      </w:r>
      <w:proofErr w:type="spellEnd"/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О.В.,  лісничий Летючий В.О.</w:t>
      </w:r>
    </w:p>
    <w:p w:rsidR="00192D99" w:rsidRPr="00FB758D" w:rsidRDefault="00192D99" w:rsidP="00192D99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З 23 членів Громадської </w:t>
      </w:r>
      <w:r w:rsidR="00F949A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ради :</w:t>
      </w:r>
    </w:p>
    <w:p w:rsidR="00192D99" w:rsidRPr="00FB758D" w:rsidRDefault="00192D99" w:rsidP="00F259CE">
      <w:pPr>
        <w:spacing w:after="0" w:line="240" w:lineRule="auto"/>
        <w:ind w:left="708" w:firstLine="708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Присутні __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13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</w:p>
    <w:p w:rsidR="00E52B46" w:rsidRPr="00FB758D" w:rsidRDefault="000640F7" w:rsidP="00F259CE">
      <w:pPr>
        <w:spacing w:after="0" w:line="240" w:lineRule="auto"/>
        <w:ind w:left="708" w:firstLine="708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Карауш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О.М.,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Ірха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Ю.С.,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Стахнів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Ю.В., Давиденко С.В.,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Якубов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О.А., Любченко Ю.О., Рибалк</w:t>
      </w:r>
      <w:r w:rsidR="004862F1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а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О.В., Таран В.І.. </w:t>
      </w:r>
      <w:proofErr w:type="spellStart"/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Сє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лін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І.І.,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Подз</w:t>
      </w:r>
      <w:r w:rsidR="004862F1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е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гун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О.А.,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Привалова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Л.М.,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Кузнецова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О.В.,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Тарануха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М.В.</w:t>
      </w:r>
    </w:p>
    <w:p w:rsidR="00192D99" w:rsidRPr="00FB758D" w:rsidRDefault="000640F7" w:rsidP="000640F7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                    </w:t>
      </w:r>
      <w:r w:rsidR="00192D9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Відсутні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  <w:r w:rsidR="00192D9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</w:t>
      </w:r>
      <w:r w:rsidR="004862F1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6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_____</w:t>
      </w:r>
    </w:p>
    <w:p w:rsidR="00192D99" w:rsidRPr="00FB758D" w:rsidRDefault="00192D99" w:rsidP="00F259CE">
      <w:pPr>
        <w:spacing w:after="0" w:line="240" w:lineRule="auto"/>
        <w:ind w:left="708" w:firstLine="708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В телефонному режимі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 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_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2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 Кузнєцова О.</w:t>
      </w:r>
      <w:r w:rsidR="004862F1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В.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, Романків Д.</w:t>
      </w:r>
      <w:r w:rsidR="004862F1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М.</w:t>
      </w:r>
    </w:p>
    <w:p w:rsidR="000B2CC7" w:rsidRPr="00FB758D" w:rsidRDefault="00192D99" w:rsidP="00192D99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Пропозиція розпочати засідання. </w:t>
      </w:r>
    </w:p>
    <w:p w:rsidR="00192D99" w:rsidRPr="00FB758D" w:rsidRDefault="00192D99" w:rsidP="00192D99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Голосували : </w:t>
      </w:r>
    </w:p>
    <w:p w:rsidR="00192D99" w:rsidRPr="00FB758D" w:rsidRDefault="00192D99" w:rsidP="00F42D28">
      <w:pPr>
        <w:spacing w:after="0" w:line="240" w:lineRule="auto"/>
        <w:ind w:left="1416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За __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  <w:r w:rsidR="00F42D2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15</w:t>
      </w:r>
      <w:r w:rsidR="00F42D2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______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</w:p>
    <w:p w:rsidR="00192D99" w:rsidRPr="00FB758D" w:rsidRDefault="00192D99" w:rsidP="00F42D28">
      <w:pPr>
        <w:spacing w:after="0" w:line="240" w:lineRule="auto"/>
        <w:ind w:left="1416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Проти __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</w:t>
      </w:r>
      <w:r w:rsidR="00F42D2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-</w:t>
      </w:r>
      <w:r w:rsidR="00F42D2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</w:p>
    <w:p w:rsidR="00192D99" w:rsidRPr="00FB758D" w:rsidRDefault="00192D99" w:rsidP="00F42D28">
      <w:pPr>
        <w:spacing w:after="0" w:line="240" w:lineRule="auto"/>
        <w:ind w:left="1416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Утримались_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-</w:t>
      </w:r>
      <w:r w:rsidR="000B2CC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</w:p>
    <w:p w:rsidR="00192D99" w:rsidRPr="00FB758D" w:rsidRDefault="00192D99" w:rsidP="00D829DC">
      <w:pPr>
        <w:spacing w:after="0" w:line="240" w:lineRule="auto"/>
        <w:ind w:left="708" w:firstLine="708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Рішення прийнято.</w:t>
      </w:r>
    </w:p>
    <w:p w:rsidR="00192D99" w:rsidRPr="00FB758D" w:rsidRDefault="00192D99" w:rsidP="00D829DC">
      <w:pPr>
        <w:jc w:val="center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Порядок денний:</w:t>
      </w:r>
    </w:p>
    <w:p w:rsidR="00192D99" w:rsidRPr="00FB758D" w:rsidRDefault="00C72D43" w:rsidP="00192D9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Про об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`</w:t>
      </w:r>
      <w:proofErr w:type="spellStart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єкти</w:t>
      </w:r>
      <w:proofErr w:type="spellEnd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культури </w:t>
      </w:r>
      <w:proofErr w:type="spellStart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Сватівського</w:t>
      </w:r>
      <w:proofErr w:type="spellEnd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району, які можуть взяти участь у конкурсі, що оголошений Європейським інвестиційним банком «Надзвичайне кредитування – програма для відновлення України». Доповідач </w:t>
      </w:r>
      <w:proofErr w:type="spellStart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Кузовєніна</w:t>
      </w:r>
      <w:proofErr w:type="spellEnd"/>
      <w:r w:rsidR="00E52B46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Н.К.</w:t>
      </w:r>
    </w:p>
    <w:p w:rsidR="00E52B46" w:rsidRPr="00FB758D" w:rsidRDefault="00E52B46" w:rsidP="00E52B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Звернення до громадської ради лісничого Летючого Володимира по питанню неправомірних дій директора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Сватівського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лісгоспу. Доповідач Летючий Володимир.</w:t>
      </w:r>
    </w:p>
    <w:p w:rsidR="00DF3A82" w:rsidRPr="00FB758D" w:rsidRDefault="00E52B46" w:rsidP="00DF3A8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Розглянути відповіді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районної ради та </w:t>
      </w:r>
      <w:proofErr w:type="spellStart"/>
      <w:r w:rsidR="00F949A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="00F949A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райдержадміністрації на звернення громадської ради.</w:t>
      </w:r>
    </w:p>
    <w:p w:rsidR="00F949AB" w:rsidRPr="00FB758D" w:rsidRDefault="00F949AB" w:rsidP="00DF3A8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Різне.</w:t>
      </w:r>
    </w:p>
    <w:p w:rsidR="00F949AB" w:rsidRPr="00FB758D" w:rsidRDefault="00F949AB" w:rsidP="00D829DC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</w:p>
    <w:p w:rsidR="00D829DC" w:rsidRPr="00FB758D" w:rsidRDefault="00377C7C" w:rsidP="00D829DC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noProof/>
          <w:color w:val="262626" w:themeColor="text1" w:themeShade="80"/>
          <w:sz w:val="28"/>
          <w:szCs w:val="28"/>
          <w:lang w:eastAsia="ru-RU"/>
        </w:rPr>
        <w:pict>
          <v:line id="Прямая соединительная линия 3" o:spid="_x0000_s1026" style="position:absolute;left:0;text-align:left;flip:y;z-index:251662336;visibility:visible" from="-5.4pt,6.85pt" to="542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"/>
        </w:pict>
      </w:r>
    </w:p>
    <w:p w:rsidR="00F949AB" w:rsidRPr="00FB758D" w:rsidRDefault="00663374" w:rsidP="00F949A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Про об</w:t>
      </w: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`</w:t>
      </w:r>
      <w:proofErr w:type="spellStart"/>
      <w:r w:rsidR="00F949A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єкти</w:t>
      </w:r>
      <w:proofErr w:type="spellEnd"/>
      <w:r w:rsidR="00F949A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культури </w:t>
      </w:r>
      <w:proofErr w:type="spellStart"/>
      <w:r w:rsidR="00F949A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Сватівського</w:t>
      </w:r>
      <w:proofErr w:type="spellEnd"/>
      <w:r w:rsidR="00F949A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району, які можуть взяти участь у конкурсі, що оголошений Європейським інвестиційним банком «Надзвичайне кредитування – програма для відновлення України». Доповідач </w:t>
      </w:r>
      <w:proofErr w:type="spellStart"/>
      <w:r w:rsidR="00F949A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Кузовєніна</w:t>
      </w:r>
      <w:proofErr w:type="spellEnd"/>
      <w:r w:rsidR="00F949A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Н.К.</w:t>
      </w:r>
    </w:p>
    <w:p w:rsidR="00686849" w:rsidRPr="00FB758D" w:rsidRDefault="00F949AB" w:rsidP="00F949AB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По першому питанню виступила </w:t>
      </w:r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головний спеціаліст відділу культури </w:t>
      </w:r>
      <w:proofErr w:type="spellStart"/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Сватівського</w:t>
      </w:r>
      <w:proofErr w:type="spellEnd"/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району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Кузовєніна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Н.К.</w:t>
      </w:r>
      <w:r w:rsidR="004862F1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Звернулася до членів громадської ради </w:t>
      </w:r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підтримати ініціативу відділу культури </w:t>
      </w:r>
      <w:proofErr w:type="spellStart"/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РДА про участь об’єктів культури </w:t>
      </w:r>
      <w:proofErr w:type="spellStart"/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Сватівського</w:t>
      </w:r>
      <w:proofErr w:type="spellEnd"/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району у </w:t>
      </w:r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lastRenderedPageBreak/>
        <w:t xml:space="preserve">конкурсі по енергозбереженню, що оголошений Європейським інвестиційним банком. Вона доповіла, що відділ культури розробив три </w:t>
      </w:r>
      <w:proofErr w:type="spellStart"/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проекта</w:t>
      </w:r>
      <w:proofErr w:type="spellEnd"/>
      <w:r w:rsidR="00686849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; </w:t>
      </w:r>
    </w:p>
    <w:p w:rsidR="00A1431D" w:rsidRPr="00FB758D" w:rsidRDefault="00686849" w:rsidP="006868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Капіта</w:t>
      </w:r>
      <w:r w:rsidR="00FB758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льний ремонт системи опалення «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Народний дім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Сватово-Лучка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». Кошторис цього проекту склав 1499909 грн</w:t>
      </w:r>
      <w:r w:rsidR="00FB758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.</w:t>
      </w:r>
    </w:p>
    <w:p w:rsidR="00686849" w:rsidRPr="00FB758D" w:rsidRDefault="00686849" w:rsidP="006868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Утеплення фасаду « Народний дім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Сватово-Лучка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». Кошторис проекту 1379776 грн.</w:t>
      </w:r>
    </w:p>
    <w:p w:rsidR="00686849" w:rsidRPr="00FB758D" w:rsidRDefault="00686849" w:rsidP="006868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Утеплення фасаду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школи мистецтв ім. В. Зінкевича. Кошторис проекту 1337464 грн. </w:t>
      </w:r>
    </w:p>
    <w:p w:rsidR="00F9227D" w:rsidRPr="00FB758D" w:rsidRDefault="00686849" w:rsidP="00F9227D">
      <w:pPr>
        <w:ind w:left="36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В обговоренні щодо потреби </w:t>
      </w:r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підтримки цих проектів прийняли участь члени громадської ради Рибалка. О.В., </w:t>
      </w:r>
      <w:proofErr w:type="spellStart"/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Кузнецова</w:t>
      </w:r>
      <w:proofErr w:type="spellEnd"/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О.А., </w:t>
      </w:r>
      <w:proofErr w:type="spellStart"/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Сєлін</w:t>
      </w:r>
      <w:proofErr w:type="spellEnd"/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І.І., Давиденко С.В. Капітального ремонту опалення та фасаду « Народний дім </w:t>
      </w:r>
      <w:proofErr w:type="spellStart"/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Сватово-Лучка</w:t>
      </w:r>
      <w:proofErr w:type="spellEnd"/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» не проводилося майже на протязі 15 років. </w:t>
      </w:r>
      <w:proofErr w:type="spellStart"/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Глядацька</w:t>
      </w:r>
      <w:proofErr w:type="spellEnd"/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зала, яка розрахована на 600 осіб дуже велика та  висока, тому треба переробити систему опалення, щоб вона в зимовий період опалювалася перед проведенням заходів</w:t>
      </w:r>
      <w:r w:rsidR="00F949A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. </w:t>
      </w:r>
    </w:p>
    <w:p w:rsidR="00F949AB" w:rsidRPr="00FB758D" w:rsidRDefault="00F949AB" w:rsidP="00F9227D">
      <w:pPr>
        <w:ind w:left="36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Головуючий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Карауш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О.М. поставила дане питання на голосування на підтримку цих проектів:</w:t>
      </w:r>
    </w:p>
    <w:p w:rsidR="00F949AB" w:rsidRPr="00FB758D" w:rsidRDefault="00F949AB" w:rsidP="00A1431D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</w:p>
    <w:p w:rsidR="004A32C2" w:rsidRPr="00FB758D" w:rsidRDefault="00A1431D" w:rsidP="00A1431D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     </w:t>
      </w:r>
      <w:r w:rsidR="00E3600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                       </w:t>
      </w:r>
      <w:r w:rsidR="004A32C2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За</w:t>
      </w:r>
      <w:r w:rsidR="00967AD1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 </w:t>
      </w:r>
      <w:r w:rsidR="00F259C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</w:t>
      </w:r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15</w:t>
      </w:r>
      <w:r w:rsidR="00F259C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_________</w:t>
      </w:r>
    </w:p>
    <w:p w:rsidR="004A32C2" w:rsidRPr="00FB758D" w:rsidRDefault="004A32C2" w:rsidP="00F259CE">
      <w:pPr>
        <w:pStyle w:val="a3"/>
        <w:ind w:left="2832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Проти</w:t>
      </w:r>
      <w:r w:rsidR="00F259C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</w:t>
      </w:r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-</w:t>
      </w:r>
      <w:r w:rsidR="00F259C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______</w:t>
      </w: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</w:p>
    <w:p w:rsidR="004A32C2" w:rsidRPr="00FB758D" w:rsidRDefault="004A32C2" w:rsidP="00F259CE">
      <w:pPr>
        <w:pStyle w:val="a3"/>
        <w:ind w:left="2832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Утримались</w:t>
      </w:r>
      <w:r w:rsidR="00F259C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-</w:t>
      </w:r>
      <w:r w:rsidR="00F259C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</w:t>
      </w:r>
    </w:p>
    <w:p w:rsidR="004A32C2" w:rsidRPr="00FB758D" w:rsidRDefault="004A32C2" w:rsidP="00F259CE">
      <w:pPr>
        <w:pStyle w:val="a3"/>
        <w:ind w:left="2832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Рішення прийнято.</w:t>
      </w:r>
    </w:p>
    <w:p w:rsidR="00F949AB" w:rsidRPr="00FB758D" w:rsidRDefault="00F949AB" w:rsidP="00F259CE">
      <w:pPr>
        <w:pStyle w:val="a3"/>
        <w:ind w:left="2832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</w:p>
    <w:p w:rsidR="00A1431D" w:rsidRPr="00FB758D" w:rsidRDefault="00A1431D" w:rsidP="00F259CE">
      <w:pPr>
        <w:pStyle w:val="a3"/>
        <w:ind w:left="2832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</w:p>
    <w:p w:rsidR="00663374" w:rsidRPr="00FB758D" w:rsidRDefault="00663374" w:rsidP="006633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Звернення до громадської ра</w:t>
      </w:r>
      <w:r w:rsidR="000640F7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ди лісничого Летючого В.О.</w:t>
      </w: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по питанню неправомірних дій директора </w:t>
      </w:r>
      <w:proofErr w:type="spellStart"/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Сватівського</w:t>
      </w:r>
      <w:proofErr w:type="spellEnd"/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лісгоспу. Доповідач Летючий В</w:t>
      </w:r>
      <w:r w:rsidR="000640F7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.О.</w:t>
      </w:r>
    </w:p>
    <w:p w:rsidR="00DE247C" w:rsidRPr="00FB758D" w:rsidRDefault="00663374" w:rsidP="00663374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По другому питанню вис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тупив лісничий Летючий В.О.</w:t>
      </w:r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Він дав пояснення що </w:t>
      </w:r>
      <w:r w:rsidR="00B8327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працює в лісництві понад 10 років. На даний момент в нього склалася конфліктна ситуація з директором </w:t>
      </w:r>
      <w:proofErr w:type="spellStart"/>
      <w:r w:rsidR="00B8327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Сватівського</w:t>
      </w:r>
      <w:proofErr w:type="spellEnd"/>
      <w:r w:rsidR="00B8327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лісгоспу Петренко В.В. з приводу розкрадання деревини. Летючий В.О. на даний момент </w:t>
      </w:r>
      <w:r w:rsidR="00F9227D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відсторонени</w:t>
      </w:r>
      <w:r w:rsidR="00B8327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й від роботи. Він подав заяви з приводу розкрадання лісу до </w:t>
      </w:r>
      <w:proofErr w:type="spellStart"/>
      <w:r w:rsidR="00B8327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="00B8327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прокуратури та </w:t>
      </w:r>
      <w:proofErr w:type="spellStart"/>
      <w:r w:rsidR="00B8327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="00B83278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поліції, але жодної відповіді не отримав. </w:t>
      </w:r>
    </w:p>
    <w:p w:rsidR="00A3413B" w:rsidRPr="00FB758D" w:rsidRDefault="00B83278" w:rsidP="00663374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Члени громадської ради обговорили це питання і порадили Летючому В.О. звернутися до суду. Головуюча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Карауш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О.М. запропонувала направити звернення від громадської ради в обласну прокуратуру з приводу того що районна прокуратура та поліція не реагують на заяви громадян, а також головуюча запропонувала направити зве</w:t>
      </w:r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рнення до голови </w:t>
      </w:r>
      <w:proofErr w:type="spellStart"/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РДА </w:t>
      </w:r>
      <w:proofErr w:type="spellStart"/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Мухтарова</w:t>
      </w:r>
      <w:proofErr w:type="spellEnd"/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Д.Х. та голови обласної ВЦА Гарбуза Ю.Г. про </w:t>
      </w:r>
      <w:proofErr w:type="spellStart"/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перевідку</w:t>
      </w:r>
      <w:proofErr w:type="spellEnd"/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діяльності роботи </w:t>
      </w:r>
      <w:proofErr w:type="spellStart"/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Сватівського</w:t>
      </w:r>
      <w:proofErr w:type="spellEnd"/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лісгоспу.</w:t>
      </w:r>
    </w:p>
    <w:p w:rsidR="00A3413B" w:rsidRPr="00FB758D" w:rsidRDefault="00663374" w:rsidP="00D96CC2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lastRenderedPageBreak/>
        <w:t>Поставила на голосування</w:t>
      </w:r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.</w:t>
      </w:r>
    </w:p>
    <w:p w:rsidR="005C7216" w:rsidRPr="00FB758D" w:rsidRDefault="005C7216" w:rsidP="00D96CC2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Хто за цю пропозицію </w:t>
      </w:r>
    </w:p>
    <w:p w:rsidR="005C7216" w:rsidRPr="00FB758D" w:rsidRDefault="005C7216" w:rsidP="00D829DC">
      <w:pPr>
        <w:pStyle w:val="a3"/>
        <w:ind w:left="1416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За</w:t>
      </w:r>
      <w:r w:rsidR="007E429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 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</w:t>
      </w:r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15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_________</w:t>
      </w:r>
    </w:p>
    <w:p w:rsidR="005C7216" w:rsidRPr="00FB758D" w:rsidRDefault="005C7216" w:rsidP="00D829DC">
      <w:pPr>
        <w:pStyle w:val="a3"/>
        <w:ind w:left="1416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Проти 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</w:t>
      </w:r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-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_____</w:t>
      </w:r>
    </w:p>
    <w:p w:rsidR="005C7216" w:rsidRPr="00FB758D" w:rsidRDefault="005C7216" w:rsidP="00D829DC">
      <w:pPr>
        <w:pStyle w:val="a3"/>
        <w:ind w:left="1416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Утримались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-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</w:p>
    <w:p w:rsidR="004A32C2" w:rsidRPr="00FB758D" w:rsidRDefault="005C7216" w:rsidP="00D829DC">
      <w:pPr>
        <w:pStyle w:val="a3"/>
        <w:ind w:left="1416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Рішення прийнято.</w:t>
      </w:r>
    </w:p>
    <w:p w:rsidR="00663374" w:rsidRPr="00FB758D" w:rsidRDefault="00663374" w:rsidP="0066337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Розглянути відповіді </w:t>
      </w:r>
      <w:proofErr w:type="spellStart"/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районної ради та </w:t>
      </w:r>
      <w:proofErr w:type="spellStart"/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райдержадміністрації на звернення громадської ради.</w:t>
      </w:r>
    </w:p>
    <w:p w:rsidR="0038186E" w:rsidRPr="00FB758D" w:rsidRDefault="00663374" w:rsidP="00261524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Виступила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Карауш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О.М.. Зачитала відповіді на звернення громадської ради</w:t>
      </w:r>
      <w:r w:rsidR="0038186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:</w:t>
      </w:r>
    </w:p>
    <w:p w:rsidR="0038186E" w:rsidRPr="00FB758D" w:rsidRDefault="0038186E" w:rsidP="00261524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Д</w:t>
      </w:r>
      <w:r w:rsidR="00663374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о </w:t>
      </w:r>
      <w:proofErr w:type="spellStart"/>
      <w:r w:rsidR="00663374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="00663374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райдержадміністрації про </w:t>
      </w:r>
      <w:proofErr w:type="spellStart"/>
      <w:r w:rsidR="00663374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заключення</w:t>
      </w:r>
      <w:proofErr w:type="spellEnd"/>
      <w:r w:rsidR="00663374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меморандуму з асоціацією «Східне партнерство». </w:t>
      </w:r>
    </w:p>
    <w:p w:rsidR="0038186E" w:rsidRPr="00FB758D" w:rsidRDefault="0038186E" w:rsidP="00261524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Відповідь на звернення до голови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РДА  про створення робочої групи по перевірці використання земель в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Сватівському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районі</w:t>
      </w:r>
    </w:p>
    <w:p w:rsidR="00663374" w:rsidRPr="00FB758D" w:rsidRDefault="0038186E" w:rsidP="00261524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Відповідь районної ради на звернення громадської ради по перевірці діяльності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ПРАТ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районна друкарня</w:t>
      </w:r>
      <w:r w:rsidR="00A3413B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.</w:t>
      </w:r>
    </w:p>
    <w:p w:rsidR="00A3413B" w:rsidRPr="00FB758D" w:rsidRDefault="00A3413B" w:rsidP="00A3413B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У відповіді до голови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РДА  про створення робочої групи по перевірці використання земель в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Сватівському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районі зазначено, що комісія ця створена і працює. У відповіді голова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РДА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Мухтаров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Д.Х. запропонував ввести до складу комісії по землі члена громадської ради. Головуюча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Карауш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О.М. запропонувала обговорити кандидатуру представника від громадської ради в комісію по землі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Ірхи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Ю.С. та поставила це питання на голосування.</w:t>
      </w:r>
    </w:p>
    <w:p w:rsidR="00A3413B" w:rsidRPr="00FB758D" w:rsidRDefault="00A3413B" w:rsidP="00A3413B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Хто за цю пропозицію </w:t>
      </w:r>
    </w:p>
    <w:p w:rsidR="00A3413B" w:rsidRPr="00FB758D" w:rsidRDefault="00A3413B" w:rsidP="00A3413B">
      <w:pPr>
        <w:pStyle w:val="a3"/>
        <w:ind w:left="1416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За  ___15_________</w:t>
      </w:r>
    </w:p>
    <w:p w:rsidR="00A3413B" w:rsidRPr="00FB758D" w:rsidRDefault="00A3413B" w:rsidP="00A3413B">
      <w:pPr>
        <w:pStyle w:val="a3"/>
        <w:ind w:left="1416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Проти ___-_____</w:t>
      </w:r>
    </w:p>
    <w:p w:rsidR="00A3413B" w:rsidRPr="00FB758D" w:rsidRDefault="00A3413B" w:rsidP="00A3413B">
      <w:pPr>
        <w:pStyle w:val="a3"/>
        <w:ind w:left="1416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Утримались__-__</w:t>
      </w:r>
    </w:p>
    <w:p w:rsidR="00A3413B" w:rsidRPr="00FB758D" w:rsidRDefault="00A3413B" w:rsidP="00A3413B">
      <w:pPr>
        <w:pStyle w:val="a3"/>
        <w:ind w:left="1416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Рішення прийнято.</w:t>
      </w:r>
    </w:p>
    <w:p w:rsidR="00A3413B" w:rsidRPr="00FB758D" w:rsidRDefault="00A3413B" w:rsidP="00A3413B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Обговорили також відповідь голови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РДА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Мухтарова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Д.Х.</w:t>
      </w:r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на звернення про 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заключення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меморандуму з Асоціацією « Східне партнерство». Виступив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Мухтаров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Д.Х. та наголосив, що на даний час не в вбачає в діяльності Асоціації «Східне партнерство» протиправних та проти державницьких дій, тому не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ввіжає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за потрібне розривати стосунки. Члени громадської ради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Якубов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О.А., Рибалка О.В.,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Сєлін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І.І, 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Ірха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Ю.С. знову запропонували голові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РДА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Мухтарову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Д.Х. переглянути меморандум зі «Східним партнерством» та Луганським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землячеством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, тому що ця організація має сепаратистський напрямок діяльності. Голова </w:t>
      </w:r>
      <w:proofErr w:type="spellStart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Сватівської</w:t>
      </w:r>
      <w:proofErr w:type="spellEnd"/>
      <w:r w:rsidR="00FF7EBE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РДА пообіцяв дати остаточне рішення в найближчий час.</w:t>
      </w:r>
    </w:p>
    <w:p w:rsidR="00A12327" w:rsidRPr="00FB758D" w:rsidRDefault="00A12327" w:rsidP="00A12327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</w:p>
    <w:p w:rsidR="00C73EB3" w:rsidRPr="00FB758D" w:rsidRDefault="009C12D7" w:rsidP="00A123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lastRenderedPageBreak/>
        <w:t>Різне</w:t>
      </w:r>
      <w:r w:rsidR="00A12327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.</w:t>
      </w:r>
    </w:p>
    <w:p w:rsidR="00A12327" w:rsidRPr="00FB758D" w:rsidRDefault="00A12327" w:rsidP="00A12327">
      <w:pPr>
        <w:ind w:left="36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Головуюча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Карауш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О.М. доповіла, що звертаються громадяни з проханням встановити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біотуалети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чи стаціонарні туалети в м. Сватове біля мерії, впорядкувати туалет біля Народного дому «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Сватово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–Лучка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», встановити туалет в районі вулиці Артема та в районі стоматологічної поліклініки. Головуюча запропонувала підтримати звернення до міського голови про встановлення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біотуалетів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чи стаціонарних туалетів.</w:t>
      </w:r>
    </w:p>
    <w:p w:rsidR="00A12327" w:rsidRPr="00FB758D" w:rsidRDefault="00A12327" w:rsidP="00A12327">
      <w:pPr>
        <w:ind w:left="36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Головуючий </w:t>
      </w:r>
      <w:proofErr w:type="spellStart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Карауш</w:t>
      </w:r>
      <w:proofErr w:type="spellEnd"/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О.М. поставила дане питання на голосування:</w:t>
      </w:r>
    </w:p>
    <w:p w:rsidR="00A12327" w:rsidRPr="00FB758D" w:rsidRDefault="00A12327" w:rsidP="00A12327">
      <w:pPr>
        <w:ind w:left="36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                                  За  ____15_________</w:t>
      </w:r>
    </w:p>
    <w:p w:rsidR="00A12327" w:rsidRPr="00FB758D" w:rsidRDefault="00A12327" w:rsidP="00A12327">
      <w:pPr>
        <w:ind w:left="36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                                  Проти____-______ </w:t>
      </w:r>
    </w:p>
    <w:p w:rsidR="00A12327" w:rsidRPr="00FB758D" w:rsidRDefault="00A12327" w:rsidP="00A12327">
      <w:pPr>
        <w:pStyle w:val="a3"/>
        <w:ind w:left="2832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Утримались__-___</w:t>
      </w:r>
    </w:p>
    <w:p w:rsidR="00A12327" w:rsidRPr="00FB758D" w:rsidRDefault="00A12327" w:rsidP="00A12327">
      <w:pPr>
        <w:pStyle w:val="a3"/>
        <w:ind w:left="2832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Рішення прийнято</w:t>
      </w:r>
    </w:p>
    <w:p w:rsidR="005C7216" w:rsidRPr="00FB758D" w:rsidRDefault="005C7216" w:rsidP="00A12327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Пропозиція закрити засідання. Хто за цю пропозицію </w:t>
      </w:r>
    </w:p>
    <w:p w:rsidR="005C7216" w:rsidRPr="00FB758D" w:rsidRDefault="005C7216" w:rsidP="005C7216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За</w:t>
      </w:r>
      <w:r w:rsidR="007E429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  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______</w:t>
      </w:r>
      <w:r w:rsidR="000640F7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15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_______</w:t>
      </w:r>
    </w:p>
    <w:p w:rsidR="005C7216" w:rsidRPr="00FB758D" w:rsidRDefault="005C7216" w:rsidP="005C7216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 xml:space="preserve">Проти 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</w:t>
      </w:r>
      <w:r w:rsidR="00C726A2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-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______</w:t>
      </w:r>
    </w:p>
    <w:p w:rsidR="005C7216" w:rsidRPr="00FB758D" w:rsidRDefault="005C7216" w:rsidP="005C7216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Утримались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  <w:r w:rsidR="00C726A2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-</w:t>
      </w:r>
      <w:r w:rsidR="00D829DC"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__</w:t>
      </w:r>
    </w:p>
    <w:p w:rsidR="005C7216" w:rsidRPr="00FB758D" w:rsidRDefault="005C7216" w:rsidP="005C7216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  <w:t>Рішення прийнято.</w:t>
      </w:r>
    </w:p>
    <w:p w:rsidR="005C7216" w:rsidRDefault="005C7216" w:rsidP="005C7216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</w:p>
    <w:p w:rsidR="00FB758D" w:rsidRPr="00FB758D" w:rsidRDefault="00FB758D" w:rsidP="005C7216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</w:p>
    <w:p w:rsidR="005C7216" w:rsidRPr="00FB758D" w:rsidRDefault="000B2CC7" w:rsidP="005C7216">
      <w:pPr>
        <w:pStyle w:val="a3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</w:pP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Заступник голови </w:t>
      </w:r>
      <w:r w:rsidR="00D829DC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Г</w:t>
      </w: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>ромадської Ради</w:t>
      </w:r>
      <w:r w:rsidR="005D794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ab/>
      </w:r>
      <w:r w:rsidR="005D794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ab/>
      </w:r>
      <w:r w:rsidR="005D794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ab/>
      </w:r>
      <w:r w:rsidR="005D794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ab/>
      </w:r>
      <w:r w:rsidR="005D794B"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ab/>
      </w:r>
      <w:r w:rsidRPr="00FB758D">
        <w:rPr>
          <w:rFonts w:ascii="Times New Roman" w:hAnsi="Times New Roman" w:cs="Times New Roman"/>
          <w:b/>
          <w:color w:val="262626" w:themeColor="text1" w:themeShade="80"/>
          <w:sz w:val="28"/>
          <w:szCs w:val="28"/>
          <w:lang w:val="uk-UA"/>
        </w:rPr>
        <w:t xml:space="preserve"> Карауш О.М.</w:t>
      </w:r>
    </w:p>
    <w:p w:rsidR="000B2CC7" w:rsidRPr="00FB758D" w:rsidRDefault="000B2CC7" w:rsidP="005C7216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</w:p>
    <w:p w:rsidR="000B2CC7" w:rsidRPr="00FB758D" w:rsidRDefault="000B2CC7" w:rsidP="005C7216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</w:p>
    <w:p w:rsidR="000B2CC7" w:rsidRPr="00FB758D" w:rsidRDefault="000B2CC7" w:rsidP="005C7216">
      <w:pPr>
        <w:pStyle w:val="a3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  <w:lang w:val="uk-UA"/>
        </w:rPr>
      </w:pPr>
      <w:bookmarkStart w:id="0" w:name="_GoBack"/>
      <w:bookmarkEnd w:id="0"/>
    </w:p>
    <w:sectPr w:rsidR="000B2CC7" w:rsidRPr="00FB758D" w:rsidSect="00D829DC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E5A"/>
    <w:multiLevelType w:val="hybridMultilevel"/>
    <w:tmpl w:val="757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1AB9"/>
    <w:multiLevelType w:val="hybridMultilevel"/>
    <w:tmpl w:val="631E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5553"/>
    <w:multiLevelType w:val="hybridMultilevel"/>
    <w:tmpl w:val="9418E328"/>
    <w:lvl w:ilvl="0" w:tplc="C90EB5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0BC3"/>
    <w:multiLevelType w:val="hybridMultilevel"/>
    <w:tmpl w:val="B594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1762"/>
    <w:multiLevelType w:val="hybridMultilevel"/>
    <w:tmpl w:val="6692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609A7"/>
    <w:multiLevelType w:val="hybridMultilevel"/>
    <w:tmpl w:val="B58C2B26"/>
    <w:lvl w:ilvl="0" w:tplc="32762D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104816"/>
    <w:multiLevelType w:val="hybridMultilevel"/>
    <w:tmpl w:val="87A2F4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576530"/>
    <w:multiLevelType w:val="hybridMultilevel"/>
    <w:tmpl w:val="37B45412"/>
    <w:lvl w:ilvl="0" w:tplc="A4E6A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2D99"/>
    <w:rsid w:val="000640F7"/>
    <w:rsid w:val="000B2CC7"/>
    <w:rsid w:val="00104154"/>
    <w:rsid w:val="00143E50"/>
    <w:rsid w:val="00172DAE"/>
    <w:rsid w:val="00192D99"/>
    <w:rsid w:val="001F612C"/>
    <w:rsid w:val="0022354D"/>
    <w:rsid w:val="00261524"/>
    <w:rsid w:val="00267EF8"/>
    <w:rsid w:val="002D614D"/>
    <w:rsid w:val="00300509"/>
    <w:rsid w:val="00377C7C"/>
    <w:rsid w:val="0038186E"/>
    <w:rsid w:val="00391A3B"/>
    <w:rsid w:val="004862F1"/>
    <w:rsid w:val="004A08F7"/>
    <w:rsid w:val="004A32C2"/>
    <w:rsid w:val="00506ACA"/>
    <w:rsid w:val="005509AB"/>
    <w:rsid w:val="005562B6"/>
    <w:rsid w:val="005C7216"/>
    <w:rsid w:val="005D794B"/>
    <w:rsid w:val="0062413A"/>
    <w:rsid w:val="00663374"/>
    <w:rsid w:val="00686849"/>
    <w:rsid w:val="006D0455"/>
    <w:rsid w:val="006E57CF"/>
    <w:rsid w:val="00752A5F"/>
    <w:rsid w:val="0079500D"/>
    <w:rsid w:val="007E429C"/>
    <w:rsid w:val="008F2923"/>
    <w:rsid w:val="00967AD1"/>
    <w:rsid w:val="00987815"/>
    <w:rsid w:val="009C12D7"/>
    <w:rsid w:val="00A00ED7"/>
    <w:rsid w:val="00A10C30"/>
    <w:rsid w:val="00A12327"/>
    <w:rsid w:val="00A1431D"/>
    <w:rsid w:val="00A3413B"/>
    <w:rsid w:val="00A37113"/>
    <w:rsid w:val="00A42730"/>
    <w:rsid w:val="00A6661F"/>
    <w:rsid w:val="00AF7A0D"/>
    <w:rsid w:val="00B83278"/>
    <w:rsid w:val="00C5771F"/>
    <w:rsid w:val="00C64A9F"/>
    <w:rsid w:val="00C726A2"/>
    <w:rsid w:val="00C72D43"/>
    <w:rsid w:val="00C73EB3"/>
    <w:rsid w:val="00D43D3F"/>
    <w:rsid w:val="00D47F57"/>
    <w:rsid w:val="00D829DC"/>
    <w:rsid w:val="00D96CC2"/>
    <w:rsid w:val="00DA54A5"/>
    <w:rsid w:val="00DC3999"/>
    <w:rsid w:val="00DE247C"/>
    <w:rsid w:val="00DF3A82"/>
    <w:rsid w:val="00E20FB5"/>
    <w:rsid w:val="00E36007"/>
    <w:rsid w:val="00E52B46"/>
    <w:rsid w:val="00E81802"/>
    <w:rsid w:val="00E90E71"/>
    <w:rsid w:val="00EC4EC0"/>
    <w:rsid w:val="00F259CE"/>
    <w:rsid w:val="00F42D28"/>
    <w:rsid w:val="00F9227D"/>
    <w:rsid w:val="00F949AB"/>
    <w:rsid w:val="00FA3721"/>
    <w:rsid w:val="00FB758D"/>
    <w:rsid w:val="00FB77B3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303</cp:lastModifiedBy>
  <cp:revision>3</cp:revision>
  <cp:lastPrinted>2016-08-08T06:27:00Z</cp:lastPrinted>
  <dcterms:created xsi:type="dcterms:W3CDTF">2016-09-11T18:39:00Z</dcterms:created>
  <dcterms:modified xsi:type="dcterms:W3CDTF">2016-09-12T06:46:00Z</dcterms:modified>
</cp:coreProperties>
</file>