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986" w:rsidRPr="00DF3CE1" w:rsidRDefault="00BA4986" w:rsidP="00BA4986">
      <w:pPr>
        <w:widowControl/>
        <w:autoSpaceDE/>
        <w:autoSpaceDN/>
        <w:spacing w:before="100" w:beforeAutospacing="1" w:after="100" w:afterAutospacing="1"/>
        <w:jc w:val="center"/>
        <w:outlineLvl w:val="1"/>
        <w:rPr>
          <w:rFonts w:ascii="Times New Roman" w:hAnsi="Times New Roman" w:cs="Times New Roman"/>
          <w:b/>
          <w:bCs/>
          <w:color w:val="000000" w:themeColor="text1"/>
          <w:sz w:val="28"/>
          <w:szCs w:val="28"/>
          <w:lang w:val="uk-UA" w:eastAsia="uk-UA"/>
        </w:rPr>
      </w:pPr>
      <w:r w:rsidRPr="00DF3CE1">
        <w:rPr>
          <w:rFonts w:ascii="Times New Roman" w:hAnsi="Times New Roman" w:cs="Times New Roman"/>
          <w:b/>
          <w:bCs/>
          <w:color w:val="000000" w:themeColor="text1"/>
          <w:sz w:val="28"/>
          <w:szCs w:val="28"/>
          <w:lang w:val="uk-UA" w:eastAsia="uk-UA"/>
        </w:rPr>
        <w:t>ВСТУП</w:t>
      </w:r>
    </w:p>
    <w:p w:rsidR="00BA4986" w:rsidRPr="00DF3CE1" w:rsidRDefault="00BA4986" w:rsidP="00BA4986">
      <w:pPr>
        <w:widowControl/>
        <w:autoSpaceDE/>
        <w:autoSpaceDN/>
        <w:spacing w:before="100" w:beforeAutospacing="1" w:after="100" w:afterAutospacing="1"/>
        <w:ind w:firstLine="720"/>
        <w:jc w:val="both"/>
        <w:rPr>
          <w:rFonts w:ascii="Times New Roman" w:hAnsi="Times New Roman" w:cs="Times New Roman"/>
          <w:color w:val="000000" w:themeColor="text1"/>
          <w:sz w:val="28"/>
          <w:szCs w:val="28"/>
          <w:lang w:val="uk-UA" w:eastAsia="uk-UA"/>
        </w:rPr>
      </w:pPr>
      <w:r w:rsidRPr="00DF3CE1">
        <w:rPr>
          <w:rFonts w:ascii="Times New Roman" w:hAnsi="Times New Roman" w:cs="Times New Roman"/>
          <w:color w:val="000000" w:themeColor="text1"/>
          <w:sz w:val="28"/>
          <w:szCs w:val="28"/>
          <w:lang w:val="uk-UA" w:eastAsia="uk-UA"/>
        </w:rPr>
        <w:t>Стратегія соціально-економічного розвитку району визначає пріоритетні напрями та стратегічні завдання економічного і соціального розвитку Сватівського району, реалізація яких, насамперед, має на меті забезпечити нову якість життя людей.</w:t>
      </w:r>
    </w:p>
    <w:p w:rsidR="00BA4986" w:rsidRPr="00DF3CE1" w:rsidRDefault="00BA4986" w:rsidP="00BA4986">
      <w:pPr>
        <w:widowControl/>
        <w:suppressAutoHyphens/>
        <w:autoSpaceDE/>
        <w:autoSpaceDN/>
        <w:ind w:firstLine="851"/>
        <w:jc w:val="both"/>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Стратегія підкреслює конкурентні переваги району, де існують ресурси, які при належній організації можна використовувати для вирішення найбільших проблем. Тому Стратегія зосереджується на напрямках, які дадуть для економічного розвитку найбільші шанси в майбутньому.</w:t>
      </w:r>
    </w:p>
    <w:p w:rsidR="00BA4986" w:rsidRPr="00DF3CE1" w:rsidRDefault="00BA4986" w:rsidP="00BA4986">
      <w:pPr>
        <w:widowControl/>
        <w:suppressAutoHyphens/>
        <w:autoSpaceDE/>
        <w:autoSpaceDN/>
        <w:ind w:firstLine="851"/>
        <w:jc w:val="both"/>
        <w:rPr>
          <w:rFonts w:ascii="Times New Roman" w:hAnsi="Times New Roman" w:cs="Times New Roman"/>
          <w:color w:val="000000" w:themeColor="text1"/>
          <w:sz w:val="28"/>
          <w:szCs w:val="28"/>
          <w:lang w:val="uk-UA"/>
        </w:rPr>
      </w:pPr>
    </w:p>
    <w:p w:rsidR="00BA4986" w:rsidRPr="00DF3CE1" w:rsidRDefault="00BA4986" w:rsidP="00BA4986">
      <w:pPr>
        <w:widowControl/>
        <w:suppressAutoHyphens/>
        <w:autoSpaceDE/>
        <w:autoSpaceDN/>
        <w:ind w:firstLine="851"/>
        <w:jc w:val="both"/>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Питання інфраструктури,  розвитку місцевих підприємств, залучення інвестицій і забезпечення гідної якості життя взаємопов'язані, тому успішна робота над ними можлива лише за умови сприйняття їх цілісною системою. Поліпшення в одному з питань сприятиме поліпшенню в інших;</w:t>
      </w:r>
    </w:p>
    <w:p w:rsidR="00BA4986" w:rsidRPr="00DF3CE1" w:rsidRDefault="00BA4986" w:rsidP="00BA4986">
      <w:pPr>
        <w:widowControl/>
        <w:autoSpaceDE/>
        <w:autoSpaceDN/>
        <w:spacing w:before="100" w:beforeAutospacing="1" w:after="100" w:afterAutospacing="1"/>
        <w:ind w:firstLine="720"/>
        <w:jc w:val="both"/>
        <w:rPr>
          <w:rFonts w:ascii="Times New Roman" w:hAnsi="Times New Roman" w:cs="Times New Roman"/>
          <w:color w:val="000000" w:themeColor="text1"/>
          <w:sz w:val="28"/>
          <w:szCs w:val="28"/>
          <w:lang w:val="uk-UA" w:eastAsia="uk-UA"/>
        </w:rPr>
      </w:pPr>
      <w:r w:rsidRPr="00DF3CE1">
        <w:rPr>
          <w:rFonts w:ascii="Times New Roman" w:hAnsi="Times New Roman" w:cs="Times New Roman"/>
          <w:color w:val="000000" w:themeColor="text1"/>
          <w:sz w:val="28"/>
          <w:szCs w:val="28"/>
          <w:lang w:val="uk-UA" w:eastAsia="uk-UA"/>
        </w:rPr>
        <w:t>Головним чинником та основою реалізації Стратегії є сталий та збалансований економічний розвиток як передумова збільшення доходів населення та забезпечення соціальних гарантій, підвищення якості послуг та покращення навколишнього середовища.</w:t>
      </w:r>
    </w:p>
    <w:p w:rsidR="00BA4986" w:rsidRPr="00DF3CE1" w:rsidRDefault="00BA4986" w:rsidP="00BA4986">
      <w:pPr>
        <w:widowControl/>
        <w:autoSpaceDE/>
        <w:autoSpaceDN/>
        <w:spacing w:before="100" w:beforeAutospacing="1" w:after="100" w:afterAutospacing="1"/>
        <w:ind w:firstLine="720"/>
        <w:jc w:val="both"/>
        <w:rPr>
          <w:rFonts w:ascii="Times New Roman" w:hAnsi="Times New Roman" w:cs="Times New Roman"/>
          <w:color w:val="000000" w:themeColor="text1"/>
          <w:sz w:val="28"/>
          <w:szCs w:val="28"/>
          <w:lang w:val="uk-UA" w:eastAsia="uk-UA"/>
        </w:rPr>
      </w:pPr>
      <w:r w:rsidRPr="00DF3CE1">
        <w:rPr>
          <w:rFonts w:ascii="Times New Roman" w:hAnsi="Times New Roman" w:cs="Times New Roman"/>
          <w:color w:val="000000" w:themeColor="text1"/>
          <w:sz w:val="28"/>
          <w:szCs w:val="28"/>
          <w:lang w:val="uk-UA" w:eastAsia="uk-UA"/>
        </w:rPr>
        <w:t>Стратегія є основою для розроблення і формування щорічних програм економічного і соціального розвитку району, що визначають послідовні першочергові заходи та необхідні для цього витрати, які включаються до проекту бюджету району на черговий рік.</w:t>
      </w:r>
    </w:p>
    <w:p w:rsidR="00BA4986" w:rsidRPr="00DF3CE1" w:rsidRDefault="00BA4986" w:rsidP="00BA4986">
      <w:pPr>
        <w:jc w:val="center"/>
        <w:rPr>
          <w:rFonts w:ascii="Times New Roman" w:hAnsi="Times New Roman" w:cs="Times New Roman"/>
          <w:b/>
          <w:color w:val="000000" w:themeColor="text1"/>
          <w:sz w:val="28"/>
          <w:szCs w:val="28"/>
          <w:lang w:val="uk-UA"/>
        </w:rPr>
      </w:pPr>
    </w:p>
    <w:p w:rsidR="00BA4986" w:rsidRPr="00DF3CE1" w:rsidRDefault="00BA4986" w:rsidP="00BA4986">
      <w:pPr>
        <w:jc w:val="center"/>
        <w:rPr>
          <w:rFonts w:ascii="Times New Roman" w:hAnsi="Times New Roman" w:cs="Times New Roman"/>
          <w:b/>
          <w:color w:val="000000" w:themeColor="text1"/>
          <w:sz w:val="28"/>
          <w:szCs w:val="28"/>
          <w:lang w:val="uk-UA"/>
        </w:rPr>
      </w:pPr>
      <w:r w:rsidRPr="00DF3CE1">
        <w:rPr>
          <w:rFonts w:ascii="Times New Roman" w:hAnsi="Times New Roman" w:cs="Times New Roman"/>
          <w:b/>
          <w:color w:val="000000" w:themeColor="text1"/>
          <w:sz w:val="28"/>
          <w:szCs w:val="28"/>
          <w:lang w:val="uk-UA"/>
        </w:rPr>
        <w:t>СТРАТЕГІЧНЕ БАЧЕННЯ ТА НАПРЯМКИ РОЗВИТКУ СВАТІВСЬКОГО РАЙОНУ</w:t>
      </w:r>
    </w:p>
    <w:p w:rsidR="00BA4986" w:rsidRPr="00DF3CE1" w:rsidRDefault="00BA4986" w:rsidP="00BA4986">
      <w:pPr>
        <w:jc w:val="center"/>
        <w:rPr>
          <w:rFonts w:ascii="Times New Roman" w:hAnsi="Times New Roman" w:cs="Times New Roman"/>
          <w:b/>
          <w:color w:val="000000" w:themeColor="text1"/>
          <w:sz w:val="28"/>
          <w:szCs w:val="28"/>
          <w:lang w:val="uk-UA"/>
        </w:rPr>
      </w:pPr>
    </w:p>
    <w:p w:rsidR="00BA4986" w:rsidRPr="00DF3CE1" w:rsidRDefault="00BA4986" w:rsidP="00BA4986">
      <w:pPr>
        <w:widowControl/>
        <w:suppressAutoHyphens/>
        <w:autoSpaceDE/>
        <w:autoSpaceDN/>
        <w:ind w:left="360"/>
        <w:jc w:val="both"/>
        <w:rPr>
          <w:rFonts w:ascii="Times New Roman" w:hAnsi="Times New Roman" w:cs="Times New Roman"/>
          <w:b/>
          <w:bCs/>
          <w:i/>
          <w:iCs/>
          <w:color w:val="000000" w:themeColor="text1"/>
          <w:sz w:val="28"/>
          <w:szCs w:val="28"/>
          <w:lang w:val="uk-UA"/>
        </w:rPr>
      </w:pPr>
      <w:r w:rsidRPr="00DF3CE1">
        <w:rPr>
          <w:rFonts w:ascii="Times New Roman" w:hAnsi="Times New Roman" w:cs="Times New Roman"/>
          <w:b/>
          <w:bCs/>
          <w:i/>
          <w:iCs/>
          <w:color w:val="000000" w:themeColor="text1"/>
          <w:sz w:val="28"/>
          <w:szCs w:val="28"/>
          <w:lang w:val="uk-UA"/>
        </w:rPr>
        <w:t>Бачення майбутнього полягає в тому, що Сватівський район:</w:t>
      </w:r>
    </w:p>
    <w:p w:rsidR="00BA4986" w:rsidRPr="00DF3CE1" w:rsidRDefault="00BA4986" w:rsidP="00CB23D0">
      <w:pPr>
        <w:widowControl/>
        <w:numPr>
          <w:ilvl w:val="0"/>
          <w:numId w:val="11"/>
        </w:numPr>
        <w:suppressAutoHyphens/>
        <w:autoSpaceDE/>
        <w:autoSpaceDN/>
        <w:jc w:val="both"/>
        <w:rPr>
          <w:rFonts w:ascii="Times New Roman" w:hAnsi="Times New Roman" w:cs="Times New Roman"/>
          <w:b/>
          <w:bCs/>
          <w:i/>
          <w:iCs/>
          <w:color w:val="000000" w:themeColor="text1"/>
          <w:sz w:val="28"/>
          <w:szCs w:val="28"/>
          <w:lang w:val="uk-UA"/>
        </w:rPr>
      </w:pPr>
      <w:r w:rsidRPr="00DF3CE1">
        <w:rPr>
          <w:rFonts w:ascii="Times New Roman" w:hAnsi="Times New Roman" w:cs="Times New Roman"/>
          <w:b/>
          <w:bCs/>
          <w:i/>
          <w:iCs/>
          <w:color w:val="000000" w:themeColor="text1"/>
          <w:sz w:val="28"/>
          <w:szCs w:val="28"/>
          <w:lang w:val="uk-UA"/>
        </w:rPr>
        <w:t xml:space="preserve"> розвинутий, інвестиційно-привабливий сільськогосподарський регіон Луганщини з високим рівнем життя населення та умовами для гармонійного розвитку особистості.</w:t>
      </w:r>
    </w:p>
    <w:p w:rsidR="00BA4986" w:rsidRPr="00DF3CE1" w:rsidRDefault="00BA4986" w:rsidP="00CB23D0">
      <w:pPr>
        <w:widowControl/>
        <w:numPr>
          <w:ilvl w:val="0"/>
          <w:numId w:val="11"/>
        </w:numPr>
        <w:suppressAutoHyphens/>
        <w:autoSpaceDE/>
        <w:autoSpaceDN/>
        <w:jc w:val="both"/>
        <w:rPr>
          <w:rFonts w:ascii="Times New Roman" w:hAnsi="Times New Roman" w:cs="Times New Roman"/>
          <w:b/>
          <w:bCs/>
          <w:i/>
          <w:iCs/>
          <w:color w:val="000000" w:themeColor="text1"/>
          <w:sz w:val="28"/>
          <w:szCs w:val="28"/>
          <w:lang w:val="uk-UA"/>
        </w:rPr>
      </w:pPr>
      <w:r w:rsidRPr="00DF3CE1">
        <w:rPr>
          <w:rFonts w:ascii="Times New Roman" w:hAnsi="Times New Roman" w:cs="Times New Roman"/>
          <w:b/>
          <w:bCs/>
          <w:i/>
          <w:iCs/>
          <w:color w:val="000000" w:themeColor="text1"/>
          <w:sz w:val="28"/>
          <w:szCs w:val="28"/>
          <w:lang w:val="uk-UA"/>
        </w:rPr>
        <w:t>екологічно чистий аграрний район Слобожанщини, із сучасною інфраструктурою для  розвитку агропромислового комплексу, зеленого туризму та супутніх послуг, які підвищують якість життя громадян.</w:t>
      </w:r>
    </w:p>
    <w:p w:rsidR="00BA4986" w:rsidRPr="00DF3CE1" w:rsidRDefault="00BA4986" w:rsidP="00BA4986">
      <w:pPr>
        <w:pStyle w:val="Styl11"/>
        <w:jc w:val="both"/>
        <w:rPr>
          <w:color w:val="000000" w:themeColor="text1"/>
          <w:sz w:val="28"/>
          <w:szCs w:val="28"/>
          <w:lang w:val="uk-UA"/>
        </w:rPr>
      </w:pPr>
    </w:p>
    <w:p w:rsidR="00BA4986" w:rsidRPr="00DF3CE1" w:rsidRDefault="00BA4986" w:rsidP="00BA4986">
      <w:pPr>
        <w:spacing w:before="60" w:after="60"/>
        <w:ind w:firstLine="567"/>
        <w:jc w:val="both"/>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Стратегічне бачення - це загальне, узгоджене на основі консенсусу, бачення того, яким повинен бути Сватівський район у майбутньому, а саме:</w:t>
      </w:r>
    </w:p>
    <w:p w:rsidR="00BA4986" w:rsidRPr="00DF3CE1" w:rsidRDefault="00BA4986" w:rsidP="00CB23D0">
      <w:pPr>
        <w:widowControl/>
        <w:numPr>
          <w:ilvl w:val="0"/>
          <w:numId w:val="4"/>
        </w:numPr>
        <w:suppressAutoHyphens/>
        <w:autoSpaceDE/>
        <w:autoSpaceDN/>
        <w:spacing w:before="20" w:after="20"/>
        <w:jc w:val="both"/>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район із розвинутим агропромисловим комплексом, що працює з використанням сучасних інноваційних технологій;</w:t>
      </w:r>
    </w:p>
    <w:p w:rsidR="00BA4986" w:rsidRPr="00DF3CE1" w:rsidRDefault="00BA4986" w:rsidP="00CB23D0">
      <w:pPr>
        <w:widowControl/>
        <w:numPr>
          <w:ilvl w:val="0"/>
          <w:numId w:val="4"/>
        </w:numPr>
        <w:suppressAutoHyphens/>
        <w:autoSpaceDE/>
        <w:autoSpaceDN/>
        <w:spacing w:before="20" w:after="20"/>
        <w:jc w:val="both"/>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lastRenderedPageBreak/>
        <w:t>район з розвинутим бізнесом, завдяки створенню привабливих умов для ведення підприємницької діяльності;</w:t>
      </w:r>
    </w:p>
    <w:p w:rsidR="00BA4986" w:rsidRPr="00DF3CE1" w:rsidRDefault="00BA4986" w:rsidP="00CB23D0">
      <w:pPr>
        <w:widowControl/>
        <w:numPr>
          <w:ilvl w:val="0"/>
          <w:numId w:val="4"/>
        </w:numPr>
        <w:suppressAutoHyphens/>
        <w:autoSpaceDE/>
        <w:autoSpaceDN/>
        <w:spacing w:before="20" w:after="20"/>
        <w:jc w:val="both"/>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район із інноваційною освітньою системою;</w:t>
      </w:r>
    </w:p>
    <w:p w:rsidR="00BA4986" w:rsidRPr="00DF3CE1" w:rsidRDefault="00BA4986" w:rsidP="00CB23D0">
      <w:pPr>
        <w:widowControl/>
        <w:numPr>
          <w:ilvl w:val="0"/>
          <w:numId w:val="4"/>
        </w:numPr>
        <w:suppressAutoHyphens/>
        <w:autoSpaceDE/>
        <w:autoSpaceDN/>
        <w:spacing w:before="20" w:after="20"/>
        <w:jc w:val="both"/>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район з комфортними умовами для життя та зростаючим рівнем добробуту та доходів мешканців;</w:t>
      </w:r>
    </w:p>
    <w:p w:rsidR="00BA4986" w:rsidRPr="00DF3CE1" w:rsidRDefault="00BA4986" w:rsidP="00CB23D0">
      <w:pPr>
        <w:widowControl/>
        <w:numPr>
          <w:ilvl w:val="0"/>
          <w:numId w:val="4"/>
        </w:numPr>
        <w:suppressAutoHyphens/>
        <w:autoSpaceDE/>
        <w:autoSpaceDN/>
        <w:spacing w:before="20" w:after="20"/>
        <w:jc w:val="both"/>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район із ефективним співробітництвом влади, бізнесу та громади для економічного розвитку району.</w:t>
      </w:r>
    </w:p>
    <w:p w:rsidR="00BA4986" w:rsidRPr="00DF3CE1" w:rsidRDefault="00BA4986" w:rsidP="00BA4986">
      <w:pPr>
        <w:widowControl/>
        <w:suppressAutoHyphens/>
        <w:autoSpaceDE/>
        <w:autoSpaceDN/>
        <w:spacing w:before="20" w:after="20"/>
        <w:jc w:val="both"/>
        <w:rPr>
          <w:rFonts w:ascii="Times New Roman" w:hAnsi="Times New Roman" w:cs="Times New Roman"/>
          <w:color w:val="000000" w:themeColor="text1"/>
          <w:sz w:val="28"/>
          <w:szCs w:val="28"/>
          <w:lang w:val="uk-UA"/>
        </w:rPr>
      </w:pPr>
    </w:p>
    <w:p w:rsidR="00BA4986" w:rsidRPr="00DF3CE1" w:rsidRDefault="00BA4986" w:rsidP="00BA4986">
      <w:pPr>
        <w:widowControl/>
        <w:suppressAutoHyphens/>
        <w:autoSpaceDE/>
        <w:autoSpaceDN/>
        <w:spacing w:before="20" w:after="20"/>
        <w:jc w:val="both"/>
        <w:rPr>
          <w:rFonts w:ascii="Times New Roman" w:hAnsi="Times New Roman" w:cs="Times New Roman"/>
          <w:b/>
          <w:bCs/>
          <w:i/>
          <w:iCs/>
          <w:color w:val="000000" w:themeColor="text1"/>
          <w:sz w:val="28"/>
          <w:szCs w:val="28"/>
          <w:lang w:val="uk-UA"/>
        </w:rPr>
      </w:pPr>
      <w:r w:rsidRPr="00DF3CE1">
        <w:rPr>
          <w:rFonts w:ascii="Times New Roman" w:hAnsi="Times New Roman" w:cs="Times New Roman"/>
          <w:b/>
          <w:bCs/>
          <w:i/>
          <w:iCs/>
          <w:color w:val="000000" w:themeColor="text1"/>
          <w:sz w:val="28"/>
          <w:szCs w:val="28"/>
          <w:lang w:val="uk-UA"/>
        </w:rPr>
        <w:t>Стратегічні напрямки розвитку району визначені наступні:</w:t>
      </w:r>
    </w:p>
    <w:p w:rsidR="00BA4986" w:rsidRPr="00DF3CE1" w:rsidRDefault="00BA4986" w:rsidP="00CB23D0">
      <w:pPr>
        <w:pStyle w:val="a8"/>
        <w:numPr>
          <w:ilvl w:val="0"/>
          <w:numId w:val="12"/>
        </w:numPr>
        <w:spacing w:before="20" w:after="20"/>
        <w:jc w:val="both"/>
        <w:rPr>
          <w:rFonts w:ascii="Times New Roman" w:hAnsi="Times New Roman" w:cs="Times New Roman"/>
          <w:bCs/>
          <w:color w:val="000000" w:themeColor="text1"/>
          <w:sz w:val="28"/>
          <w:szCs w:val="28"/>
          <w:lang w:val="uk-UA"/>
        </w:rPr>
      </w:pPr>
      <w:r w:rsidRPr="00DF3CE1">
        <w:rPr>
          <w:rFonts w:ascii="Times New Roman" w:hAnsi="Times New Roman" w:cs="Times New Roman"/>
          <w:bCs/>
          <w:color w:val="000000" w:themeColor="text1"/>
          <w:sz w:val="28"/>
          <w:szCs w:val="28"/>
          <w:lang w:val="uk-UA"/>
        </w:rPr>
        <w:t>Розвиток освіти</w:t>
      </w:r>
    </w:p>
    <w:p w:rsidR="00BA4986" w:rsidRPr="00DF3CE1" w:rsidRDefault="00BA4986" w:rsidP="00CB23D0">
      <w:pPr>
        <w:pStyle w:val="a8"/>
        <w:numPr>
          <w:ilvl w:val="0"/>
          <w:numId w:val="12"/>
        </w:numPr>
        <w:spacing w:before="20" w:after="20"/>
        <w:jc w:val="both"/>
        <w:rPr>
          <w:rFonts w:ascii="Times New Roman" w:hAnsi="Times New Roman" w:cs="Times New Roman"/>
          <w:bCs/>
          <w:color w:val="000000" w:themeColor="text1"/>
          <w:sz w:val="28"/>
          <w:szCs w:val="28"/>
          <w:lang w:val="uk-UA"/>
        </w:rPr>
      </w:pPr>
      <w:r w:rsidRPr="00DF3CE1">
        <w:rPr>
          <w:rFonts w:ascii="Times New Roman" w:hAnsi="Times New Roman" w:cs="Times New Roman"/>
          <w:bCs/>
          <w:color w:val="000000" w:themeColor="text1"/>
          <w:sz w:val="28"/>
          <w:szCs w:val="28"/>
          <w:lang w:val="uk-UA"/>
        </w:rPr>
        <w:t>Розвиток сфери охорони здоров'я</w:t>
      </w:r>
    </w:p>
    <w:p w:rsidR="00BA4986" w:rsidRPr="00DF3CE1" w:rsidRDefault="00BA4986" w:rsidP="00CB23D0">
      <w:pPr>
        <w:pStyle w:val="a8"/>
        <w:numPr>
          <w:ilvl w:val="0"/>
          <w:numId w:val="12"/>
        </w:numPr>
        <w:spacing w:before="20" w:after="20"/>
        <w:jc w:val="both"/>
        <w:rPr>
          <w:rFonts w:ascii="Times New Roman" w:hAnsi="Times New Roman" w:cs="Times New Roman"/>
          <w:bCs/>
          <w:color w:val="000000" w:themeColor="text1"/>
          <w:sz w:val="28"/>
          <w:szCs w:val="28"/>
          <w:lang w:val="uk-UA"/>
        </w:rPr>
      </w:pPr>
      <w:r w:rsidRPr="00DF3CE1">
        <w:rPr>
          <w:rFonts w:ascii="Times New Roman" w:hAnsi="Times New Roman" w:cs="Times New Roman"/>
          <w:bCs/>
          <w:color w:val="000000" w:themeColor="text1"/>
          <w:sz w:val="28"/>
          <w:szCs w:val="28"/>
          <w:lang w:val="uk-UA"/>
        </w:rPr>
        <w:t xml:space="preserve">Розвиток агропромислового комплексу </w:t>
      </w:r>
    </w:p>
    <w:p w:rsidR="00BA4986" w:rsidRPr="00DF3CE1" w:rsidRDefault="00BA4986" w:rsidP="00CB23D0">
      <w:pPr>
        <w:pStyle w:val="a8"/>
        <w:numPr>
          <w:ilvl w:val="0"/>
          <w:numId w:val="12"/>
        </w:numPr>
        <w:spacing w:before="20" w:after="20"/>
        <w:jc w:val="both"/>
        <w:rPr>
          <w:rFonts w:ascii="Times New Roman" w:hAnsi="Times New Roman" w:cs="Times New Roman"/>
          <w:bCs/>
          <w:color w:val="000000" w:themeColor="text1"/>
          <w:sz w:val="28"/>
          <w:szCs w:val="28"/>
          <w:lang w:val="uk-UA"/>
        </w:rPr>
      </w:pPr>
      <w:r w:rsidRPr="00DF3CE1">
        <w:rPr>
          <w:rFonts w:ascii="Times New Roman" w:hAnsi="Times New Roman" w:cs="Times New Roman"/>
          <w:bCs/>
          <w:color w:val="000000" w:themeColor="text1"/>
          <w:sz w:val="28"/>
          <w:szCs w:val="28"/>
          <w:lang w:val="uk-UA"/>
        </w:rPr>
        <w:t xml:space="preserve">Розвиток інженерної інфраструктури </w:t>
      </w:r>
    </w:p>
    <w:p w:rsidR="00BA4986" w:rsidRPr="00DF3CE1" w:rsidRDefault="00BA4986" w:rsidP="00CB23D0">
      <w:pPr>
        <w:pStyle w:val="a8"/>
        <w:numPr>
          <w:ilvl w:val="0"/>
          <w:numId w:val="12"/>
        </w:numPr>
        <w:spacing w:before="20" w:after="20"/>
        <w:jc w:val="both"/>
        <w:rPr>
          <w:rFonts w:ascii="Times New Roman" w:hAnsi="Times New Roman" w:cs="Times New Roman"/>
          <w:bCs/>
          <w:color w:val="000000" w:themeColor="text1"/>
          <w:sz w:val="28"/>
          <w:szCs w:val="28"/>
          <w:lang w:val="uk-UA"/>
        </w:rPr>
      </w:pPr>
      <w:r w:rsidRPr="00DF3CE1">
        <w:rPr>
          <w:rFonts w:ascii="Times New Roman" w:hAnsi="Times New Roman" w:cs="Times New Roman"/>
          <w:bCs/>
          <w:color w:val="000000" w:themeColor="text1"/>
          <w:sz w:val="28"/>
          <w:szCs w:val="28"/>
          <w:lang w:val="uk-UA"/>
        </w:rPr>
        <w:t>Розвиток малого та середнього бізнесу</w:t>
      </w:r>
    </w:p>
    <w:p w:rsidR="00BA4986" w:rsidRPr="00DF3CE1" w:rsidRDefault="00BA4986" w:rsidP="00CB23D0">
      <w:pPr>
        <w:pStyle w:val="a8"/>
        <w:numPr>
          <w:ilvl w:val="0"/>
          <w:numId w:val="12"/>
        </w:numPr>
        <w:spacing w:before="20" w:after="20"/>
        <w:jc w:val="both"/>
        <w:rPr>
          <w:rFonts w:ascii="Times New Roman" w:hAnsi="Times New Roman" w:cs="Times New Roman"/>
          <w:color w:val="000000" w:themeColor="text1"/>
          <w:sz w:val="28"/>
          <w:szCs w:val="28"/>
          <w:lang w:val="uk-UA"/>
        </w:rPr>
      </w:pPr>
      <w:r w:rsidRPr="00DF3CE1">
        <w:rPr>
          <w:rFonts w:ascii="Times New Roman" w:hAnsi="Times New Roman" w:cs="Times New Roman"/>
          <w:bCs/>
          <w:color w:val="000000" w:themeColor="text1"/>
          <w:sz w:val="28"/>
          <w:szCs w:val="28"/>
          <w:lang w:val="uk-UA"/>
        </w:rPr>
        <w:t>Розвиток туризму</w:t>
      </w:r>
    </w:p>
    <w:p w:rsidR="00BA4986" w:rsidRPr="00DF3CE1" w:rsidRDefault="00BA4986" w:rsidP="00BA4986">
      <w:pPr>
        <w:pStyle w:val="a5"/>
        <w:pageBreakBefore/>
        <w:spacing w:before="20" w:after="20"/>
        <w:rPr>
          <w:rFonts w:ascii="Times New Roman" w:hAnsi="Times New Roman" w:cs="Times New Roman"/>
          <w:color w:val="000000" w:themeColor="text1"/>
          <w:sz w:val="28"/>
          <w:szCs w:val="28"/>
          <w:lang w:val="uk-UA"/>
        </w:rPr>
      </w:pPr>
      <w:bookmarkStart w:id="0" w:name="__RefHeading__22_723667432"/>
      <w:bookmarkEnd w:id="0"/>
      <w:r w:rsidRPr="00DF3CE1">
        <w:rPr>
          <w:rFonts w:ascii="Times New Roman" w:hAnsi="Times New Roman" w:cs="Times New Roman"/>
          <w:color w:val="000000" w:themeColor="text1"/>
          <w:sz w:val="28"/>
          <w:szCs w:val="28"/>
          <w:lang w:val="uk-UA"/>
        </w:rPr>
        <w:lastRenderedPageBreak/>
        <w:t>SWOT-АНАЛІЗ СТРАТЕГІЧНИХ НАПРЯМКІВ РОЗВИТКУ СВАТІВСЬКОГО РАЙОНУ</w:t>
      </w:r>
    </w:p>
    <w:p w:rsidR="00BA4986" w:rsidRPr="00DF3CE1" w:rsidRDefault="00BA4986" w:rsidP="00BA4986">
      <w:pPr>
        <w:pStyle w:val="a5"/>
        <w:spacing w:before="20" w:after="20"/>
        <w:rPr>
          <w:rFonts w:ascii="Times New Roman" w:eastAsia="MS Mincho" w:hAnsi="Times New Roman" w:cs="Times New Roman"/>
          <w:color w:val="000000" w:themeColor="text1"/>
          <w:sz w:val="28"/>
          <w:szCs w:val="28"/>
          <w:lang w:val="uk-UA"/>
        </w:rPr>
      </w:pPr>
      <w:bookmarkStart w:id="1" w:name="__RefHeading__24_723667432"/>
      <w:bookmarkEnd w:id="1"/>
      <w:r w:rsidRPr="00DF3CE1">
        <w:rPr>
          <w:rFonts w:ascii="Times New Roman" w:hAnsi="Times New Roman" w:cs="Times New Roman"/>
          <w:color w:val="000000" w:themeColor="text1"/>
          <w:sz w:val="28"/>
          <w:szCs w:val="28"/>
          <w:lang w:val="uk-UA"/>
        </w:rPr>
        <w:t xml:space="preserve"> </w:t>
      </w:r>
    </w:p>
    <w:p w:rsidR="00BA4986" w:rsidRPr="00DF3CE1" w:rsidRDefault="00BA4986" w:rsidP="00BA4986">
      <w:pPr>
        <w:pStyle w:val="a3"/>
        <w:spacing w:before="20" w:after="20"/>
        <w:ind w:firstLine="567"/>
        <w:jc w:val="both"/>
        <w:rPr>
          <w:b/>
          <w:color w:val="000000" w:themeColor="text1"/>
          <w:sz w:val="28"/>
          <w:szCs w:val="28"/>
          <w:lang w:val="uk-UA"/>
        </w:rPr>
      </w:pPr>
      <w:r w:rsidRPr="00DF3CE1">
        <w:rPr>
          <w:rFonts w:eastAsia="MS Mincho"/>
          <w:color w:val="000000" w:themeColor="text1"/>
          <w:sz w:val="28"/>
          <w:szCs w:val="28"/>
          <w:lang w:val="uk-UA"/>
        </w:rPr>
        <w:t>За своїм призначенням SWOT- аналіз є «інструментом» для підготовки реалістичних і здійснених планів дій, в яких поряд зі середньостроковими стратегічними цілями будуть визначені короткострокові оперативні цілі – власне проекти. Упровадження цих проектів повинно, з одного боку, усунути слабкі сторони району з одночасним посиленням його сильних сторін, а з іншого – повною мірою скористатися сприятливими можливостями, які можуть виникнути завдяки дії зовнішніх чинників, уникаючи загроз.</w:t>
      </w:r>
    </w:p>
    <w:p w:rsidR="00BA4986" w:rsidRPr="00DF3CE1" w:rsidRDefault="00BA4986" w:rsidP="00BA4986">
      <w:pPr>
        <w:spacing w:before="20" w:after="20" w:line="288" w:lineRule="auto"/>
        <w:jc w:val="center"/>
        <w:rPr>
          <w:rFonts w:ascii="Times New Roman" w:hAnsi="Times New Roman" w:cs="Times New Roman"/>
          <w:b/>
          <w:color w:val="000000" w:themeColor="text1"/>
          <w:sz w:val="28"/>
          <w:szCs w:val="28"/>
          <w:lang w:val="uk-UA"/>
        </w:rPr>
      </w:pPr>
    </w:p>
    <w:p w:rsidR="00BA4986" w:rsidRPr="00DF3CE1" w:rsidRDefault="00BA4986" w:rsidP="00BA4986">
      <w:pPr>
        <w:spacing w:before="20" w:after="20" w:line="288" w:lineRule="auto"/>
        <w:jc w:val="center"/>
        <w:rPr>
          <w:rFonts w:ascii="Times New Roman" w:hAnsi="Times New Roman" w:cs="Times New Roman"/>
          <w:b/>
          <w:color w:val="000000" w:themeColor="text1"/>
          <w:sz w:val="28"/>
          <w:szCs w:val="28"/>
          <w:lang w:val="uk-UA"/>
        </w:rPr>
      </w:pPr>
      <w:r w:rsidRPr="00DF3CE1">
        <w:rPr>
          <w:rFonts w:ascii="Times New Roman" w:hAnsi="Times New Roman" w:cs="Times New Roman"/>
          <w:b/>
          <w:color w:val="000000" w:themeColor="text1"/>
          <w:sz w:val="28"/>
          <w:szCs w:val="28"/>
          <w:lang w:val="uk-UA"/>
        </w:rPr>
        <w:t>АНАЛІЗ ВНУТРІШНІХ ЧИННИКІВ: СИЛЬНІ І СЛАБКІ СТОРОНИ</w:t>
      </w:r>
    </w:p>
    <w:p w:rsidR="00BA4986" w:rsidRPr="00DF3CE1" w:rsidRDefault="00BA4986" w:rsidP="00BA4986">
      <w:pPr>
        <w:spacing w:before="20" w:after="20" w:line="288" w:lineRule="auto"/>
        <w:jc w:val="center"/>
        <w:rPr>
          <w:rFonts w:ascii="Times New Roman" w:hAnsi="Times New Roman" w:cs="Times New Roman"/>
          <w:b/>
          <w:bCs/>
          <w:color w:val="000000" w:themeColor="text1"/>
          <w:kern w:val="1"/>
          <w:sz w:val="28"/>
          <w:szCs w:val="28"/>
          <w:lang w:val="uk-UA"/>
        </w:rPr>
      </w:pPr>
      <w:r w:rsidRPr="00DF3CE1">
        <w:rPr>
          <w:rFonts w:ascii="Times New Roman" w:hAnsi="Times New Roman" w:cs="Times New Roman"/>
          <w:b/>
          <w:color w:val="000000" w:themeColor="text1"/>
          <w:sz w:val="28"/>
          <w:szCs w:val="28"/>
          <w:lang w:val="uk-UA"/>
        </w:rPr>
        <w:t>АНАЛІЗ ЗОВНІШНІХ ЧИННИКІВ: СПРИЯТЛИВІ МОЖЛИВОСТІ ТА ЗАГРОЗИ</w:t>
      </w:r>
    </w:p>
    <w:p w:rsidR="00BA4986" w:rsidRPr="00DF3CE1" w:rsidRDefault="00BA4986" w:rsidP="00BA4986">
      <w:pPr>
        <w:spacing w:before="20" w:after="20"/>
        <w:jc w:val="center"/>
        <w:rPr>
          <w:rFonts w:ascii="Times New Roman" w:hAnsi="Times New Roman" w:cs="Times New Roman"/>
          <w:b/>
          <w:bCs/>
          <w:color w:val="000000" w:themeColor="text1"/>
          <w:kern w:val="1"/>
          <w:sz w:val="28"/>
          <w:szCs w:val="28"/>
          <w:lang w:val="uk-UA"/>
        </w:rPr>
      </w:pPr>
    </w:p>
    <w:p w:rsidR="00BA4986" w:rsidRPr="00DF3CE1" w:rsidRDefault="00BA4986" w:rsidP="00BA4986">
      <w:pPr>
        <w:spacing w:before="20" w:after="20"/>
        <w:jc w:val="center"/>
        <w:rPr>
          <w:rFonts w:ascii="Times New Roman" w:hAnsi="Times New Roman" w:cs="Times New Roman"/>
          <w:b/>
          <w:color w:val="000000" w:themeColor="text1"/>
          <w:sz w:val="28"/>
          <w:szCs w:val="28"/>
          <w:lang w:val="uk-UA"/>
        </w:rPr>
      </w:pPr>
      <w:r w:rsidRPr="00DF3CE1">
        <w:rPr>
          <w:rFonts w:ascii="Times New Roman" w:hAnsi="Times New Roman" w:cs="Times New Roman"/>
          <w:b/>
          <w:color w:val="000000" w:themeColor="text1"/>
          <w:sz w:val="28"/>
          <w:szCs w:val="28"/>
          <w:lang w:val="uk-UA"/>
        </w:rPr>
        <w:t xml:space="preserve">Стратегічний напрямок 1 </w:t>
      </w:r>
    </w:p>
    <w:p w:rsidR="00BA4986" w:rsidRPr="00DF3CE1" w:rsidRDefault="00BA4986" w:rsidP="00BA4986">
      <w:pPr>
        <w:spacing w:before="20" w:after="20"/>
        <w:jc w:val="center"/>
        <w:rPr>
          <w:rFonts w:ascii="Times New Roman" w:hAnsi="Times New Roman" w:cs="Times New Roman"/>
          <w:b/>
          <w:color w:val="000000" w:themeColor="text1"/>
          <w:sz w:val="28"/>
          <w:szCs w:val="28"/>
          <w:lang w:val="uk-UA"/>
        </w:rPr>
      </w:pPr>
      <w:r w:rsidRPr="00DF3CE1">
        <w:rPr>
          <w:rFonts w:ascii="Times New Roman" w:hAnsi="Times New Roman" w:cs="Times New Roman"/>
          <w:b/>
          <w:color w:val="000000" w:themeColor="text1"/>
          <w:sz w:val="28"/>
          <w:szCs w:val="28"/>
          <w:lang w:val="uk-UA"/>
        </w:rPr>
        <w:t>РОЗВИТОК ОСВІТИ</w:t>
      </w:r>
    </w:p>
    <w:tbl>
      <w:tblPr>
        <w:tblStyle w:val="ae"/>
        <w:tblW w:w="9606" w:type="dxa"/>
        <w:tblLook w:val="04A0" w:firstRow="1" w:lastRow="0" w:firstColumn="1" w:lastColumn="0" w:noHBand="0" w:noVBand="1"/>
      </w:tblPr>
      <w:tblGrid>
        <w:gridCol w:w="4786"/>
        <w:gridCol w:w="4820"/>
      </w:tblGrid>
      <w:tr w:rsidR="00BA4986" w:rsidRPr="00DF3CE1" w:rsidTr="000A295E">
        <w:trPr>
          <w:trHeight w:val="398"/>
        </w:trPr>
        <w:tc>
          <w:tcPr>
            <w:tcW w:w="4786" w:type="dxa"/>
            <w:shd w:val="clear" w:color="auto" w:fill="9BBB59" w:themeFill="accent3"/>
          </w:tcPr>
          <w:p w:rsidR="00BA4986" w:rsidRPr="00DF3CE1" w:rsidRDefault="00BA4986" w:rsidP="000A295E">
            <w:pPr>
              <w:pStyle w:val="ad"/>
              <w:spacing w:line="360" w:lineRule="auto"/>
              <w:ind w:left="284" w:hanging="284"/>
              <w:jc w:val="center"/>
              <w:rPr>
                <w:rFonts w:ascii="Times New Roman" w:hAnsi="Times New Roman" w:cs="Times New Roman"/>
                <w:color w:val="000000" w:themeColor="text1"/>
                <w:sz w:val="28"/>
                <w:szCs w:val="28"/>
                <w:lang w:val="uk-UA"/>
              </w:rPr>
            </w:pPr>
            <w:r w:rsidRPr="00DF3CE1">
              <w:rPr>
                <w:rFonts w:ascii="Times New Roman" w:hAnsi="Times New Roman" w:cs="Times New Roman"/>
                <w:b/>
                <w:color w:val="000000" w:themeColor="text1"/>
                <w:sz w:val="28"/>
                <w:szCs w:val="28"/>
                <w:lang w:val="uk-UA"/>
              </w:rPr>
              <w:t>Сильні сторони</w:t>
            </w:r>
          </w:p>
        </w:tc>
        <w:tc>
          <w:tcPr>
            <w:tcW w:w="4820" w:type="dxa"/>
            <w:shd w:val="clear" w:color="auto" w:fill="9BBB59" w:themeFill="accent3"/>
          </w:tcPr>
          <w:p w:rsidR="00BA4986" w:rsidRPr="00DF3CE1" w:rsidRDefault="00BA4986" w:rsidP="000A295E">
            <w:pPr>
              <w:pStyle w:val="ad"/>
              <w:spacing w:line="360" w:lineRule="auto"/>
              <w:ind w:left="318" w:hanging="318"/>
              <w:jc w:val="center"/>
              <w:rPr>
                <w:rFonts w:ascii="Times New Roman" w:hAnsi="Times New Roman" w:cs="Times New Roman"/>
                <w:color w:val="000000" w:themeColor="text1"/>
                <w:sz w:val="28"/>
                <w:szCs w:val="28"/>
                <w:lang w:val="uk-UA"/>
              </w:rPr>
            </w:pPr>
            <w:r w:rsidRPr="00DF3CE1">
              <w:rPr>
                <w:rFonts w:ascii="Times New Roman" w:hAnsi="Times New Roman" w:cs="Times New Roman"/>
                <w:b/>
                <w:color w:val="000000" w:themeColor="text1"/>
                <w:sz w:val="28"/>
                <w:szCs w:val="28"/>
                <w:lang w:val="uk-UA"/>
              </w:rPr>
              <w:t>Слабкі сторони</w:t>
            </w:r>
          </w:p>
        </w:tc>
      </w:tr>
      <w:tr w:rsidR="00BA4986" w:rsidRPr="00DF3CE1" w:rsidTr="000A295E">
        <w:trPr>
          <w:trHeight w:val="7649"/>
        </w:trPr>
        <w:tc>
          <w:tcPr>
            <w:tcW w:w="4786" w:type="dxa"/>
          </w:tcPr>
          <w:p w:rsidR="00BA4986" w:rsidRPr="00DF3CE1" w:rsidRDefault="00BA4986" w:rsidP="000A295E">
            <w:pPr>
              <w:pStyle w:val="ad"/>
              <w:spacing w:line="360" w:lineRule="auto"/>
              <w:ind w:left="142" w:hanging="142"/>
              <w:rPr>
                <w:rFonts w:ascii="Times New Roman" w:hAnsi="Times New Roman" w:cs="Times New Roman"/>
                <w:color w:val="000000" w:themeColor="text1"/>
                <w:spacing w:val="-4"/>
                <w:sz w:val="28"/>
                <w:szCs w:val="28"/>
                <w:lang w:val="uk-UA"/>
              </w:rPr>
            </w:pPr>
            <w:r w:rsidRPr="00DF3CE1">
              <w:rPr>
                <w:rFonts w:ascii="Times New Roman" w:hAnsi="Times New Roman" w:cs="Times New Roman"/>
                <w:color w:val="000000" w:themeColor="text1"/>
                <w:sz w:val="28"/>
                <w:szCs w:val="28"/>
                <w:lang w:val="uk-UA"/>
              </w:rPr>
              <w:t xml:space="preserve">- </w:t>
            </w:r>
            <w:r w:rsidRPr="00DF3CE1">
              <w:rPr>
                <w:rFonts w:ascii="Times New Roman" w:hAnsi="Times New Roman" w:cs="Times New Roman"/>
                <w:color w:val="000000" w:themeColor="text1"/>
                <w:spacing w:val="-4"/>
                <w:sz w:val="28"/>
                <w:szCs w:val="28"/>
                <w:lang w:val="uk-UA"/>
              </w:rPr>
              <w:t>Наявність мережі навчальних закладів.</w:t>
            </w:r>
          </w:p>
          <w:p w:rsidR="00BA4986" w:rsidRPr="00DF3CE1" w:rsidRDefault="00BA4986" w:rsidP="000A295E">
            <w:pPr>
              <w:pStyle w:val="ad"/>
              <w:spacing w:line="360" w:lineRule="auto"/>
              <w:ind w:left="142" w:hanging="142"/>
              <w:rPr>
                <w:rFonts w:ascii="Times New Roman" w:hAnsi="Times New Roman" w:cs="Times New Roman"/>
                <w:color w:val="000000" w:themeColor="text1"/>
                <w:spacing w:val="-4"/>
                <w:sz w:val="28"/>
                <w:szCs w:val="28"/>
                <w:lang w:val="uk-UA"/>
              </w:rPr>
            </w:pPr>
            <w:r w:rsidRPr="00DF3CE1">
              <w:rPr>
                <w:rFonts w:ascii="Times New Roman" w:hAnsi="Times New Roman" w:cs="Times New Roman"/>
                <w:color w:val="000000" w:themeColor="text1"/>
                <w:sz w:val="28"/>
                <w:szCs w:val="28"/>
                <w:lang w:val="uk-UA"/>
              </w:rPr>
              <w:t xml:space="preserve">- </w:t>
            </w:r>
            <w:r w:rsidRPr="00DF3CE1">
              <w:rPr>
                <w:rFonts w:ascii="Times New Roman" w:hAnsi="Times New Roman" w:cs="Times New Roman"/>
                <w:color w:val="000000" w:themeColor="text1"/>
                <w:spacing w:val="-4"/>
                <w:sz w:val="28"/>
                <w:szCs w:val="28"/>
                <w:lang w:val="uk-UA"/>
              </w:rPr>
              <w:t>Наявність напрацьованих зв’язків між навчальними закладами та відділом освіти.</w:t>
            </w:r>
          </w:p>
          <w:p w:rsidR="00BA4986" w:rsidRPr="00DF3CE1" w:rsidRDefault="00BA4986" w:rsidP="000A295E">
            <w:pPr>
              <w:pStyle w:val="ad"/>
              <w:spacing w:line="360" w:lineRule="auto"/>
              <w:ind w:left="142" w:hanging="142"/>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Достатня матеріально - технічна база навчальних закладів.</w:t>
            </w:r>
          </w:p>
          <w:p w:rsidR="00BA4986" w:rsidRPr="00DF3CE1" w:rsidRDefault="00BA4986" w:rsidP="000A295E">
            <w:pPr>
              <w:pStyle w:val="ad"/>
              <w:spacing w:line="360" w:lineRule="auto"/>
              <w:ind w:left="142" w:hanging="142"/>
              <w:rPr>
                <w:rFonts w:ascii="Times New Roman" w:hAnsi="Times New Roman" w:cs="Times New Roman"/>
                <w:color w:val="000000" w:themeColor="text1"/>
                <w:spacing w:val="-4"/>
                <w:sz w:val="28"/>
                <w:szCs w:val="28"/>
                <w:lang w:val="uk-UA"/>
              </w:rPr>
            </w:pPr>
            <w:r w:rsidRPr="00DF3CE1">
              <w:rPr>
                <w:rFonts w:ascii="Times New Roman" w:hAnsi="Times New Roman" w:cs="Times New Roman"/>
                <w:color w:val="000000" w:themeColor="text1"/>
                <w:sz w:val="28"/>
                <w:szCs w:val="28"/>
                <w:lang w:val="uk-UA"/>
              </w:rPr>
              <w:t>- Відповідність наявних навчальних приміщень освітніх закладів району санітарно-технічним нормам.</w:t>
            </w:r>
          </w:p>
          <w:p w:rsidR="00BA4986" w:rsidRPr="00DF3CE1" w:rsidRDefault="00BA4986" w:rsidP="000A295E">
            <w:pPr>
              <w:pStyle w:val="ad"/>
              <w:spacing w:line="360" w:lineRule="auto"/>
              <w:ind w:left="142" w:hanging="142"/>
              <w:rPr>
                <w:rFonts w:ascii="Times New Roman" w:hAnsi="Times New Roman" w:cs="Times New Roman"/>
                <w:color w:val="000000" w:themeColor="text1"/>
                <w:spacing w:val="-4"/>
                <w:sz w:val="28"/>
                <w:szCs w:val="28"/>
                <w:lang w:val="uk-UA"/>
              </w:rPr>
            </w:pPr>
            <w:r w:rsidRPr="00DF3CE1">
              <w:rPr>
                <w:rFonts w:ascii="Times New Roman" w:hAnsi="Times New Roman" w:cs="Times New Roman"/>
                <w:color w:val="000000" w:themeColor="text1"/>
                <w:sz w:val="28"/>
                <w:szCs w:val="28"/>
                <w:lang w:val="uk-UA"/>
              </w:rPr>
              <w:t xml:space="preserve">- </w:t>
            </w:r>
            <w:r w:rsidRPr="00DF3CE1">
              <w:rPr>
                <w:rFonts w:ascii="Times New Roman" w:hAnsi="Times New Roman" w:cs="Times New Roman"/>
                <w:color w:val="000000" w:themeColor="text1"/>
                <w:spacing w:val="-4"/>
                <w:sz w:val="28"/>
                <w:szCs w:val="28"/>
                <w:lang w:val="uk-UA"/>
              </w:rPr>
              <w:t>Наявність висококваліфікованих педагогічних кадрів.</w:t>
            </w:r>
          </w:p>
          <w:p w:rsidR="00BA4986" w:rsidRPr="00DF3CE1" w:rsidRDefault="00BA4986" w:rsidP="000A295E">
            <w:pPr>
              <w:pStyle w:val="ad"/>
              <w:spacing w:line="360" w:lineRule="auto"/>
              <w:ind w:left="142" w:hanging="142"/>
              <w:rPr>
                <w:rFonts w:ascii="Times New Roman" w:hAnsi="Times New Roman" w:cs="Times New Roman"/>
                <w:color w:val="000000" w:themeColor="text1"/>
                <w:spacing w:val="-4"/>
                <w:sz w:val="28"/>
                <w:szCs w:val="28"/>
                <w:lang w:val="uk-UA"/>
              </w:rPr>
            </w:pPr>
            <w:r w:rsidRPr="00DF3CE1">
              <w:rPr>
                <w:rFonts w:ascii="Times New Roman" w:hAnsi="Times New Roman" w:cs="Times New Roman"/>
                <w:color w:val="000000" w:themeColor="text1"/>
                <w:sz w:val="28"/>
                <w:szCs w:val="28"/>
                <w:lang w:val="uk-UA"/>
              </w:rPr>
              <w:t xml:space="preserve">- </w:t>
            </w:r>
            <w:r w:rsidRPr="00DF3CE1">
              <w:rPr>
                <w:rFonts w:ascii="Times New Roman" w:hAnsi="Times New Roman" w:cs="Times New Roman"/>
                <w:color w:val="000000" w:themeColor="text1"/>
                <w:spacing w:val="-4"/>
                <w:sz w:val="28"/>
                <w:szCs w:val="28"/>
                <w:lang w:val="uk-UA"/>
              </w:rPr>
              <w:t>Наявність районної методичної установи, що здійснює науково-методичний супровід навчально-виховного процесу.</w:t>
            </w:r>
          </w:p>
          <w:p w:rsidR="00BA4986" w:rsidRPr="00DF3CE1" w:rsidRDefault="00BA4986" w:rsidP="000A295E">
            <w:pPr>
              <w:pStyle w:val="ad"/>
              <w:spacing w:line="360" w:lineRule="auto"/>
              <w:ind w:left="142" w:hanging="142"/>
              <w:rPr>
                <w:rFonts w:ascii="Times New Roman" w:hAnsi="Times New Roman" w:cs="Times New Roman"/>
                <w:color w:val="000000" w:themeColor="text1"/>
                <w:spacing w:val="-4"/>
                <w:sz w:val="28"/>
                <w:szCs w:val="28"/>
                <w:lang w:val="uk-UA"/>
              </w:rPr>
            </w:pPr>
            <w:r w:rsidRPr="00DF3CE1">
              <w:rPr>
                <w:rFonts w:ascii="Times New Roman" w:hAnsi="Times New Roman" w:cs="Times New Roman"/>
                <w:color w:val="000000" w:themeColor="text1"/>
                <w:sz w:val="28"/>
                <w:szCs w:val="28"/>
                <w:lang w:val="uk-UA"/>
              </w:rPr>
              <w:lastRenderedPageBreak/>
              <w:t>- Використання інформаційно-комунікаційних технологій у навчально-виховному процесі.</w:t>
            </w:r>
          </w:p>
          <w:p w:rsidR="00BA4986" w:rsidRPr="00DF3CE1" w:rsidRDefault="00BA4986" w:rsidP="000A295E">
            <w:pPr>
              <w:pStyle w:val="ad"/>
              <w:spacing w:line="360" w:lineRule="auto"/>
              <w:ind w:left="142" w:hanging="142"/>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 </w:t>
            </w:r>
            <w:r w:rsidRPr="00DF3CE1">
              <w:rPr>
                <w:rFonts w:ascii="Times New Roman" w:hAnsi="Times New Roman" w:cs="Times New Roman"/>
                <w:color w:val="000000" w:themeColor="text1"/>
                <w:spacing w:val="-4"/>
                <w:sz w:val="28"/>
                <w:szCs w:val="28"/>
                <w:lang w:val="uk-UA"/>
              </w:rPr>
              <w:t xml:space="preserve">Достатній </w:t>
            </w:r>
            <w:r w:rsidRPr="00DF3CE1">
              <w:rPr>
                <w:rFonts w:ascii="Times New Roman" w:hAnsi="Times New Roman" w:cs="Times New Roman"/>
                <w:color w:val="000000" w:themeColor="text1"/>
                <w:sz w:val="28"/>
                <w:szCs w:val="28"/>
                <w:lang w:val="uk-UA"/>
              </w:rPr>
              <w:t>рівень задоволення освітніх потреб дітей та учнівської молоді району.</w:t>
            </w:r>
          </w:p>
          <w:p w:rsidR="00BA4986" w:rsidRPr="00DF3CE1" w:rsidRDefault="00BA4986" w:rsidP="000A295E">
            <w:pPr>
              <w:pStyle w:val="ad"/>
              <w:spacing w:line="360" w:lineRule="auto"/>
              <w:ind w:left="142" w:hanging="142"/>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Високий рівень вступу випускників до вищих навчальних закладів України.</w:t>
            </w:r>
          </w:p>
          <w:p w:rsidR="00BA4986" w:rsidRPr="00DF3CE1" w:rsidRDefault="00BA4986" w:rsidP="000A295E">
            <w:pPr>
              <w:spacing w:line="360" w:lineRule="auto"/>
              <w:ind w:left="142" w:hanging="142"/>
              <w:rPr>
                <w:rFonts w:ascii="Times New Roman" w:hAnsi="Times New Roman" w:cs="Times New Roman"/>
                <w:b/>
                <w:color w:val="000000" w:themeColor="text1"/>
                <w:sz w:val="28"/>
                <w:szCs w:val="28"/>
                <w:lang w:val="uk-UA"/>
              </w:rPr>
            </w:pPr>
            <w:r w:rsidRPr="00DF3CE1">
              <w:rPr>
                <w:rFonts w:ascii="Times New Roman" w:hAnsi="Times New Roman" w:cs="Times New Roman"/>
                <w:color w:val="000000" w:themeColor="text1"/>
                <w:sz w:val="28"/>
                <w:szCs w:val="28"/>
                <w:lang w:val="uk-UA"/>
              </w:rPr>
              <w:t>- Організація співпраці з іншими освітніми установами, Луганським обласним інститутом післядипломної педагогічної освіти, ДЗ «Луганський національний університет імені Тараса Шевченка», громадськими організаціями.</w:t>
            </w:r>
          </w:p>
        </w:tc>
        <w:tc>
          <w:tcPr>
            <w:tcW w:w="4820" w:type="dxa"/>
          </w:tcPr>
          <w:p w:rsidR="00BA4986" w:rsidRPr="00DF3CE1" w:rsidRDefault="00BA4986" w:rsidP="000A295E">
            <w:pPr>
              <w:pStyle w:val="ad"/>
              <w:spacing w:line="360" w:lineRule="auto"/>
              <w:ind w:left="176" w:hanging="176"/>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lastRenderedPageBreak/>
              <w:t>- Недосконалість нормативно-правої бази з питань освіти.</w:t>
            </w:r>
          </w:p>
          <w:p w:rsidR="00BA4986" w:rsidRPr="00DF3CE1" w:rsidRDefault="00BA4986" w:rsidP="000A295E">
            <w:pPr>
              <w:pStyle w:val="ad"/>
              <w:spacing w:line="360" w:lineRule="auto"/>
              <w:ind w:left="176" w:hanging="176"/>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Недостатнє фінансування галузі освіти.</w:t>
            </w:r>
          </w:p>
          <w:p w:rsidR="00BA4986" w:rsidRPr="00DF3CE1" w:rsidRDefault="00BA4986" w:rsidP="000A295E">
            <w:pPr>
              <w:pStyle w:val="ad"/>
              <w:spacing w:line="360" w:lineRule="auto"/>
              <w:ind w:left="176" w:hanging="176"/>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Віддаленість сільських шкіл від районного центру, поганий стан дорожньої інфраструктури.</w:t>
            </w:r>
          </w:p>
          <w:p w:rsidR="00BA4986" w:rsidRPr="00DF3CE1" w:rsidRDefault="00BA4986" w:rsidP="000A295E">
            <w:pPr>
              <w:pStyle w:val="ad"/>
              <w:spacing w:line="360" w:lineRule="auto"/>
              <w:ind w:left="176" w:hanging="176"/>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Морально застаріла комп’ютерна техніка  та низький рівень доступу до Всесвітньої мережі Інтернет в сільських школах.</w:t>
            </w:r>
          </w:p>
          <w:p w:rsidR="00BA4986" w:rsidRPr="00DF3CE1" w:rsidRDefault="00BA4986" w:rsidP="000A295E">
            <w:pPr>
              <w:pStyle w:val="ad"/>
              <w:spacing w:line="360" w:lineRule="auto"/>
              <w:ind w:left="176" w:hanging="176"/>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Зменшення кількості профільних класів.</w:t>
            </w:r>
          </w:p>
          <w:p w:rsidR="00BA4986" w:rsidRPr="00DF3CE1" w:rsidRDefault="00BA4986" w:rsidP="000A295E">
            <w:pPr>
              <w:pStyle w:val="ad"/>
              <w:spacing w:line="360" w:lineRule="auto"/>
              <w:ind w:left="176" w:hanging="176"/>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«Старіння» педагогічних кадрів району.</w:t>
            </w:r>
          </w:p>
          <w:p w:rsidR="00BA4986" w:rsidRPr="00DF3CE1" w:rsidRDefault="00BA4986" w:rsidP="000A295E">
            <w:pPr>
              <w:pStyle w:val="ad"/>
              <w:spacing w:line="360" w:lineRule="auto"/>
              <w:ind w:left="176" w:hanging="176"/>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 Неукомплектованість сільських </w:t>
            </w:r>
            <w:r w:rsidRPr="00DF3CE1">
              <w:rPr>
                <w:rFonts w:ascii="Times New Roman" w:hAnsi="Times New Roman" w:cs="Times New Roman"/>
                <w:color w:val="000000" w:themeColor="text1"/>
                <w:sz w:val="28"/>
                <w:szCs w:val="28"/>
                <w:lang w:val="uk-UA"/>
              </w:rPr>
              <w:lastRenderedPageBreak/>
              <w:t>шкіл педагогами-фахівцями.</w:t>
            </w:r>
          </w:p>
          <w:p w:rsidR="00BA4986" w:rsidRPr="00DF3CE1" w:rsidRDefault="00BA4986" w:rsidP="000A295E">
            <w:pPr>
              <w:pStyle w:val="ad"/>
              <w:spacing w:line="360" w:lineRule="auto"/>
              <w:ind w:left="176" w:hanging="176"/>
              <w:rPr>
                <w:rFonts w:ascii="Times New Roman" w:eastAsia="Times New Roman" w:hAnsi="Times New Roman" w:cs="Times New Roman"/>
                <w:color w:val="000000" w:themeColor="text1"/>
                <w:sz w:val="28"/>
                <w:szCs w:val="28"/>
                <w:lang w:val="uk-UA" w:eastAsia="uk-UA"/>
              </w:rPr>
            </w:pPr>
            <w:r w:rsidRPr="00DF3CE1">
              <w:rPr>
                <w:rFonts w:ascii="Times New Roman" w:hAnsi="Times New Roman" w:cs="Times New Roman"/>
                <w:color w:val="000000" w:themeColor="text1"/>
                <w:sz w:val="28"/>
                <w:szCs w:val="28"/>
                <w:lang w:val="uk-UA"/>
              </w:rPr>
              <w:t xml:space="preserve">- </w:t>
            </w:r>
            <w:r w:rsidRPr="00DF3CE1">
              <w:rPr>
                <w:rFonts w:ascii="Times New Roman" w:eastAsia="Times New Roman" w:hAnsi="Times New Roman" w:cs="Times New Roman"/>
                <w:color w:val="000000" w:themeColor="text1"/>
                <w:sz w:val="28"/>
                <w:szCs w:val="28"/>
                <w:lang w:val="uk-UA" w:eastAsia="uk-UA"/>
              </w:rPr>
              <w:t>Низька психологічна адаптованість вчителів до умов сучасності.</w:t>
            </w:r>
          </w:p>
          <w:p w:rsidR="00BA4986" w:rsidRPr="00DF3CE1" w:rsidRDefault="00BA4986" w:rsidP="000A295E">
            <w:pPr>
              <w:pStyle w:val="ad"/>
              <w:spacing w:line="360" w:lineRule="auto"/>
              <w:ind w:left="176" w:hanging="176"/>
              <w:rPr>
                <w:rFonts w:ascii="Times New Roman" w:eastAsia="Times New Roman" w:hAnsi="Times New Roman" w:cs="Times New Roman"/>
                <w:color w:val="000000" w:themeColor="text1"/>
                <w:sz w:val="28"/>
                <w:szCs w:val="28"/>
                <w:lang w:val="uk-UA" w:eastAsia="uk-UA"/>
              </w:rPr>
            </w:pPr>
            <w:r w:rsidRPr="00DF3CE1">
              <w:rPr>
                <w:rFonts w:ascii="Times New Roman" w:hAnsi="Times New Roman" w:cs="Times New Roman"/>
                <w:color w:val="000000" w:themeColor="text1"/>
                <w:sz w:val="28"/>
                <w:szCs w:val="28"/>
                <w:lang w:val="uk-UA"/>
              </w:rPr>
              <w:t xml:space="preserve">- </w:t>
            </w:r>
            <w:r w:rsidRPr="00DF3CE1">
              <w:rPr>
                <w:rFonts w:ascii="Times New Roman" w:eastAsia="Times New Roman" w:hAnsi="Times New Roman" w:cs="Times New Roman"/>
                <w:color w:val="000000" w:themeColor="text1"/>
                <w:sz w:val="28"/>
                <w:szCs w:val="28"/>
                <w:lang w:val="uk-UA" w:eastAsia="uk-UA"/>
              </w:rPr>
              <w:t>Зменшення кількості дитячого населення в районі.</w:t>
            </w:r>
          </w:p>
          <w:p w:rsidR="00BA4986" w:rsidRPr="00DF3CE1" w:rsidRDefault="00BA4986" w:rsidP="000A295E">
            <w:pPr>
              <w:pStyle w:val="ad"/>
              <w:spacing w:line="360" w:lineRule="auto"/>
              <w:ind w:left="176" w:hanging="176"/>
              <w:rPr>
                <w:rFonts w:ascii="Times New Roman" w:hAnsi="Times New Roman" w:cs="Times New Roman"/>
                <w:b/>
                <w:color w:val="000000" w:themeColor="text1"/>
                <w:sz w:val="28"/>
                <w:szCs w:val="28"/>
                <w:lang w:val="uk-UA"/>
              </w:rPr>
            </w:pPr>
          </w:p>
        </w:tc>
      </w:tr>
      <w:tr w:rsidR="00BA4986" w:rsidRPr="00DF3CE1" w:rsidTr="000A295E">
        <w:trPr>
          <w:trHeight w:val="377"/>
        </w:trPr>
        <w:tc>
          <w:tcPr>
            <w:tcW w:w="4786" w:type="dxa"/>
            <w:shd w:val="clear" w:color="auto" w:fill="9BBB59" w:themeFill="accent3"/>
          </w:tcPr>
          <w:p w:rsidR="00BA4986" w:rsidRPr="00DF3CE1" w:rsidRDefault="00BA4986" w:rsidP="000A295E">
            <w:pPr>
              <w:pStyle w:val="ad"/>
              <w:spacing w:line="360" w:lineRule="auto"/>
              <w:ind w:left="284" w:hanging="284"/>
              <w:jc w:val="center"/>
              <w:rPr>
                <w:rFonts w:ascii="Times New Roman" w:hAnsi="Times New Roman" w:cs="Times New Roman"/>
                <w:color w:val="000000" w:themeColor="text1"/>
                <w:sz w:val="28"/>
                <w:szCs w:val="28"/>
                <w:lang w:val="uk-UA"/>
              </w:rPr>
            </w:pPr>
            <w:r w:rsidRPr="00DF3CE1">
              <w:rPr>
                <w:rFonts w:ascii="Times New Roman" w:hAnsi="Times New Roman" w:cs="Times New Roman"/>
                <w:b/>
                <w:color w:val="000000" w:themeColor="text1"/>
                <w:sz w:val="28"/>
                <w:szCs w:val="28"/>
                <w:lang w:val="uk-UA"/>
              </w:rPr>
              <w:lastRenderedPageBreak/>
              <w:t>Можливості розвитку</w:t>
            </w:r>
          </w:p>
        </w:tc>
        <w:tc>
          <w:tcPr>
            <w:tcW w:w="4820" w:type="dxa"/>
            <w:shd w:val="clear" w:color="auto" w:fill="9BBB59" w:themeFill="accent3"/>
          </w:tcPr>
          <w:p w:rsidR="00BA4986" w:rsidRPr="00DF3CE1" w:rsidRDefault="00BA4986" w:rsidP="000A295E">
            <w:pPr>
              <w:pStyle w:val="ad"/>
              <w:spacing w:line="360" w:lineRule="auto"/>
              <w:ind w:left="318" w:hanging="318"/>
              <w:jc w:val="center"/>
              <w:rPr>
                <w:rFonts w:ascii="Times New Roman" w:hAnsi="Times New Roman" w:cs="Times New Roman"/>
                <w:color w:val="000000" w:themeColor="text1"/>
                <w:sz w:val="28"/>
                <w:szCs w:val="28"/>
                <w:lang w:val="uk-UA"/>
              </w:rPr>
            </w:pPr>
            <w:r w:rsidRPr="00DF3CE1">
              <w:rPr>
                <w:rFonts w:ascii="Times New Roman" w:hAnsi="Times New Roman" w:cs="Times New Roman"/>
                <w:b/>
                <w:color w:val="000000" w:themeColor="text1"/>
                <w:sz w:val="28"/>
                <w:szCs w:val="28"/>
                <w:lang w:val="uk-UA"/>
              </w:rPr>
              <w:t>Загрози</w:t>
            </w:r>
          </w:p>
        </w:tc>
      </w:tr>
      <w:tr w:rsidR="00BA4986" w:rsidRPr="00DF3CE1" w:rsidTr="000A295E">
        <w:trPr>
          <w:trHeight w:val="2829"/>
        </w:trPr>
        <w:tc>
          <w:tcPr>
            <w:tcW w:w="4786" w:type="dxa"/>
          </w:tcPr>
          <w:p w:rsidR="00BA4986" w:rsidRPr="00DF3CE1" w:rsidRDefault="00BA4986" w:rsidP="000A295E">
            <w:pPr>
              <w:pStyle w:val="ad"/>
              <w:spacing w:line="360" w:lineRule="auto"/>
              <w:ind w:left="142" w:hanging="142"/>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Створення в районі освітніх округів та опорних шкіл.</w:t>
            </w:r>
          </w:p>
          <w:p w:rsidR="00BA4986" w:rsidRPr="00DF3CE1" w:rsidRDefault="00BA4986" w:rsidP="000A295E">
            <w:pPr>
              <w:pStyle w:val="ad"/>
              <w:spacing w:line="360" w:lineRule="auto"/>
              <w:ind w:left="142" w:hanging="142"/>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 </w:t>
            </w:r>
            <w:r w:rsidRPr="00DF3CE1">
              <w:rPr>
                <w:rFonts w:ascii="Times New Roman" w:hAnsi="Times New Roman" w:cs="Times New Roman"/>
                <w:color w:val="000000" w:themeColor="text1"/>
                <w:spacing w:val="-4"/>
                <w:sz w:val="28"/>
                <w:szCs w:val="28"/>
                <w:lang w:val="uk-UA"/>
              </w:rPr>
              <w:t>Перспективи децентралізації системи освіти.</w:t>
            </w:r>
          </w:p>
          <w:p w:rsidR="00BA4986" w:rsidRPr="00DF3CE1" w:rsidRDefault="00BA4986" w:rsidP="000A295E">
            <w:pPr>
              <w:pStyle w:val="ad"/>
              <w:spacing w:line="360" w:lineRule="auto"/>
              <w:ind w:left="142" w:hanging="142"/>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Використання в навчально-виховному процесі новітніх освітніх технологій  та дистанційних форм навчання.</w:t>
            </w:r>
          </w:p>
          <w:p w:rsidR="00BA4986" w:rsidRPr="00DF3CE1" w:rsidRDefault="00BA4986" w:rsidP="000A295E">
            <w:pPr>
              <w:spacing w:line="360" w:lineRule="auto"/>
              <w:ind w:left="142" w:hanging="142"/>
              <w:rPr>
                <w:rFonts w:ascii="Times New Roman" w:hAnsi="Times New Roman" w:cs="Times New Roman"/>
                <w:color w:val="000000" w:themeColor="text1"/>
                <w:sz w:val="28"/>
                <w:szCs w:val="28"/>
                <w:lang w:val="uk-UA" w:eastAsia="uk-UA"/>
              </w:rPr>
            </w:pPr>
            <w:r w:rsidRPr="00DF3CE1">
              <w:rPr>
                <w:rFonts w:ascii="Times New Roman" w:hAnsi="Times New Roman" w:cs="Times New Roman"/>
                <w:color w:val="000000" w:themeColor="text1"/>
                <w:sz w:val="28"/>
                <w:szCs w:val="28"/>
                <w:lang w:val="uk-UA"/>
              </w:rPr>
              <w:t xml:space="preserve">- Впровадження </w:t>
            </w:r>
            <w:r w:rsidRPr="00DF3CE1">
              <w:rPr>
                <w:rFonts w:ascii="Times New Roman" w:hAnsi="Times New Roman" w:cs="Times New Roman"/>
                <w:color w:val="000000" w:themeColor="text1"/>
                <w:sz w:val="28"/>
                <w:szCs w:val="28"/>
                <w:lang w:val="uk-UA" w:eastAsia="uk-UA"/>
              </w:rPr>
              <w:t>інтерактивних форм та методів підвищення кваліфікації педагогічних працівників району.</w:t>
            </w:r>
          </w:p>
          <w:p w:rsidR="00BA4986" w:rsidRPr="00DF3CE1" w:rsidRDefault="00BA4986" w:rsidP="000A295E">
            <w:pPr>
              <w:spacing w:line="360" w:lineRule="auto"/>
              <w:ind w:left="142" w:hanging="142"/>
              <w:rPr>
                <w:rFonts w:ascii="Times New Roman" w:hAnsi="Times New Roman" w:cs="Times New Roman"/>
                <w:color w:val="000000" w:themeColor="text1"/>
                <w:sz w:val="28"/>
                <w:szCs w:val="28"/>
                <w:lang w:val="uk-UA" w:eastAsia="uk-UA"/>
              </w:rPr>
            </w:pPr>
            <w:r w:rsidRPr="00DF3CE1">
              <w:rPr>
                <w:rFonts w:ascii="Times New Roman" w:hAnsi="Times New Roman" w:cs="Times New Roman"/>
                <w:color w:val="000000" w:themeColor="text1"/>
                <w:sz w:val="28"/>
                <w:szCs w:val="28"/>
                <w:lang w:val="uk-UA"/>
              </w:rPr>
              <w:t xml:space="preserve">- </w:t>
            </w:r>
            <w:r w:rsidRPr="00DF3CE1">
              <w:rPr>
                <w:rFonts w:ascii="Times New Roman" w:hAnsi="Times New Roman" w:cs="Times New Roman"/>
                <w:color w:val="000000" w:themeColor="text1"/>
                <w:sz w:val="28"/>
                <w:szCs w:val="28"/>
                <w:lang w:val="uk-UA" w:eastAsia="uk-UA"/>
              </w:rPr>
              <w:t xml:space="preserve">Профілізація старшої школи та </w:t>
            </w:r>
            <w:r w:rsidRPr="00DF3CE1">
              <w:rPr>
                <w:rFonts w:ascii="Times New Roman" w:hAnsi="Times New Roman" w:cs="Times New Roman"/>
                <w:color w:val="000000" w:themeColor="text1"/>
                <w:sz w:val="28"/>
                <w:szCs w:val="28"/>
                <w:lang w:val="uk-UA" w:eastAsia="uk-UA"/>
              </w:rPr>
              <w:lastRenderedPageBreak/>
              <w:t>створення класів з поглибленим вивченням окремих предметів.</w:t>
            </w:r>
          </w:p>
          <w:p w:rsidR="00BA4986" w:rsidRPr="00DF3CE1" w:rsidRDefault="00BA4986" w:rsidP="000A295E">
            <w:pPr>
              <w:pStyle w:val="ad"/>
              <w:spacing w:line="360" w:lineRule="auto"/>
              <w:ind w:left="142" w:hanging="142"/>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 </w:t>
            </w:r>
            <w:r w:rsidRPr="00DF3CE1">
              <w:rPr>
                <w:rFonts w:ascii="Times New Roman" w:eastAsia="Times New Roman" w:hAnsi="Times New Roman" w:cs="Times New Roman"/>
                <w:color w:val="000000" w:themeColor="text1"/>
                <w:sz w:val="28"/>
                <w:szCs w:val="28"/>
                <w:lang w:val="uk-UA" w:eastAsia="uk-UA"/>
              </w:rPr>
              <w:t>Залучення додаткових недержавних джерел фінансування  для подальшого зміцнення матеріально - технічної бази закладів.</w:t>
            </w:r>
          </w:p>
          <w:p w:rsidR="00BA4986" w:rsidRPr="00DF3CE1" w:rsidRDefault="00BA4986" w:rsidP="000A295E">
            <w:pPr>
              <w:spacing w:line="360" w:lineRule="auto"/>
              <w:ind w:left="142" w:hanging="142"/>
              <w:rPr>
                <w:rFonts w:ascii="Times New Roman" w:hAnsi="Times New Roman" w:cs="Times New Roman"/>
                <w:color w:val="000000" w:themeColor="text1"/>
                <w:sz w:val="28"/>
                <w:szCs w:val="28"/>
                <w:lang w:val="uk-UA" w:eastAsia="uk-UA"/>
              </w:rPr>
            </w:pPr>
            <w:r w:rsidRPr="00DF3CE1">
              <w:rPr>
                <w:rFonts w:ascii="Times New Roman" w:hAnsi="Times New Roman" w:cs="Times New Roman"/>
                <w:color w:val="000000" w:themeColor="text1"/>
                <w:sz w:val="28"/>
                <w:szCs w:val="28"/>
                <w:lang w:val="uk-UA"/>
              </w:rPr>
              <w:t xml:space="preserve">- </w:t>
            </w:r>
            <w:r w:rsidRPr="00DF3CE1">
              <w:rPr>
                <w:rFonts w:ascii="Times New Roman" w:hAnsi="Times New Roman" w:cs="Times New Roman"/>
                <w:color w:val="000000" w:themeColor="text1"/>
                <w:sz w:val="28"/>
                <w:szCs w:val="28"/>
                <w:lang w:val="uk-UA" w:eastAsia="uk-UA"/>
              </w:rPr>
              <w:t>Розширення партнерських зв’язків.</w:t>
            </w:r>
          </w:p>
          <w:p w:rsidR="00BA4986" w:rsidRPr="00DF3CE1" w:rsidRDefault="00BA4986" w:rsidP="000A295E">
            <w:pPr>
              <w:spacing w:line="360" w:lineRule="auto"/>
              <w:ind w:left="142" w:hanging="142"/>
              <w:rPr>
                <w:rFonts w:ascii="Times New Roman" w:hAnsi="Times New Roman" w:cs="Times New Roman"/>
                <w:b/>
                <w:color w:val="000000" w:themeColor="text1"/>
                <w:sz w:val="28"/>
                <w:szCs w:val="28"/>
                <w:lang w:val="uk-UA"/>
              </w:rPr>
            </w:pPr>
            <w:r w:rsidRPr="00DF3CE1">
              <w:rPr>
                <w:rFonts w:ascii="Times New Roman" w:hAnsi="Times New Roman" w:cs="Times New Roman"/>
                <w:color w:val="000000" w:themeColor="text1"/>
                <w:sz w:val="28"/>
                <w:szCs w:val="28"/>
                <w:lang w:val="uk-UA"/>
              </w:rPr>
              <w:t xml:space="preserve">- </w:t>
            </w:r>
            <w:r w:rsidRPr="00DF3CE1">
              <w:rPr>
                <w:rFonts w:ascii="Times New Roman" w:hAnsi="Times New Roman" w:cs="Times New Roman"/>
                <w:color w:val="000000" w:themeColor="text1"/>
                <w:sz w:val="28"/>
                <w:szCs w:val="28"/>
                <w:lang w:val="uk-UA" w:eastAsia="uk-UA"/>
              </w:rPr>
              <w:t>Створення віртуального освітнього простору району.</w:t>
            </w:r>
          </w:p>
        </w:tc>
        <w:tc>
          <w:tcPr>
            <w:tcW w:w="4820" w:type="dxa"/>
          </w:tcPr>
          <w:p w:rsidR="00BA4986" w:rsidRPr="00DF3CE1" w:rsidRDefault="00BA4986" w:rsidP="000A295E">
            <w:pPr>
              <w:pStyle w:val="ad"/>
              <w:spacing w:line="360" w:lineRule="auto"/>
              <w:ind w:left="176" w:hanging="176"/>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lastRenderedPageBreak/>
              <w:t>- Активізація бойових дій на території області.</w:t>
            </w:r>
          </w:p>
          <w:p w:rsidR="00BA4986" w:rsidRPr="00DF3CE1" w:rsidRDefault="00BA4986" w:rsidP="000A295E">
            <w:pPr>
              <w:pStyle w:val="ad"/>
              <w:spacing w:line="360" w:lineRule="auto"/>
              <w:ind w:left="176" w:hanging="176"/>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Погіршення демографічної ситуації в районі, зменшення кількості дитячого населення.</w:t>
            </w:r>
          </w:p>
          <w:p w:rsidR="00BA4986" w:rsidRPr="00DF3CE1" w:rsidRDefault="00BA4986" w:rsidP="000A295E">
            <w:pPr>
              <w:pStyle w:val="ad"/>
              <w:spacing w:line="360" w:lineRule="auto"/>
              <w:ind w:left="176" w:hanging="176"/>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Надмірне бюрократичне навантаження на відділ освіти та навчальні заклади району.</w:t>
            </w:r>
          </w:p>
          <w:p w:rsidR="00BA4986" w:rsidRPr="00DF3CE1" w:rsidRDefault="00BA4986" w:rsidP="000A295E">
            <w:pPr>
              <w:pStyle w:val="ad"/>
              <w:spacing w:line="360" w:lineRule="auto"/>
              <w:ind w:left="176" w:hanging="176"/>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Недостатня практична спрямованість повної вищої освіти педагогічних працівників.</w:t>
            </w:r>
          </w:p>
          <w:p w:rsidR="00BA4986" w:rsidRPr="00DF3CE1" w:rsidRDefault="00BA4986" w:rsidP="000A295E">
            <w:pPr>
              <w:pStyle w:val="ad"/>
              <w:spacing w:line="360" w:lineRule="auto"/>
              <w:ind w:left="176" w:hanging="176"/>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 Негативний вплив засобів масової </w:t>
            </w:r>
            <w:r w:rsidRPr="00DF3CE1">
              <w:rPr>
                <w:rFonts w:ascii="Times New Roman" w:hAnsi="Times New Roman" w:cs="Times New Roman"/>
                <w:color w:val="000000" w:themeColor="text1"/>
                <w:sz w:val="28"/>
                <w:szCs w:val="28"/>
                <w:lang w:val="uk-UA"/>
              </w:rPr>
              <w:lastRenderedPageBreak/>
              <w:t>інформації (дискредитація педагогів, дезорієнтація батьків).</w:t>
            </w:r>
          </w:p>
          <w:p w:rsidR="00BA4986" w:rsidRPr="00DF3CE1" w:rsidRDefault="00BA4986" w:rsidP="000A295E">
            <w:pPr>
              <w:pStyle w:val="ad"/>
              <w:spacing w:line="360" w:lineRule="auto"/>
              <w:ind w:left="176" w:hanging="176"/>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Неблагополучна ситуація в соціумі, відсутність ідеологічних засад освіти.</w:t>
            </w:r>
          </w:p>
          <w:p w:rsidR="00BA4986" w:rsidRPr="00DF3CE1" w:rsidRDefault="00BA4986" w:rsidP="000A295E">
            <w:pPr>
              <w:pStyle w:val="ad"/>
              <w:spacing w:line="360" w:lineRule="auto"/>
              <w:ind w:left="176" w:hanging="176"/>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Зміни в нормативно-правовому законодавстві з питань освіти.</w:t>
            </w:r>
          </w:p>
          <w:p w:rsidR="00BA4986" w:rsidRPr="00DF3CE1" w:rsidRDefault="00BA4986" w:rsidP="000A295E">
            <w:pPr>
              <w:pStyle w:val="ad"/>
              <w:spacing w:line="360" w:lineRule="auto"/>
              <w:ind w:left="176" w:hanging="176"/>
              <w:rPr>
                <w:rFonts w:ascii="Times New Roman" w:hAnsi="Times New Roman" w:cs="Times New Roman"/>
                <w:b/>
                <w:color w:val="000000" w:themeColor="text1"/>
                <w:sz w:val="28"/>
                <w:szCs w:val="28"/>
                <w:lang w:val="uk-UA"/>
              </w:rPr>
            </w:pPr>
            <w:r w:rsidRPr="00DF3CE1">
              <w:rPr>
                <w:rFonts w:ascii="Times New Roman" w:hAnsi="Times New Roman" w:cs="Times New Roman"/>
                <w:color w:val="000000" w:themeColor="text1"/>
                <w:sz w:val="28"/>
                <w:szCs w:val="28"/>
                <w:lang w:val="uk-UA"/>
              </w:rPr>
              <w:t>- Економічний спад.</w:t>
            </w:r>
          </w:p>
        </w:tc>
      </w:tr>
    </w:tbl>
    <w:p w:rsidR="00BA4986" w:rsidRPr="00DF3CE1" w:rsidRDefault="00BA4986" w:rsidP="00BA4986">
      <w:pPr>
        <w:spacing w:before="20" w:after="20"/>
        <w:rPr>
          <w:rFonts w:ascii="Times New Roman" w:hAnsi="Times New Roman" w:cs="Times New Roman"/>
          <w:color w:val="000000" w:themeColor="text1"/>
          <w:sz w:val="28"/>
          <w:szCs w:val="28"/>
          <w:lang w:val="uk-UA"/>
        </w:rPr>
      </w:pPr>
    </w:p>
    <w:p w:rsidR="00BA4986" w:rsidRPr="00DF3CE1" w:rsidRDefault="00BA4986" w:rsidP="00BA4986">
      <w:pPr>
        <w:spacing w:before="20" w:after="20"/>
        <w:jc w:val="center"/>
        <w:rPr>
          <w:rFonts w:ascii="Times New Roman" w:hAnsi="Times New Roman" w:cs="Times New Roman"/>
          <w:b/>
          <w:i/>
          <w:color w:val="000000" w:themeColor="text1"/>
          <w:sz w:val="28"/>
          <w:szCs w:val="28"/>
          <w:lang w:val="uk-UA"/>
        </w:rPr>
      </w:pPr>
      <w:r w:rsidRPr="00DF3CE1">
        <w:rPr>
          <w:rFonts w:ascii="Times New Roman" w:hAnsi="Times New Roman" w:cs="Times New Roman"/>
          <w:b/>
          <w:i/>
          <w:color w:val="000000" w:themeColor="text1"/>
          <w:sz w:val="28"/>
          <w:szCs w:val="28"/>
          <w:lang w:val="uk-UA"/>
        </w:rPr>
        <w:t xml:space="preserve">Стратегічний напрямок 2 </w:t>
      </w:r>
    </w:p>
    <w:p w:rsidR="00BA4986" w:rsidRPr="00DF3CE1" w:rsidRDefault="00BA4986" w:rsidP="00BA4986">
      <w:pPr>
        <w:spacing w:before="20" w:after="20"/>
        <w:jc w:val="center"/>
        <w:rPr>
          <w:rFonts w:ascii="Times New Roman" w:hAnsi="Times New Roman" w:cs="Times New Roman"/>
          <w:b/>
          <w:i/>
          <w:color w:val="000000" w:themeColor="text1"/>
          <w:sz w:val="28"/>
          <w:szCs w:val="28"/>
          <w:lang w:val="uk-UA"/>
        </w:rPr>
      </w:pPr>
      <w:r w:rsidRPr="00DF3CE1">
        <w:rPr>
          <w:rFonts w:ascii="Times New Roman" w:hAnsi="Times New Roman" w:cs="Times New Roman"/>
          <w:b/>
          <w:i/>
          <w:color w:val="000000" w:themeColor="text1"/>
          <w:sz w:val="28"/>
          <w:szCs w:val="28"/>
          <w:lang w:val="uk-UA"/>
        </w:rPr>
        <w:t xml:space="preserve">РОЗВИТОК </w:t>
      </w:r>
      <w:r w:rsidRPr="00DF3CE1">
        <w:rPr>
          <w:rFonts w:ascii="Times New Roman" w:hAnsi="Times New Roman" w:cs="Times New Roman"/>
          <w:b/>
          <w:bCs/>
          <w:i/>
          <w:color w:val="000000" w:themeColor="text1"/>
          <w:sz w:val="28"/>
          <w:szCs w:val="28"/>
          <w:lang w:val="uk-UA"/>
        </w:rPr>
        <w:t>СФЕРИ ОХОРОНИ ЗДОРОВ’Я</w:t>
      </w:r>
    </w:p>
    <w:p w:rsidR="00BA4986" w:rsidRPr="00DF3CE1" w:rsidRDefault="00BA4986" w:rsidP="00BA4986">
      <w:pPr>
        <w:rPr>
          <w:rFonts w:ascii="Times New Roman" w:hAnsi="Times New Roman" w:cs="Times New Roman"/>
          <w:b/>
          <w:color w:val="000000" w:themeColor="text1"/>
          <w:sz w:val="28"/>
          <w:szCs w:val="28"/>
          <w:u w:val="single"/>
          <w:lang w:val="uk-UA"/>
        </w:rPr>
      </w:pPr>
      <w:r w:rsidRPr="00DF3CE1">
        <w:rPr>
          <w:rFonts w:ascii="Times New Roman" w:hAnsi="Times New Roman" w:cs="Times New Roman"/>
          <w:b/>
          <w:color w:val="000000" w:themeColor="text1"/>
          <w:sz w:val="28"/>
          <w:szCs w:val="28"/>
          <w:u w:val="single"/>
          <w:lang w:val="uk-UA"/>
        </w:rPr>
        <w:t>Первинна медико-санітарна допомога</w:t>
      </w:r>
    </w:p>
    <w:tbl>
      <w:tblPr>
        <w:tblW w:w="9498" w:type="dxa"/>
        <w:tblInd w:w="57" w:type="dxa"/>
        <w:tblLayout w:type="fixed"/>
        <w:tblCellMar>
          <w:top w:w="28" w:type="dxa"/>
          <w:left w:w="57" w:type="dxa"/>
          <w:bottom w:w="28" w:type="dxa"/>
          <w:right w:w="57" w:type="dxa"/>
        </w:tblCellMar>
        <w:tblLook w:val="0000" w:firstRow="0" w:lastRow="0" w:firstColumn="0" w:lastColumn="0" w:noHBand="0" w:noVBand="0"/>
      </w:tblPr>
      <w:tblGrid>
        <w:gridCol w:w="4678"/>
        <w:gridCol w:w="4820"/>
      </w:tblGrid>
      <w:tr w:rsidR="00BA4986" w:rsidRPr="00DF3CE1" w:rsidTr="000A295E">
        <w:trPr>
          <w:cantSplit/>
          <w:trHeight w:val="71"/>
        </w:trPr>
        <w:tc>
          <w:tcPr>
            <w:tcW w:w="4678" w:type="dxa"/>
            <w:tcBorders>
              <w:top w:val="single" w:sz="4" w:space="0" w:color="000000"/>
              <w:left w:val="single" w:sz="4" w:space="0" w:color="000000"/>
              <w:bottom w:val="single" w:sz="4" w:space="0" w:color="000000"/>
            </w:tcBorders>
            <w:shd w:val="clear" w:color="auto" w:fill="9BBB59" w:themeFill="accent3"/>
          </w:tcPr>
          <w:p w:rsidR="00BA4986" w:rsidRPr="00DF3CE1" w:rsidRDefault="00BA4986" w:rsidP="000A295E">
            <w:pPr>
              <w:snapToGrid w:val="0"/>
              <w:jc w:val="center"/>
              <w:rPr>
                <w:rFonts w:ascii="Times New Roman" w:hAnsi="Times New Roman" w:cs="Times New Roman"/>
                <w:b/>
                <w:color w:val="000000" w:themeColor="text1"/>
                <w:sz w:val="28"/>
                <w:szCs w:val="28"/>
                <w:lang w:val="uk-UA"/>
              </w:rPr>
            </w:pPr>
            <w:r w:rsidRPr="00DF3CE1">
              <w:rPr>
                <w:rFonts w:ascii="Times New Roman" w:hAnsi="Times New Roman" w:cs="Times New Roman"/>
                <w:b/>
                <w:color w:val="000000" w:themeColor="text1"/>
                <w:sz w:val="28"/>
                <w:szCs w:val="28"/>
                <w:lang w:val="uk-UA"/>
              </w:rPr>
              <w:t>Сильні сторони</w:t>
            </w:r>
          </w:p>
        </w:tc>
        <w:tc>
          <w:tcPr>
            <w:tcW w:w="4820" w:type="dxa"/>
            <w:tcBorders>
              <w:top w:val="single" w:sz="4" w:space="0" w:color="000000"/>
              <w:left w:val="single" w:sz="4" w:space="0" w:color="000000"/>
              <w:bottom w:val="single" w:sz="4" w:space="0" w:color="000000"/>
              <w:right w:val="single" w:sz="4" w:space="0" w:color="000000"/>
            </w:tcBorders>
            <w:shd w:val="clear" w:color="auto" w:fill="9BBB59" w:themeFill="accent3"/>
          </w:tcPr>
          <w:p w:rsidR="00BA4986" w:rsidRPr="00DF3CE1" w:rsidRDefault="00BA4986" w:rsidP="000A295E">
            <w:pPr>
              <w:tabs>
                <w:tab w:val="left" w:pos="415"/>
              </w:tabs>
              <w:snapToGrid w:val="0"/>
              <w:jc w:val="center"/>
              <w:rPr>
                <w:rFonts w:ascii="Times New Roman" w:hAnsi="Times New Roman" w:cs="Times New Roman"/>
                <w:b/>
                <w:color w:val="000000" w:themeColor="text1"/>
                <w:sz w:val="28"/>
                <w:szCs w:val="28"/>
                <w:lang w:val="uk-UA"/>
              </w:rPr>
            </w:pPr>
            <w:r w:rsidRPr="00DF3CE1">
              <w:rPr>
                <w:rFonts w:ascii="Times New Roman" w:hAnsi="Times New Roman" w:cs="Times New Roman"/>
                <w:b/>
                <w:color w:val="000000" w:themeColor="text1"/>
                <w:sz w:val="28"/>
                <w:szCs w:val="28"/>
                <w:lang w:val="uk-UA"/>
              </w:rPr>
              <w:t>Слабкі сторони</w:t>
            </w:r>
          </w:p>
        </w:tc>
      </w:tr>
      <w:tr w:rsidR="00BA4986" w:rsidRPr="00DF3CE1" w:rsidTr="000A295E">
        <w:trPr>
          <w:cantSplit/>
          <w:trHeight w:val="130"/>
        </w:trPr>
        <w:tc>
          <w:tcPr>
            <w:tcW w:w="4678" w:type="dxa"/>
            <w:tcBorders>
              <w:top w:val="single" w:sz="4" w:space="0" w:color="000000"/>
              <w:left w:val="single" w:sz="4" w:space="0" w:color="000000"/>
              <w:bottom w:val="single" w:sz="4" w:space="0" w:color="000000"/>
            </w:tcBorders>
            <w:shd w:val="clear" w:color="auto" w:fill="auto"/>
          </w:tcPr>
          <w:p w:rsidR="00BA4986" w:rsidRPr="00DF3CE1" w:rsidRDefault="00BA4986" w:rsidP="000A295E">
            <w:pPr>
              <w:tabs>
                <w:tab w:val="left" w:pos="85"/>
              </w:tabs>
              <w:snapToGrid w:val="0"/>
              <w:ind w:left="227" w:hanging="227"/>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вільний вибір пацієнтом сімейного лікаря.</w:t>
            </w:r>
          </w:p>
          <w:p w:rsidR="00BA4986" w:rsidRPr="00DF3CE1" w:rsidRDefault="00BA4986" w:rsidP="000A295E">
            <w:pPr>
              <w:tabs>
                <w:tab w:val="left" w:pos="85"/>
              </w:tabs>
              <w:snapToGrid w:val="0"/>
              <w:ind w:left="227" w:hanging="227"/>
              <w:rPr>
                <w:rFonts w:ascii="Times New Roman" w:hAnsi="Times New Roman" w:cs="Times New Roman"/>
                <w:color w:val="000000" w:themeColor="text1"/>
                <w:sz w:val="28"/>
                <w:szCs w:val="28"/>
                <w:shd w:val="clear" w:color="auto" w:fill="FFFFFF"/>
                <w:lang w:val="uk-UA"/>
              </w:rPr>
            </w:pPr>
            <w:r w:rsidRPr="00DF3CE1">
              <w:rPr>
                <w:rFonts w:ascii="Times New Roman" w:hAnsi="Times New Roman" w:cs="Times New Roman"/>
                <w:color w:val="000000" w:themeColor="text1"/>
                <w:sz w:val="28"/>
                <w:szCs w:val="28"/>
                <w:shd w:val="clear" w:color="auto" w:fill="FFFFFF"/>
                <w:lang w:val="uk-UA"/>
              </w:rPr>
              <w:t>- прозорість та відкритість в організації проведення закупівель медичного обладнання, ліків.</w:t>
            </w:r>
          </w:p>
          <w:p w:rsidR="00BA4986" w:rsidRPr="00DF3CE1" w:rsidRDefault="00BA4986" w:rsidP="000A295E">
            <w:pPr>
              <w:tabs>
                <w:tab w:val="left" w:pos="85"/>
              </w:tabs>
              <w:snapToGrid w:val="0"/>
              <w:ind w:left="227" w:hanging="227"/>
              <w:rPr>
                <w:rFonts w:ascii="Times New Roman" w:hAnsi="Times New Roman" w:cs="Times New Roman"/>
                <w:color w:val="000000" w:themeColor="text1"/>
                <w:sz w:val="28"/>
                <w:szCs w:val="28"/>
                <w:shd w:val="clear" w:color="auto" w:fill="FFFFFF"/>
                <w:lang w:val="uk-UA"/>
              </w:rPr>
            </w:pPr>
            <w:r w:rsidRPr="00DF3CE1">
              <w:rPr>
                <w:rFonts w:ascii="Times New Roman" w:hAnsi="Times New Roman" w:cs="Times New Roman"/>
                <w:color w:val="000000" w:themeColor="text1"/>
                <w:sz w:val="28"/>
                <w:szCs w:val="28"/>
                <w:shd w:val="clear" w:color="auto" w:fill="FFFFFF"/>
                <w:lang w:val="uk-UA"/>
              </w:rPr>
              <w:t>- співробітництво з міжнародними організаціями;</w:t>
            </w:r>
          </w:p>
          <w:p w:rsidR="00BA4986" w:rsidRPr="00DF3CE1" w:rsidRDefault="00BA4986" w:rsidP="000A295E">
            <w:pPr>
              <w:tabs>
                <w:tab w:val="left" w:pos="85"/>
              </w:tabs>
              <w:snapToGrid w:val="0"/>
              <w:ind w:left="227" w:hanging="227"/>
              <w:rPr>
                <w:rFonts w:ascii="Times New Roman" w:hAnsi="Times New Roman" w:cs="Times New Roman"/>
                <w:color w:val="000000" w:themeColor="text1"/>
                <w:sz w:val="28"/>
                <w:szCs w:val="28"/>
                <w:shd w:val="clear" w:color="auto" w:fill="FFFFFF"/>
                <w:lang w:val="uk-UA"/>
              </w:rPr>
            </w:pPr>
            <w:r w:rsidRPr="00DF3CE1">
              <w:rPr>
                <w:rFonts w:ascii="Times New Roman" w:hAnsi="Times New Roman" w:cs="Times New Roman"/>
                <w:color w:val="000000" w:themeColor="text1"/>
                <w:sz w:val="28"/>
                <w:szCs w:val="28"/>
                <w:shd w:val="clear" w:color="auto" w:fill="FFFFFF"/>
                <w:lang w:val="uk-UA"/>
              </w:rPr>
              <w:t>- вигідне географічне розташування КУ «ЦПМСД Сватівського району».</w:t>
            </w:r>
          </w:p>
          <w:p w:rsidR="00BA4986" w:rsidRPr="00DF3CE1" w:rsidRDefault="00BA4986" w:rsidP="000A295E">
            <w:pPr>
              <w:tabs>
                <w:tab w:val="left" w:pos="85"/>
              </w:tabs>
              <w:snapToGrid w:val="0"/>
              <w:ind w:left="227" w:hanging="227"/>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shd w:val="clear" w:color="auto" w:fill="FFFFFF"/>
                <w:lang w:val="uk-UA"/>
              </w:rPr>
              <w:t>- підвищення рівня медичного обслуговування.</w:t>
            </w:r>
          </w:p>
          <w:p w:rsidR="00BA4986" w:rsidRPr="00DF3CE1" w:rsidRDefault="00BA4986" w:rsidP="000A295E">
            <w:pPr>
              <w:tabs>
                <w:tab w:val="left" w:pos="85"/>
              </w:tabs>
              <w:snapToGrid w:val="0"/>
              <w:ind w:left="227" w:hanging="227"/>
              <w:rPr>
                <w:rFonts w:ascii="Times New Roman" w:hAnsi="Times New Roman" w:cs="Times New Roman"/>
                <w:color w:val="000000" w:themeColor="text1"/>
                <w:sz w:val="28"/>
                <w:szCs w:val="28"/>
                <w:shd w:val="clear" w:color="auto" w:fill="FFFFFF"/>
                <w:lang w:val="uk-UA"/>
              </w:rPr>
            </w:pPr>
            <w:r w:rsidRPr="00DF3CE1">
              <w:rPr>
                <w:rFonts w:ascii="Times New Roman" w:hAnsi="Times New Roman" w:cs="Times New Roman"/>
                <w:color w:val="000000" w:themeColor="text1"/>
                <w:sz w:val="28"/>
                <w:szCs w:val="28"/>
                <w:shd w:val="clear" w:color="auto" w:fill="FFFFFF"/>
                <w:lang w:val="uk-UA"/>
              </w:rPr>
              <w:t>- покриття території мобільним зв’язком кількох операторів.</w:t>
            </w:r>
          </w:p>
          <w:p w:rsidR="00BA4986" w:rsidRPr="00DF3CE1" w:rsidRDefault="00BA4986" w:rsidP="000A295E">
            <w:pPr>
              <w:tabs>
                <w:tab w:val="left" w:pos="85"/>
              </w:tabs>
              <w:snapToGrid w:val="0"/>
              <w:ind w:left="227" w:hanging="227"/>
              <w:rPr>
                <w:rFonts w:ascii="Times New Roman" w:hAnsi="Times New Roman" w:cs="Times New Roman"/>
                <w:b/>
                <w:color w:val="000000" w:themeColor="text1"/>
                <w:sz w:val="28"/>
                <w:szCs w:val="28"/>
                <w:lang w:val="uk-UA"/>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BA4986" w:rsidRPr="00DF3CE1" w:rsidRDefault="00BA4986" w:rsidP="000A295E">
            <w:pPr>
              <w:tabs>
                <w:tab w:val="left" w:pos="85"/>
              </w:tabs>
              <w:snapToGrid w:val="0"/>
              <w:ind w:left="227" w:hanging="227"/>
              <w:rPr>
                <w:rFonts w:ascii="Times New Roman" w:hAnsi="Times New Roman" w:cs="Times New Roman"/>
                <w:color w:val="000000" w:themeColor="text1"/>
                <w:sz w:val="28"/>
                <w:szCs w:val="28"/>
                <w:shd w:val="clear" w:color="auto" w:fill="FFFFFF"/>
                <w:lang w:val="uk-UA"/>
              </w:rPr>
            </w:pPr>
            <w:r w:rsidRPr="00DF3CE1">
              <w:rPr>
                <w:rFonts w:ascii="Times New Roman" w:hAnsi="Times New Roman" w:cs="Times New Roman"/>
                <w:color w:val="000000" w:themeColor="text1"/>
                <w:sz w:val="28"/>
                <w:szCs w:val="28"/>
                <w:shd w:val="clear" w:color="auto" w:fill="FFFFFF"/>
                <w:lang w:val="uk-UA"/>
              </w:rPr>
              <w:t>- нестача кадрів для потреб сімейної медицини.</w:t>
            </w:r>
          </w:p>
          <w:p w:rsidR="00BA4986" w:rsidRPr="00DF3CE1" w:rsidRDefault="00BA4986" w:rsidP="000A295E">
            <w:pPr>
              <w:tabs>
                <w:tab w:val="left" w:pos="85"/>
              </w:tabs>
              <w:snapToGrid w:val="0"/>
              <w:ind w:left="227" w:hanging="227"/>
              <w:rPr>
                <w:rFonts w:ascii="Times New Roman" w:hAnsi="Times New Roman" w:cs="Times New Roman"/>
                <w:color w:val="000000" w:themeColor="text1"/>
                <w:sz w:val="28"/>
                <w:szCs w:val="28"/>
                <w:shd w:val="clear" w:color="auto" w:fill="FFFFFF"/>
                <w:lang w:val="uk-UA"/>
              </w:rPr>
            </w:pPr>
            <w:r w:rsidRPr="00DF3CE1">
              <w:rPr>
                <w:rFonts w:ascii="Times New Roman" w:hAnsi="Times New Roman" w:cs="Times New Roman"/>
                <w:color w:val="000000" w:themeColor="text1"/>
                <w:sz w:val="28"/>
                <w:szCs w:val="28"/>
                <w:shd w:val="clear" w:color="auto" w:fill="FFFFFF"/>
                <w:lang w:val="uk-UA"/>
              </w:rPr>
              <w:t>- недостатнє фінансування,</w:t>
            </w:r>
          </w:p>
          <w:p w:rsidR="00BA4986" w:rsidRPr="00DF3CE1" w:rsidRDefault="00BA4986" w:rsidP="000A295E">
            <w:pPr>
              <w:tabs>
                <w:tab w:val="left" w:pos="85"/>
              </w:tabs>
              <w:snapToGrid w:val="0"/>
              <w:ind w:left="227" w:hanging="227"/>
              <w:rPr>
                <w:rFonts w:ascii="Times New Roman" w:hAnsi="Times New Roman" w:cs="Times New Roman"/>
                <w:color w:val="000000" w:themeColor="text1"/>
                <w:sz w:val="28"/>
                <w:szCs w:val="28"/>
                <w:shd w:val="clear" w:color="auto" w:fill="FFFFFF"/>
                <w:lang w:val="uk-UA"/>
              </w:rPr>
            </w:pPr>
            <w:r w:rsidRPr="00DF3CE1">
              <w:rPr>
                <w:rFonts w:ascii="Times New Roman" w:hAnsi="Times New Roman" w:cs="Times New Roman"/>
                <w:color w:val="000000" w:themeColor="text1"/>
                <w:sz w:val="28"/>
                <w:szCs w:val="28"/>
                <w:shd w:val="clear" w:color="auto" w:fill="FFFFFF"/>
                <w:lang w:val="uk-UA"/>
              </w:rPr>
              <w:t>- відсутність економічної мотивації у сімейного лікаря.</w:t>
            </w:r>
          </w:p>
          <w:p w:rsidR="00BA4986" w:rsidRPr="00DF3CE1" w:rsidRDefault="00BA4986" w:rsidP="000A295E">
            <w:pPr>
              <w:tabs>
                <w:tab w:val="left" w:pos="85"/>
              </w:tabs>
              <w:snapToGrid w:val="0"/>
              <w:ind w:left="227" w:hanging="227"/>
              <w:rPr>
                <w:rFonts w:ascii="Times New Roman" w:hAnsi="Times New Roman" w:cs="Times New Roman"/>
                <w:color w:val="000000" w:themeColor="text1"/>
                <w:sz w:val="28"/>
                <w:szCs w:val="28"/>
                <w:shd w:val="clear" w:color="auto" w:fill="FFFFFF"/>
                <w:lang w:val="uk-UA"/>
              </w:rPr>
            </w:pPr>
            <w:r w:rsidRPr="00DF3CE1">
              <w:rPr>
                <w:rFonts w:ascii="Times New Roman" w:hAnsi="Times New Roman" w:cs="Times New Roman"/>
                <w:color w:val="000000" w:themeColor="text1"/>
                <w:sz w:val="28"/>
                <w:szCs w:val="28"/>
                <w:shd w:val="clear" w:color="auto" w:fill="FFFFFF"/>
                <w:lang w:val="uk-UA"/>
              </w:rPr>
              <w:t>- низький рівень оплати праці медпрацівників.</w:t>
            </w:r>
          </w:p>
          <w:p w:rsidR="00BA4986" w:rsidRPr="00DF3CE1" w:rsidRDefault="00BA4986" w:rsidP="000A295E">
            <w:pPr>
              <w:tabs>
                <w:tab w:val="left" w:pos="85"/>
              </w:tabs>
              <w:snapToGrid w:val="0"/>
              <w:ind w:left="227" w:hanging="227"/>
              <w:rPr>
                <w:rFonts w:ascii="Times New Roman" w:hAnsi="Times New Roman" w:cs="Times New Roman"/>
                <w:color w:val="000000" w:themeColor="text1"/>
                <w:sz w:val="28"/>
                <w:szCs w:val="28"/>
                <w:shd w:val="clear" w:color="auto" w:fill="FFFFFF"/>
                <w:lang w:val="uk-UA"/>
              </w:rPr>
            </w:pPr>
            <w:r w:rsidRPr="00DF3CE1">
              <w:rPr>
                <w:rFonts w:ascii="Times New Roman" w:hAnsi="Times New Roman" w:cs="Times New Roman"/>
                <w:color w:val="000000" w:themeColor="text1"/>
                <w:sz w:val="28"/>
                <w:szCs w:val="28"/>
                <w:shd w:val="clear" w:color="auto" w:fill="FFFFFF"/>
                <w:lang w:val="uk-UA"/>
              </w:rPr>
              <w:t>- низький освітній та санітарний рівень населення.</w:t>
            </w:r>
          </w:p>
          <w:p w:rsidR="00BA4986" w:rsidRPr="00DF3CE1" w:rsidRDefault="00BA4986" w:rsidP="000A295E">
            <w:pPr>
              <w:tabs>
                <w:tab w:val="left" w:pos="85"/>
              </w:tabs>
              <w:snapToGrid w:val="0"/>
              <w:ind w:left="227" w:hanging="227"/>
              <w:rPr>
                <w:rFonts w:ascii="Times New Roman" w:hAnsi="Times New Roman" w:cs="Times New Roman"/>
                <w:color w:val="000000" w:themeColor="text1"/>
                <w:sz w:val="28"/>
                <w:szCs w:val="28"/>
                <w:shd w:val="clear" w:color="auto" w:fill="FFFFFF"/>
                <w:lang w:val="uk-UA"/>
              </w:rPr>
            </w:pPr>
            <w:r w:rsidRPr="00DF3CE1">
              <w:rPr>
                <w:rFonts w:ascii="Times New Roman" w:hAnsi="Times New Roman" w:cs="Times New Roman"/>
                <w:color w:val="000000" w:themeColor="text1"/>
                <w:sz w:val="28"/>
                <w:szCs w:val="28"/>
                <w:shd w:val="clear" w:color="auto" w:fill="FFFFFF"/>
                <w:lang w:val="uk-UA"/>
              </w:rPr>
              <w:t>- недовірливе ставлення до медичних працівників .</w:t>
            </w:r>
          </w:p>
          <w:p w:rsidR="00BA4986" w:rsidRPr="00DF3CE1" w:rsidRDefault="00BA4986" w:rsidP="000A295E">
            <w:pPr>
              <w:tabs>
                <w:tab w:val="left" w:pos="85"/>
              </w:tabs>
              <w:snapToGrid w:val="0"/>
              <w:ind w:left="227" w:hanging="227"/>
              <w:rPr>
                <w:rStyle w:val="apple-converted-space"/>
                <w:rFonts w:ascii="Times New Roman" w:eastAsia="MS Mincho" w:hAnsi="Times New Roman" w:cs="Times New Roman"/>
                <w:color w:val="000000" w:themeColor="text1"/>
                <w:sz w:val="28"/>
                <w:szCs w:val="28"/>
                <w:shd w:val="clear" w:color="auto" w:fill="FFFFFF"/>
                <w:lang w:val="uk-UA"/>
              </w:rPr>
            </w:pPr>
            <w:r w:rsidRPr="00DF3CE1">
              <w:rPr>
                <w:rFonts w:ascii="Times New Roman" w:hAnsi="Times New Roman" w:cs="Times New Roman"/>
                <w:color w:val="000000" w:themeColor="text1"/>
                <w:sz w:val="28"/>
                <w:szCs w:val="28"/>
                <w:shd w:val="clear" w:color="auto" w:fill="FFFFFF"/>
                <w:lang w:val="uk-UA"/>
              </w:rPr>
              <w:t>- легковажне ставлення населення до свого здоров’я.</w:t>
            </w:r>
          </w:p>
          <w:p w:rsidR="00BA4986" w:rsidRPr="00DF3CE1" w:rsidRDefault="00BA4986" w:rsidP="000A295E">
            <w:pPr>
              <w:tabs>
                <w:tab w:val="left" w:pos="85"/>
              </w:tabs>
              <w:snapToGrid w:val="0"/>
              <w:ind w:left="227" w:hanging="227"/>
              <w:rPr>
                <w:rFonts w:ascii="Times New Roman" w:hAnsi="Times New Roman" w:cs="Times New Roman"/>
                <w:color w:val="000000" w:themeColor="text1"/>
                <w:sz w:val="28"/>
                <w:szCs w:val="28"/>
                <w:shd w:val="clear" w:color="auto" w:fill="FFFFFF"/>
                <w:lang w:val="uk-UA"/>
              </w:rPr>
            </w:pPr>
            <w:r w:rsidRPr="00DF3CE1">
              <w:rPr>
                <w:rFonts w:ascii="Times New Roman" w:hAnsi="Times New Roman" w:cs="Times New Roman"/>
                <w:color w:val="000000" w:themeColor="text1"/>
                <w:sz w:val="28"/>
                <w:szCs w:val="28"/>
                <w:shd w:val="clear" w:color="auto" w:fill="FFFFFF"/>
                <w:lang w:val="uk-UA"/>
              </w:rPr>
              <w:t>- розповсюдження пияцтва та алкоголізму,наркоманії.</w:t>
            </w:r>
          </w:p>
          <w:p w:rsidR="00BA4986" w:rsidRPr="00DF3CE1" w:rsidRDefault="00BA4986" w:rsidP="000A295E">
            <w:pPr>
              <w:tabs>
                <w:tab w:val="left" w:pos="85"/>
              </w:tabs>
              <w:snapToGrid w:val="0"/>
              <w:ind w:left="227" w:hanging="227"/>
              <w:rPr>
                <w:rFonts w:ascii="Times New Roman" w:hAnsi="Times New Roman" w:cs="Times New Roman"/>
                <w:color w:val="000000" w:themeColor="text1"/>
                <w:sz w:val="28"/>
                <w:szCs w:val="28"/>
                <w:shd w:val="clear" w:color="auto" w:fill="FFFFFF"/>
                <w:lang w:val="uk-UA"/>
              </w:rPr>
            </w:pPr>
            <w:r w:rsidRPr="00DF3CE1">
              <w:rPr>
                <w:rFonts w:ascii="Times New Roman" w:hAnsi="Times New Roman" w:cs="Times New Roman"/>
                <w:color w:val="000000" w:themeColor="text1"/>
                <w:sz w:val="28"/>
                <w:szCs w:val="28"/>
                <w:shd w:val="clear" w:color="auto" w:fill="FFFFFF"/>
                <w:lang w:val="uk-UA"/>
              </w:rPr>
              <w:t>- масове самолікування, схильність до знахарства.</w:t>
            </w:r>
          </w:p>
          <w:p w:rsidR="00BA4986" w:rsidRPr="00DF3CE1" w:rsidRDefault="00BA4986" w:rsidP="000A295E">
            <w:pPr>
              <w:tabs>
                <w:tab w:val="left" w:pos="85"/>
              </w:tabs>
              <w:snapToGrid w:val="0"/>
              <w:ind w:left="227" w:hanging="227"/>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shd w:val="clear" w:color="auto" w:fill="FFFFFF"/>
                <w:lang w:val="uk-UA"/>
              </w:rPr>
              <w:t>- низький рівень медикаментозного забезпечення.</w:t>
            </w:r>
          </w:p>
          <w:p w:rsidR="00BA4986" w:rsidRPr="00DF3CE1" w:rsidRDefault="00BA4986" w:rsidP="000A295E">
            <w:pPr>
              <w:tabs>
                <w:tab w:val="left" w:pos="85"/>
              </w:tabs>
              <w:snapToGrid w:val="0"/>
              <w:ind w:left="227" w:hanging="227"/>
              <w:rPr>
                <w:rFonts w:ascii="Times New Roman" w:hAnsi="Times New Roman" w:cs="Times New Roman"/>
                <w:color w:val="000000" w:themeColor="text1"/>
                <w:sz w:val="28"/>
                <w:szCs w:val="28"/>
                <w:shd w:val="clear" w:color="auto" w:fill="FFFFFF"/>
                <w:lang w:val="uk-UA"/>
              </w:rPr>
            </w:pPr>
            <w:r w:rsidRPr="00DF3CE1">
              <w:rPr>
                <w:rFonts w:ascii="Times New Roman" w:hAnsi="Times New Roman" w:cs="Times New Roman"/>
                <w:color w:val="000000" w:themeColor="text1"/>
                <w:sz w:val="28"/>
                <w:szCs w:val="28"/>
                <w:shd w:val="clear" w:color="auto" w:fill="FFFFFF"/>
                <w:lang w:val="uk-UA"/>
              </w:rPr>
              <w:t>- недосконала реформа в охороні здоров’я</w:t>
            </w:r>
          </w:p>
          <w:p w:rsidR="00BA4986" w:rsidRPr="00DF3CE1" w:rsidRDefault="00BA4986" w:rsidP="000A7986">
            <w:pPr>
              <w:tabs>
                <w:tab w:val="left" w:pos="85"/>
              </w:tabs>
              <w:snapToGrid w:val="0"/>
              <w:ind w:left="227" w:hanging="227"/>
              <w:rPr>
                <w:rFonts w:ascii="Times New Roman" w:hAnsi="Times New Roman" w:cs="Times New Roman"/>
                <w:color w:val="000000" w:themeColor="text1"/>
                <w:sz w:val="28"/>
                <w:szCs w:val="28"/>
                <w:shd w:val="clear" w:color="auto" w:fill="FFFFFF"/>
                <w:lang w:val="uk-UA"/>
              </w:rPr>
            </w:pPr>
            <w:r w:rsidRPr="00DF3CE1">
              <w:rPr>
                <w:rFonts w:ascii="Times New Roman" w:hAnsi="Times New Roman" w:cs="Times New Roman"/>
                <w:color w:val="000000" w:themeColor="text1"/>
                <w:sz w:val="28"/>
                <w:szCs w:val="28"/>
                <w:shd w:val="clear" w:color="auto" w:fill="FFFFFF"/>
                <w:lang w:val="uk-UA"/>
              </w:rPr>
              <w:t>- недостатнє забезпечення санітарним транспортом первинної медичної ланки.</w:t>
            </w:r>
          </w:p>
        </w:tc>
      </w:tr>
      <w:tr w:rsidR="00BA4986" w:rsidRPr="00DF3CE1" w:rsidTr="000A295E">
        <w:trPr>
          <w:cantSplit/>
          <w:trHeight w:val="130"/>
        </w:trPr>
        <w:tc>
          <w:tcPr>
            <w:tcW w:w="4678" w:type="dxa"/>
            <w:tcBorders>
              <w:top w:val="single" w:sz="4" w:space="0" w:color="000000"/>
              <w:left w:val="single" w:sz="4" w:space="0" w:color="000000"/>
              <w:bottom w:val="single" w:sz="4" w:space="0" w:color="000000"/>
            </w:tcBorders>
            <w:shd w:val="clear" w:color="auto" w:fill="9BBB59" w:themeFill="accent3"/>
          </w:tcPr>
          <w:p w:rsidR="00BA4986" w:rsidRPr="00DF3CE1" w:rsidRDefault="00BA4986" w:rsidP="000A295E">
            <w:pPr>
              <w:spacing w:line="276" w:lineRule="auto"/>
              <w:ind w:left="284" w:hanging="284"/>
              <w:jc w:val="center"/>
              <w:rPr>
                <w:rFonts w:ascii="Times New Roman" w:hAnsi="Times New Roman" w:cs="Times New Roman"/>
                <w:b/>
                <w:color w:val="000000" w:themeColor="text1"/>
                <w:sz w:val="28"/>
                <w:szCs w:val="28"/>
                <w:lang w:val="uk-UA"/>
              </w:rPr>
            </w:pPr>
            <w:r w:rsidRPr="00DF3CE1">
              <w:rPr>
                <w:rFonts w:ascii="Times New Roman" w:hAnsi="Times New Roman" w:cs="Times New Roman"/>
                <w:b/>
                <w:color w:val="000000" w:themeColor="text1"/>
                <w:sz w:val="28"/>
                <w:szCs w:val="28"/>
                <w:lang w:val="uk-UA"/>
              </w:rPr>
              <w:t>Можливості</w:t>
            </w:r>
          </w:p>
        </w:tc>
        <w:tc>
          <w:tcPr>
            <w:tcW w:w="4820" w:type="dxa"/>
            <w:tcBorders>
              <w:top w:val="single" w:sz="4" w:space="0" w:color="000000"/>
              <w:left w:val="single" w:sz="4" w:space="0" w:color="000000"/>
              <w:bottom w:val="single" w:sz="4" w:space="0" w:color="000000"/>
              <w:right w:val="single" w:sz="4" w:space="0" w:color="000000"/>
            </w:tcBorders>
            <w:shd w:val="clear" w:color="auto" w:fill="9BBB59" w:themeFill="accent3"/>
          </w:tcPr>
          <w:p w:rsidR="00BA4986" w:rsidRPr="00DF3CE1" w:rsidRDefault="00BA4986" w:rsidP="000A295E">
            <w:pPr>
              <w:spacing w:line="276" w:lineRule="auto"/>
              <w:ind w:left="284" w:hanging="284"/>
              <w:jc w:val="center"/>
              <w:rPr>
                <w:rFonts w:ascii="Times New Roman" w:hAnsi="Times New Roman" w:cs="Times New Roman"/>
                <w:b/>
                <w:color w:val="000000" w:themeColor="text1"/>
                <w:sz w:val="28"/>
                <w:szCs w:val="28"/>
                <w:lang w:val="uk-UA"/>
              </w:rPr>
            </w:pPr>
            <w:r w:rsidRPr="00DF3CE1">
              <w:rPr>
                <w:rFonts w:ascii="Times New Roman" w:hAnsi="Times New Roman" w:cs="Times New Roman"/>
                <w:b/>
                <w:color w:val="000000" w:themeColor="text1"/>
                <w:sz w:val="28"/>
                <w:szCs w:val="28"/>
                <w:lang w:val="uk-UA"/>
              </w:rPr>
              <w:t>Загрози</w:t>
            </w:r>
          </w:p>
        </w:tc>
      </w:tr>
      <w:tr w:rsidR="00BA4986" w:rsidRPr="00DF3CE1" w:rsidTr="000A295E">
        <w:trPr>
          <w:cantSplit/>
          <w:trHeight w:val="130"/>
        </w:trPr>
        <w:tc>
          <w:tcPr>
            <w:tcW w:w="4678" w:type="dxa"/>
            <w:tcBorders>
              <w:top w:val="single" w:sz="4" w:space="0" w:color="000000"/>
              <w:left w:val="single" w:sz="4" w:space="0" w:color="000000"/>
              <w:bottom w:val="single" w:sz="4" w:space="0" w:color="000000"/>
            </w:tcBorders>
            <w:shd w:val="clear" w:color="auto" w:fill="auto"/>
          </w:tcPr>
          <w:p w:rsidR="00BA4986" w:rsidRPr="00DF3CE1" w:rsidRDefault="00BA4986" w:rsidP="00CB23D0">
            <w:pPr>
              <w:numPr>
                <w:ilvl w:val="0"/>
                <w:numId w:val="13"/>
              </w:numPr>
              <w:tabs>
                <w:tab w:val="left" w:pos="238"/>
              </w:tabs>
              <w:suppressAutoHyphens/>
              <w:autoSpaceDE/>
              <w:autoSpaceDN/>
              <w:snapToGrid w:val="0"/>
              <w:spacing w:line="276" w:lineRule="auto"/>
              <w:ind w:left="227" w:hanging="227"/>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lastRenderedPageBreak/>
              <w:t>завершення військового конфлікту та відновлення територіальної цілісності України.</w:t>
            </w:r>
          </w:p>
          <w:p w:rsidR="00BA4986" w:rsidRPr="00DF3CE1" w:rsidRDefault="00BA4986" w:rsidP="00CB23D0">
            <w:pPr>
              <w:numPr>
                <w:ilvl w:val="0"/>
                <w:numId w:val="13"/>
              </w:numPr>
              <w:tabs>
                <w:tab w:val="left" w:pos="238"/>
              </w:tabs>
              <w:suppressAutoHyphens/>
              <w:autoSpaceDE/>
              <w:autoSpaceDN/>
              <w:snapToGrid w:val="0"/>
              <w:spacing w:line="276" w:lineRule="auto"/>
              <w:ind w:left="227" w:hanging="227"/>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залучення фахівців та спеціалістів з інших територій.</w:t>
            </w:r>
          </w:p>
          <w:p w:rsidR="00BA4986" w:rsidRPr="00DF3CE1" w:rsidRDefault="00BA4986" w:rsidP="00CB23D0">
            <w:pPr>
              <w:numPr>
                <w:ilvl w:val="0"/>
                <w:numId w:val="13"/>
              </w:numPr>
              <w:tabs>
                <w:tab w:val="left" w:pos="238"/>
              </w:tabs>
              <w:suppressAutoHyphens/>
              <w:autoSpaceDE/>
              <w:autoSpaceDN/>
              <w:snapToGrid w:val="0"/>
              <w:spacing w:line="276" w:lineRule="auto"/>
              <w:ind w:left="227" w:hanging="227"/>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додаткові фінансові ресурси для відновлення та розвитку регіону (державний фонд регіонального розвитку, державна цільова програма відновлення та розбудови миру в східних регіонах України).</w:t>
            </w:r>
          </w:p>
          <w:p w:rsidR="00BA4986" w:rsidRPr="00DF3CE1" w:rsidRDefault="00BA4986" w:rsidP="00CB23D0">
            <w:pPr>
              <w:numPr>
                <w:ilvl w:val="0"/>
                <w:numId w:val="13"/>
              </w:numPr>
              <w:tabs>
                <w:tab w:val="left" w:pos="238"/>
              </w:tabs>
              <w:suppressAutoHyphens/>
              <w:autoSpaceDE/>
              <w:autoSpaceDN/>
              <w:snapToGrid w:val="0"/>
              <w:spacing w:line="276" w:lineRule="auto"/>
              <w:ind w:left="227" w:hanging="227"/>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можливості співпраці з проектами міжнародної технічної та гуманітарної допомоги.</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BA4986" w:rsidRPr="00DF3CE1" w:rsidRDefault="00BA4986" w:rsidP="00CB23D0">
            <w:pPr>
              <w:numPr>
                <w:ilvl w:val="0"/>
                <w:numId w:val="14"/>
              </w:numPr>
              <w:tabs>
                <w:tab w:val="left" w:pos="238"/>
              </w:tabs>
              <w:suppressAutoHyphens/>
              <w:autoSpaceDE/>
              <w:autoSpaceDN/>
              <w:spacing w:line="276" w:lineRule="auto"/>
              <w:ind w:left="227" w:hanging="227"/>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активізація бойових дій на території області.</w:t>
            </w:r>
          </w:p>
          <w:p w:rsidR="00BA4986" w:rsidRPr="00DF3CE1" w:rsidRDefault="00BA4986" w:rsidP="00CB23D0">
            <w:pPr>
              <w:pStyle w:val="a8"/>
              <w:widowControl w:val="0"/>
              <w:numPr>
                <w:ilvl w:val="0"/>
                <w:numId w:val="14"/>
              </w:numPr>
              <w:tabs>
                <w:tab w:val="left" w:pos="238"/>
              </w:tabs>
              <w:spacing w:after="0"/>
              <w:ind w:left="227" w:hanging="227"/>
              <w:contextualSpacing/>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недостатнє забезпечення населення медичними послугами внаслідок впровадження територіальної та бюджетної децентралізації.</w:t>
            </w:r>
          </w:p>
          <w:p w:rsidR="00BA4986" w:rsidRPr="00DF3CE1" w:rsidRDefault="00BA4986" w:rsidP="00CB23D0">
            <w:pPr>
              <w:numPr>
                <w:ilvl w:val="0"/>
                <w:numId w:val="14"/>
              </w:numPr>
              <w:tabs>
                <w:tab w:val="left" w:pos="238"/>
              </w:tabs>
              <w:suppressAutoHyphens/>
              <w:autoSpaceDE/>
              <w:autoSpaceDN/>
              <w:spacing w:line="276" w:lineRule="auto"/>
              <w:ind w:left="227" w:hanging="227"/>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низький рівень інвестиційної привабливості району.</w:t>
            </w:r>
          </w:p>
          <w:p w:rsidR="00BA4986" w:rsidRPr="00DF3CE1" w:rsidRDefault="00BA4986" w:rsidP="00CB23D0">
            <w:pPr>
              <w:numPr>
                <w:ilvl w:val="0"/>
                <w:numId w:val="14"/>
              </w:numPr>
              <w:tabs>
                <w:tab w:val="left" w:pos="238"/>
              </w:tabs>
              <w:suppressAutoHyphens/>
              <w:autoSpaceDE/>
              <w:autoSpaceDN/>
              <w:spacing w:line="276" w:lineRule="auto"/>
              <w:ind w:left="227" w:hanging="227"/>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неконтрольовані та непрогнозовані міграційні процеси.</w:t>
            </w:r>
          </w:p>
          <w:p w:rsidR="00BA4986" w:rsidRPr="00DF3CE1" w:rsidRDefault="00BA4986" w:rsidP="00CB23D0">
            <w:pPr>
              <w:numPr>
                <w:ilvl w:val="0"/>
                <w:numId w:val="14"/>
              </w:numPr>
              <w:tabs>
                <w:tab w:val="left" w:pos="238"/>
              </w:tabs>
              <w:suppressAutoHyphens/>
              <w:autoSpaceDE/>
              <w:autoSpaceDN/>
              <w:spacing w:line="276" w:lineRule="auto"/>
              <w:ind w:left="227" w:hanging="227"/>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вплив економічної кризи на погіршення матеріального становища населення.</w:t>
            </w:r>
          </w:p>
        </w:tc>
      </w:tr>
    </w:tbl>
    <w:p w:rsidR="00BA4986" w:rsidRPr="00DF3CE1" w:rsidRDefault="00BA4986" w:rsidP="00BA4986">
      <w:pPr>
        <w:rPr>
          <w:rFonts w:ascii="Times New Roman" w:hAnsi="Times New Roman" w:cs="Times New Roman"/>
          <w:color w:val="000000" w:themeColor="text1"/>
          <w:sz w:val="28"/>
          <w:szCs w:val="28"/>
          <w:lang w:val="uk-UA"/>
        </w:rPr>
      </w:pPr>
    </w:p>
    <w:p w:rsidR="00BA4986" w:rsidRPr="00DF3CE1" w:rsidRDefault="00BA4986" w:rsidP="00BA4986">
      <w:pPr>
        <w:rPr>
          <w:rFonts w:ascii="Times New Roman" w:hAnsi="Times New Roman" w:cs="Times New Roman"/>
          <w:b/>
          <w:color w:val="000000" w:themeColor="text1"/>
          <w:sz w:val="28"/>
          <w:szCs w:val="28"/>
          <w:u w:val="single"/>
          <w:lang w:val="uk-UA"/>
        </w:rPr>
      </w:pPr>
      <w:r w:rsidRPr="00DF3CE1">
        <w:rPr>
          <w:rFonts w:ascii="Times New Roman" w:hAnsi="Times New Roman" w:cs="Times New Roman"/>
          <w:b/>
          <w:color w:val="000000" w:themeColor="text1"/>
          <w:sz w:val="28"/>
          <w:szCs w:val="28"/>
          <w:u w:val="single"/>
          <w:lang w:val="uk-UA"/>
        </w:rPr>
        <w:t>Спеціалізована медична допомога.</w:t>
      </w:r>
    </w:p>
    <w:tbl>
      <w:tblPr>
        <w:tblStyle w:val="ae"/>
        <w:tblW w:w="0" w:type="auto"/>
        <w:tblLook w:val="04A0" w:firstRow="1" w:lastRow="0" w:firstColumn="1" w:lastColumn="0" w:noHBand="0" w:noVBand="1"/>
      </w:tblPr>
      <w:tblGrid>
        <w:gridCol w:w="4785"/>
        <w:gridCol w:w="4786"/>
      </w:tblGrid>
      <w:tr w:rsidR="00BA4986" w:rsidRPr="00DF3CE1" w:rsidTr="000A295E">
        <w:tc>
          <w:tcPr>
            <w:tcW w:w="4785" w:type="dxa"/>
            <w:shd w:val="clear" w:color="auto" w:fill="9BBB59" w:themeFill="accent3"/>
          </w:tcPr>
          <w:p w:rsidR="00BA4986" w:rsidRPr="00DF3CE1" w:rsidRDefault="00BA4986" w:rsidP="000A295E">
            <w:pPr>
              <w:spacing w:line="276" w:lineRule="auto"/>
              <w:jc w:val="center"/>
              <w:rPr>
                <w:rFonts w:ascii="Times New Roman" w:hAnsi="Times New Roman" w:cs="Times New Roman"/>
                <w:b/>
                <w:color w:val="000000" w:themeColor="text1"/>
                <w:sz w:val="28"/>
                <w:szCs w:val="28"/>
                <w:lang w:val="uk-UA"/>
              </w:rPr>
            </w:pPr>
            <w:r w:rsidRPr="00DF3CE1">
              <w:rPr>
                <w:rFonts w:ascii="Times New Roman" w:hAnsi="Times New Roman" w:cs="Times New Roman"/>
                <w:b/>
                <w:color w:val="000000" w:themeColor="text1"/>
                <w:sz w:val="28"/>
                <w:szCs w:val="28"/>
                <w:lang w:val="uk-UA"/>
              </w:rPr>
              <w:t>Сильні сторони</w:t>
            </w:r>
          </w:p>
        </w:tc>
        <w:tc>
          <w:tcPr>
            <w:tcW w:w="4786" w:type="dxa"/>
            <w:shd w:val="clear" w:color="auto" w:fill="9BBB59" w:themeFill="accent3"/>
          </w:tcPr>
          <w:p w:rsidR="00BA4986" w:rsidRPr="00DF3CE1" w:rsidRDefault="00BA4986" w:rsidP="000A295E">
            <w:pPr>
              <w:spacing w:line="276" w:lineRule="auto"/>
              <w:jc w:val="center"/>
              <w:rPr>
                <w:rFonts w:ascii="Times New Roman" w:hAnsi="Times New Roman" w:cs="Times New Roman"/>
                <w:b/>
                <w:color w:val="000000" w:themeColor="text1"/>
                <w:sz w:val="28"/>
                <w:szCs w:val="28"/>
                <w:lang w:val="uk-UA"/>
              </w:rPr>
            </w:pPr>
            <w:r w:rsidRPr="00DF3CE1">
              <w:rPr>
                <w:rFonts w:ascii="Times New Roman" w:hAnsi="Times New Roman" w:cs="Times New Roman"/>
                <w:b/>
                <w:color w:val="000000" w:themeColor="text1"/>
                <w:sz w:val="28"/>
                <w:szCs w:val="28"/>
                <w:lang w:val="uk-UA"/>
              </w:rPr>
              <w:t>Слабкі сторони</w:t>
            </w:r>
          </w:p>
        </w:tc>
      </w:tr>
      <w:tr w:rsidR="00BA4986" w:rsidRPr="00DF3CE1" w:rsidTr="000A295E">
        <w:tc>
          <w:tcPr>
            <w:tcW w:w="4785" w:type="dxa"/>
          </w:tcPr>
          <w:p w:rsidR="00BA4986" w:rsidRPr="00DF3CE1" w:rsidRDefault="00BA4986" w:rsidP="00CB23D0">
            <w:pPr>
              <w:pStyle w:val="a8"/>
              <w:widowControl w:val="0"/>
              <w:numPr>
                <w:ilvl w:val="0"/>
                <w:numId w:val="14"/>
              </w:numPr>
              <w:spacing w:after="0"/>
              <w:ind w:left="284" w:hanging="284"/>
              <w:contextualSpacing/>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вигідне географічне розташування Сватівського РТМО</w:t>
            </w:r>
          </w:p>
          <w:p w:rsidR="00BA4986" w:rsidRPr="00DF3CE1" w:rsidRDefault="00BA4986" w:rsidP="00CB23D0">
            <w:pPr>
              <w:pStyle w:val="a8"/>
              <w:widowControl w:val="0"/>
              <w:numPr>
                <w:ilvl w:val="0"/>
                <w:numId w:val="14"/>
              </w:numPr>
              <w:spacing w:after="0"/>
              <w:ind w:left="284" w:hanging="284"/>
              <w:contextualSpacing/>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наявність залізничного та автомобільного транспортного зв'язку з обласним центром та з населеними пунктами районів округу (Троїцький, </w:t>
            </w:r>
            <w:proofErr w:type="spellStart"/>
            <w:r w:rsidRPr="00DF3CE1">
              <w:rPr>
                <w:rFonts w:ascii="Times New Roman" w:hAnsi="Times New Roman" w:cs="Times New Roman"/>
                <w:color w:val="000000" w:themeColor="text1"/>
                <w:sz w:val="28"/>
                <w:szCs w:val="28"/>
                <w:lang w:val="uk-UA"/>
              </w:rPr>
              <w:t>Білокуракінський</w:t>
            </w:r>
            <w:proofErr w:type="spellEnd"/>
            <w:r w:rsidRPr="00DF3CE1">
              <w:rPr>
                <w:rFonts w:ascii="Times New Roman" w:hAnsi="Times New Roman" w:cs="Times New Roman"/>
                <w:color w:val="000000" w:themeColor="text1"/>
                <w:sz w:val="28"/>
                <w:szCs w:val="28"/>
                <w:lang w:val="uk-UA"/>
              </w:rPr>
              <w:t xml:space="preserve">, Біловодський, </w:t>
            </w:r>
            <w:proofErr w:type="spellStart"/>
            <w:r w:rsidRPr="00DF3CE1">
              <w:rPr>
                <w:rFonts w:ascii="Times New Roman" w:hAnsi="Times New Roman" w:cs="Times New Roman"/>
                <w:color w:val="000000" w:themeColor="text1"/>
                <w:sz w:val="28"/>
                <w:szCs w:val="28"/>
                <w:lang w:val="uk-UA"/>
              </w:rPr>
              <w:t>Марківський</w:t>
            </w:r>
            <w:proofErr w:type="spellEnd"/>
            <w:r w:rsidRPr="00DF3CE1">
              <w:rPr>
                <w:rFonts w:ascii="Times New Roman" w:hAnsi="Times New Roman" w:cs="Times New Roman"/>
                <w:color w:val="000000" w:themeColor="text1"/>
                <w:sz w:val="28"/>
                <w:szCs w:val="28"/>
                <w:lang w:val="uk-UA"/>
              </w:rPr>
              <w:t xml:space="preserve">, </w:t>
            </w:r>
            <w:proofErr w:type="spellStart"/>
            <w:r w:rsidRPr="00DF3CE1">
              <w:rPr>
                <w:rFonts w:ascii="Times New Roman" w:hAnsi="Times New Roman" w:cs="Times New Roman"/>
                <w:color w:val="000000" w:themeColor="text1"/>
                <w:sz w:val="28"/>
                <w:szCs w:val="28"/>
                <w:lang w:val="uk-UA"/>
              </w:rPr>
              <w:t>Новопсковський</w:t>
            </w:r>
            <w:proofErr w:type="spellEnd"/>
            <w:r w:rsidRPr="00DF3CE1">
              <w:rPr>
                <w:rFonts w:ascii="Times New Roman" w:hAnsi="Times New Roman" w:cs="Times New Roman"/>
                <w:color w:val="000000" w:themeColor="text1"/>
                <w:sz w:val="28"/>
                <w:szCs w:val="28"/>
                <w:lang w:val="uk-UA"/>
              </w:rPr>
              <w:t>, Старобільський, Міловський)</w:t>
            </w:r>
          </w:p>
          <w:p w:rsidR="00BA4986" w:rsidRPr="00DF3CE1" w:rsidRDefault="00BA4986" w:rsidP="00CB23D0">
            <w:pPr>
              <w:pStyle w:val="a8"/>
              <w:widowControl w:val="0"/>
              <w:numPr>
                <w:ilvl w:val="0"/>
                <w:numId w:val="14"/>
              </w:numPr>
              <w:spacing w:after="0"/>
              <w:ind w:left="284" w:hanging="284"/>
              <w:contextualSpacing/>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покриття території мобільним та інтернет зв’язком кількох операторів, в наявності 4 точки бездротового </w:t>
            </w:r>
            <w:proofErr w:type="spellStart"/>
            <w:r w:rsidRPr="00DF3CE1">
              <w:rPr>
                <w:rFonts w:ascii="Times New Roman" w:hAnsi="Times New Roman" w:cs="Times New Roman"/>
                <w:color w:val="000000" w:themeColor="text1"/>
                <w:sz w:val="28"/>
                <w:szCs w:val="28"/>
                <w:lang w:val="uk-UA"/>
              </w:rPr>
              <w:t>wi-fi</w:t>
            </w:r>
            <w:proofErr w:type="spellEnd"/>
            <w:r w:rsidRPr="00DF3CE1">
              <w:rPr>
                <w:rFonts w:ascii="Times New Roman" w:hAnsi="Times New Roman" w:cs="Times New Roman"/>
                <w:color w:val="000000" w:themeColor="text1"/>
                <w:sz w:val="28"/>
                <w:szCs w:val="28"/>
                <w:lang w:val="uk-UA"/>
              </w:rPr>
              <w:t xml:space="preserve"> доступу до мережі інтернет для відвідувачів та пацієнтів районного територіального медичного об’єднання</w:t>
            </w:r>
          </w:p>
          <w:p w:rsidR="00BA4986" w:rsidRPr="00DF3CE1" w:rsidRDefault="00BA4986" w:rsidP="00CB23D0">
            <w:pPr>
              <w:pStyle w:val="a8"/>
              <w:widowControl w:val="0"/>
              <w:numPr>
                <w:ilvl w:val="0"/>
                <w:numId w:val="14"/>
              </w:numPr>
              <w:spacing w:after="0"/>
              <w:ind w:left="284" w:hanging="284"/>
              <w:contextualSpacing/>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наявність внутрішньої комп’ютерної мережі між робочими місцями</w:t>
            </w:r>
          </w:p>
          <w:p w:rsidR="00BA4986" w:rsidRPr="00DF3CE1" w:rsidRDefault="00BA4986" w:rsidP="00CB23D0">
            <w:pPr>
              <w:pStyle w:val="a8"/>
              <w:widowControl w:val="0"/>
              <w:numPr>
                <w:ilvl w:val="0"/>
                <w:numId w:val="14"/>
              </w:numPr>
              <w:spacing w:after="0"/>
              <w:ind w:left="284" w:hanging="284"/>
              <w:contextualSpacing/>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наявність програмного </w:t>
            </w:r>
            <w:r w:rsidRPr="00DF3CE1">
              <w:rPr>
                <w:rFonts w:ascii="Times New Roman" w:hAnsi="Times New Roman" w:cs="Times New Roman"/>
                <w:color w:val="000000" w:themeColor="text1"/>
                <w:sz w:val="28"/>
                <w:szCs w:val="28"/>
                <w:lang w:val="uk-UA"/>
              </w:rPr>
              <w:lastRenderedPageBreak/>
              <w:t>забезпечення («</w:t>
            </w:r>
            <w:proofErr w:type="spellStart"/>
            <w:r w:rsidRPr="00DF3CE1">
              <w:rPr>
                <w:rFonts w:ascii="Times New Roman" w:hAnsi="Times New Roman" w:cs="Times New Roman"/>
                <w:color w:val="000000" w:themeColor="text1"/>
                <w:sz w:val="28"/>
                <w:szCs w:val="28"/>
                <w:lang w:val="uk-UA"/>
              </w:rPr>
              <w:t>Медсофт</w:t>
            </w:r>
            <w:proofErr w:type="spellEnd"/>
            <w:r w:rsidRPr="00DF3CE1">
              <w:rPr>
                <w:rFonts w:ascii="Times New Roman" w:hAnsi="Times New Roman" w:cs="Times New Roman"/>
                <w:color w:val="000000" w:themeColor="text1"/>
                <w:sz w:val="28"/>
                <w:szCs w:val="28"/>
                <w:lang w:val="uk-UA"/>
              </w:rPr>
              <w:t xml:space="preserve">» (Стаціонар, Поліклініка) , «Кадри», «Парус» та </w:t>
            </w:r>
            <w:proofErr w:type="spellStart"/>
            <w:r w:rsidRPr="00DF3CE1">
              <w:rPr>
                <w:rFonts w:ascii="Times New Roman" w:hAnsi="Times New Roman" w:cs="Times New Roman"/>
                <w:color w:val="000000" w:themeColor="text1"/>
                <w:sz w:val="28"/>
                <w:szCs w:val="28"/>
                <w:lang w:val="uk-UA"/>
              </w:rPr>
              <w:t>інш</w:t>
            </w:r>
            <w:proofErr w:type="spellEnd"/>
            <w:r w:rsidRPr="00DF3CE1">
              <w:rPr>
                <w:rFonts w:ascii="Times New Roman" w:hAnsi="Times New Roman" w:cs="Times New Roman"/>
                <w:color w:val="000000" w:themeColor="text1"/>
                <w:sz w:val="28"/>
                <w:szCs w:val="28"/>
                <w:lang w:val="uk-UA"/>
              </w:rPr>
              <w:t xml:space="preserve">.), можливість проведення </w:t>
            </w:r>
            <w:proofErr w:type="spellStart"/>
            <w:r w:rsidRPr="00DF3CE1">
              <w:rPr>
                <w:rFonts w:ascii="Times New Roman" w:hAnsi="Times New Roman" w:cs="Times New Roman"/>
                <w:color w:val="000000" w:themeColor="text1"/>
                <w:sz w:val="28"/>
                <w:szCs w:val="28"/>
                <w:lang w:val="uk-UA"/>
              </w:rPr>
              <w:t>телеконсультацій</w:t>
            </w:r>
            <w:proofErr w:type="spellEnd"/>
            <w:r w:rsidRPr="00DF3CE1">
              <w:rPr>
                <w:rFonts w:ascii="Times New Roman" w:hAnsi="Times New Roman" w:cs="Times New Roman"/>
                <w:color w:val="000000" w:themeColor="text1"/>
                <w:sz w:val="28"/>
                <w:szCs w:val="28"/>
                <w:lang w:val="uk-UA"/>
              </w:rPr>
              <w:t xml:space="preserve"> (кардіологія, травматологія, пульмонологія)</w:t>
            </w:r>
          </w:p>
        </w:tc>
        <w:tc>
          <w:tcPr>
            <w:tcW w:w="4786" w:type="dxa"/>
          </w:tcPr>
          <w:p w:rsidR="00BA4986" w:rsidRPr="00DF3CE1" w:rsidRDefault="00BA4986" w:rsidP="00CB23D0">
            <w:pPr>
              <w:pStyle w:val="a8"/>
              <w:widowControl w:val="0"/>
              <w:numPr>
                <w:ilvl w:val="0"/>
                <w:numId w:val="14"/>
              </w:numPr>
              <w:spacing w:after="0"/>
              <w:ind w:left="284" w:hanging="284"/>
              <w:contextualSpacing/>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lastRenderedPageBreak/>
              <w:t>низький освітній та санітарний рівень населення</w:t>
            </w:r>
          </w:p>
          <w:p w:rsidR="00BA4986" w:rsidRPr="00DF3CE1" w:rsidRDefault="00BA4986" w:rsidP="00CB23D0">
            <w:pPr>
              <w:pStyle w:val="a8"/>
              <w:widowControl w:val="0"/>
              <w:numPr>
                <w:ilvl w:val="0"/>
                <w:numId w:val="14"/>
              </w:numPr>
              <w:spacing w:after="0"/>
              <w:ind w:left="284" w:hanging="284"/>
              <w:contextualSpacing/>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недовірливе ставлення до медичних працівників</w:t>
            </w:r>
          </w:p>
          <w:p w:rsidR="00BA4986" w:rsidRPr="00DF3CE1" w:rsidRDefault="00BA4986" w:rsidP="00CB23D0">
            <w:pPr>
              <w:pStyle w:val="a8"/>
              <w:widowControl w:val="0"/>
              <w:numPr>
                <w:ilvl w:val="0"/>
                <w:numId w:val="14"/>
              </w:numPr>
              <w:spacing w:after="0"/>
              <w:ind w:left="284" w:hanging="284"/>
              <w:contextualSpacing/>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легковажне ставлення населення до свого здоров’я</w:t>
            </w:r>
          </w:p>
          <w:p w:rsidR="00BA4986" w:rsidRPr="00DF3CE1" w:rsidRDefault="00BA4986" w:rsidP="00CB23D0">
            <w:pPr>
              <w:pStyle w:val="a8"/>
              <w:widowControl w:val="0"/>
              <w:numPr>
                <w:ilvl w:val="0"/>
                <w:numId w:val="14"/>
              </w:numPr>
              <w:spacing w:after="0"/>
              <w:ind w:left="284" w:hanging="284"/>
              <w:contextualSpacing/>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розповсюдження пияцтва та алкоголізму, наркоманії</w:t>
            </w:r>
          </w:p>
          <w:p w:rsidR="00BA4986" w:rsidRPr="00DF3CE1" w:rsidRDefault="00BA4986" w:rsidP="00CB23D0">
            <w:pPr>
              <w:pStyle w:val="a8"/>
              <w:widowControl w:val="0"/>
              <w:numPr>
                <w:ilvl w:val="0"/>
                <w:numId w:val="14"/>
              </w:numPr>
              <w:spacing w:after="0"/>
              <w:ind w:left="284" w:hanging="284"/>
              <w:contextualSpacing/>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існуюча система охорони здоров’я не </w:t>
            </w:r>
            <w:proofErr w:type="spellStart"/>
            <w:r w:rsidRPr="00DF3CE1">
              <w:rPr>
                <w:rFonts w:ascii="Times New Roman" w:hAnsi="Times New Roman" w:cs="Times New Roman"/>
                <w:color w:val="000000" w:themeColor="text1"/>
                <w:sz w:val="28"/>
                <w:szCs w:val="28"/>
                <w:lang w:val="uk-UA"/>
              </w:rPr>
              <w:t>задовільняє</w:t>
            </w:r>
            <w:proofErr w:type="spellEnd"/>
            <w:r w:rsidRPr="00DF3CE1">
              <w:rPr>
                <w:rFonts w:ascii="Times New Roman" w:hAnsi="Times New Roman" w:cs="Times New Roman"/>
                <w:color w:val="000000" w:themeColor="text1"/>
                <w:sz w:val="28"/>
                <w:szCs w:val="28"/>
                <w:lang w:val="uk-UA"/>
              </w:rPr>
              <w:t xml:space="preserve"> достатньо якісну медичну допомогу населенню</w:t>
            </w:r>
          </w:p>
          <w:p w:rsidR="00BA4986" w:rsidRPr="00DF3CE1" w:rsidRDefault="00BA4986" w:rsidP="00CB23D0">
            <w:pPr>
              <w:pStyle w:val="a8"/>
              <w:widowControl w:val="0"/>
              <w:numPr>
                <w:ilvl w:val="0"/>
                <w:numId w:val="14"/>
              </w:numPr>
              <w:spacing w:after="0"/>
              <w:ind w:left="284" w:hanging="284"/>
              <w:contextualSpacing/>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недостатня забезпеченість медичними кадрами (лікарі)</w:t>
            </w:r>
          </w:p>
          <w:p w:rsidR="00BA4986" w:rsidRPr="00DF3CE1" w:rsidRDefault="00BA4986" w:rsidP="00CB23D0">
            <w:pPr>
              <w:pStyle w:val="a8"/>
              <w:widowControl w:val="0"/>
              <w:numPr>
                <w:ilvl w:val="0"/>
                <w:numId w:val="14"/>
              </w:numPr>
              <w:spacing w:after="0"/>
              <w:ind w:left="284" w:hanging="284"/>
              <w:contextualSpacing/>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відсутність житла для медичних працівників</w:t>
            </w:r>
          </w:p>
          <w:p w:rsidR="00BA4986" w:rsidRPr="00DF3CE1" w:rsidRDefault="00BA4986" w:rsidP="00CB23D0">
            <w:pPr>
              <w:pStyle w:val="a8"/>
              <w:widowControl w:val="0"/>
              <w:numPr>
                <w:ilvl w:val="0"/>
                <w:numId w:val="14"/>
              </w:numPr>
              <w:spacing w:after="0"/>
              <w:ind w:left="284" w:hanging="284"/>
              <w:contextualSpacing/>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недостатність діагностичного обладнання, функціональних ліжок тощо</w:t>
            </w:r>
          </w:p>
        </w:tc>
      </w:tr>
      <w:tr w:rsidR="00BA4986" w:rsidRPr="00DF3CE1" w:rsidTr="000A295E">
        <w:tc>
          <w:tcPr>
            <w:tcW w:w="4785" w:type="dxa"/>
            <w:shd w:val="clear" w:color="auto" w:fill="9BBB59" w:themeFill="accent3"/>
          </w:tcPr>
          <w:p w:rsidR="00BA4986" w:rsidRPr="00DF3CE1" w:rsidRDefault="00BA4986" w:rsidP="000A295E">
            <w:pPr>
              <w:spacing w:line="276" w:lineRule="auto"/>
              <w:ind w:left="284" w:hanging="284"/>
              <w:jc w:val="center"/>
              <w:rPr>
                <w:rFonts w:ascii="Times New Roman" w:hAnsi="Times New Roman" w:cs="Times New Roman"/>
                <w:b/>
                <w:color w:val="000000" w:themeColor="text1"/>
                <w:sz w:val="28"/>
                <w:szCs w:val="28"/>
                <w:lang w:val="uk-UA"/>
              </w:rPr>
            </w:pPr>
            <w:r w:rsidRPr="00DF3CE1">
              <w:rPr>
                <w:rFonts w:ascii="Times New Roman" w:hAnsi="Times New Roman" w:cs="Times New Roman"/>
                <w:b/>
                <w:color w:val="000000" w:themeColor="text1"/>
                <w:sz w:val="28"/>
                <w:szCs w:val="28"/>
                <w:lang w:val="uk-UA"/>
              </w:rPr>
              <w:lastRenderedPageBreak/>
              <w:t>Можливості</w:t>
            </w:r>
          </w:p>
        </w:tc>
        <w:tc>
          <w:tcPr>
            <w:tcW w:w="4786" w:type="dxa"/>
            <w:shd w:val="clear" w:color="auto" w:fill="9BBB59" w:themeFill="accent3"/>
          </w:tcPr>
          <w:p w:rsidR="00BA4986" w:rsidRPr="00DF3CE1" w:rsidRDefault="00BA4986" w:rsidP="000A295E">
            <w:pPr>
              <w:spacing w:line="276" w:lineRule="auto"/>
              <w:ind w:left="284" w:hanging="284"/>
              <w:jc w:val="center"/>
              <w:rPr>
                <w:rFonts w:ascii="Times New Roman" w:hAnsi="Times New Roman" w:cs="Times New Roman"/>
                <w:b/>
                <w:color w:val="000000" w:themeColor="text1"/>
                <w:sz w:val="28"/>
                <w:szCs w:val="28"/>
                <w:lang w:val="uk-UA"/>
              </w:rPr>
            </w:pPr>
            <w:r w:rsidRPr="00DF3CE1">
              <w:rPr>
                <w:rFonts w:ascii="Times New Roman" w:hAnsi="Times New Roman" w:cs="Times New Roman"/>
                <w:b/>
                <w:color w:val="000000" w:themeColor="text1"/>
                <w:sz w:val="28"/>
                <w:szCs w:val="28"/>
                <w:lang w:val="uk-UA"/>
              </w:rPr>
              <w:t>Загрози</w:t>
            </w:r>
          </w:p>
        </w:tc>
      </w:tr>
      <w:tr w:rsidR="00BA4986" w:rsidRPr="00DF3CE1" w:rsidTr="000A295E">
        <w:tc>
          <w:tcPr>
            <w:tcW w:w="4785" w:type="dxa"/>
          </w:tcPr>
          <w:p w:rsidR="00BA4986" w:rsidRPr="00DF3CE1" w:rsidRDefault="00BA4986" w:rsidP="00CB23D0">
            <w:pPr>
              <w:pStyle w:val="a8"/>
              <w:widowControl w:val="0"/>
              <w:numPr>
                <w:ilvl w:val="0"/>
                <w:numId w:val="15"/>
              </w:numPr>
              <w:spacing w:after="0"/>
              <w:ind w:left="284" w:hanging="284"/>
              <w:contextualSpacing/>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участь у проектах програми Надзвичайна кредитна програма для відновлення України та державного фонду регіонального розвитку ,інші</w:t>
            </w:r>
          </w:p>
          <w:p w:rsidR="00BA4986" w:rsidRPr="00DF3CE1" w:rsidRDefault="00BA4986" w:rsidP="00CB23D0">
            <w:pPr>
              <w:pStyle w:val="a8"/>
              <w:widowControl w:val="0"/>
              <w:numPr>
                <w:ilvl w:val="0"/>
                <w:numId w:val="15"/>
              </w:numPr>
              <w:spacing w:after="0"/>
              <w:ind w:left="284" w:hanging="284"/>
              <w:contextualSpacing/>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залучення фахівців з інших територій;</w:t>
            </w:r>
          </w:p>
          <w:p w:rsidR="00BA4986" w:rsidRPr="00DF3CE1" w:rsidRDefault="00BA4986" w:rsidP="00CB23D0">
            <w:pPr>
              <w:pStyle w:val="a8"/>
              <w:widowControl w:val="0"/>
              <w:numPr>
                <w:ilvl w:val="0"/>
                <w:numId w:val="15"/>
              </w:numPr>
              <w:spacing w:after="0"/>
              <w:ind w:left="284" w:hanging="284"/>
              <w:contextualSpacing/>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співпраця з проектами міжнародної технологічної допомоги</w:t>
            </w:r>
          </w:p>
        </w:tc>
        <w:tc>
          <w:tcPr>
            <w:tcW w:w="4786" w:type="dxa"/>
          </w:tcPr>
          <w:p w:rsidR="00BA4986" w:rsidRPr="00DF3CE1" w:rsidRDefault="00BA4986" w:rsidP="00CB23D0">
            <w:pPr>
              <w:pStyle w:val="a8"/>
              <w:widowControl w:val="0"/>
              <w:numPr>
                <w:ilvl w:val="0"/>
                <w:numId w:val="15"/>
              </w:numPr>
              <w:spacing w:after="0"/>
              <w:ind w:left="284" w:hanging="284"/>
              <w:contextualSpacing/>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несистемна реформа в охороні здоров’я</w:t>
            </w:r>
          </w:p>
          <w:p w:rsidR="00BA4986" w:rsidRPr="00DF3CE1" w:rsidRDefault="00BA4986" w:rsidP="00CB23D0">
            <w:pPr>
              <w:pStyle w:val="a8"/>
              <w:widowControl w:val="0"/>
              <w:numPr>
                <w:ilvl w:val="0"/>
                <w:numId w:val="15"/>
              </w:numPr>
              <w:spacing w:after="0"/>
              <w:ind w:left="284" w:hanging="284"/>
              <w:contextualSpacing/>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низький рівень оплати праці медичних працівників</w:t>
            </w:r>
          </w:p>
          <w:p w:rsidR="00BA4986" w:rsidRPr="00DF3CE1" w:rsidRDefault="00BA4986" w:rsidP="00CB23D0">
            <w:pPr>
              <w:pStyle w:val="a8"/>
              <w:widowControl w:val="0"/>
              <w:numPr>
                <w:ilvl w:val="0"/>
                <w:numId w:val="15"/>
              </w:numPr>
              <w:spacing w:after="0"/>
              <w:ind w:left="284" w:hanging="284"/>
              <w:contextualSpacing/>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низький рівень медикаментозного забезпечення, відсутність сучасного медичного обладнання та методів клінічного діагностування</w:t>
            </w:r>
          </w:p>
        </w:tc>
      </w:tr>
    </w:tbl>
    <w:p w:rsidR="00BA4986" w:rsidRPr="00DF3CE1" w:rsidRDefault="00BA4986" w:rsidP="00BA4986">
      <w:pPr>
        <w:spacing w:before="20" w:after="20"/>
        <w:jc w:val="both"/>
        <w:rPr>
          <w:rFonts w:ascii="Times New Roman" w:hAnsi="Times New Roman" w:cs="Times New Roman"/>
          <w:bCs/>
          <w:color w:val="000000" w:themeColor="text1"/>
          <w:sz w:val="28"/>
          <w:szCs w:val="28"/>
          <w:lang w:val="uk-UA"/>
        </w:rPr>
      </w:pPr>
    </w:p>
    <w:p w:rsidR="00BA4986" w:rsidRPr="00DF3CE1" w:rsidRDefault="00BA4986" w:rsidP="00BA4986">
      <w:pPr>
        <w:spacing w:before="20" w:after="20"/>
        <w:jc w:val="center"/>
        <w:rPr>
          <w:rFonts w:ascii="Times New Roman" w:hAnsi="Times New Roman" w:cs="Times New Roman"/>
          <w:b/>
          <w:i/>
          <w:color w:val="000000" w:themeColor="text1"/>
          <w:sz w:val="28"/>
          <w:szCs w:val="28"/>
          <w:lang w:val="uk-UA"/>
        </w:rPr>
      </w:pPr>
      <w:r w:rsidRPr="00DF3CE1">
        <w:rPr>
          <w:rFonts w:ascii="Times New Roman" w:hAnsi="Times New Roman" w:cs="Times New Roman"/>
          <w:b/>
          <w:i/>
          <w:color w:val="000000" w:themeColor="text1"/>
          <w:sz w:val="28"/>
          <w:szCs w:val="28"/>
          <w:lang w:val="uk-UA"/>
        </w:rPr>
        <w:t xml:space="preserve">Стратегічний напрямок 3 </w:t>
      </w:r>
    </w:p>
    <w:p w:rsidR="00BA4986" w:rsidRPr="00DF3CE1" w:rsidRDefault="00BA4986" w:rsidP="00BA4986">
      <w:pPr>
        <w:spacing w:before="20" w:after="20"/>
        <w:jc w:val="center"/>
        <w:rPr>
          <w:rFonts w:ascii="Times New Roman" w:hAnsi="Times New Roman" w:cs="Times New Roman"/>
          <w:b/>
          <w:bCs/>
          <w:i/>
          <w:color w:val="000000" w:themeColor="text1"/>
          <w:sz w:val="28"/>
          <w:szCs w:val="28"/>
          <w:lang w:val="uk-UA"/>
        </w:rPr>
      </w:pPr>
      <w:r w:rsidRPr="00DF3CE1">
        <w:rPr>
          <w:rFonts w:ascii="Times New Roman" w:hAnsi="Times New Roman" w:cs="Times New Roman"/>
          <w:b/>
          <w:bCs/>
          <w:i/>
          <w:color w:val="000000" w:themeColor="text1"/>
          <w:sz w:val="28"/>
          <w:szCs w:val="28"/>
          <w:lang w:val="uk-UA"/>
        </w:rPr>
        <w:t>РОЗВИТОК АГРОПРОМИСЛОВОГО КОМПЛЕКСУ</w:t>
      </w:r>
    </w:p>
    <w:tbl>
      <w:tblPr>
        <w:tblStyle w:val="ae"/>
        <w:tblW w:w="9606" w:type="dxa"/>
        <w:tblLook w:val="04A0" w:firstRow="1" w:lastRow="0" w:firstColumn="1" w:lastColumn="0" w:noHBand="0" w:noVBand="1"/>
      </w:tblPr>
      <w:tblGrid>
        <w:gridCol w:w="4786"/>
        <w:gridCol w:w="4820"/>
      </w:tblGrid>
      <w:tr w:rsidR="00BA4986" w:rsidRPr="00DF3CE1" w:rsidTr="000A295E">
        <w:trPr>
          <w:trHeight w:val="399"/>
        </w:trPr>
        <w:tc>
          <w:tcPr>
            <w:tcW w:w="4786" w:type="dxa"/>
            <w:shd w:val="clear" w:color="auto" w:fill="9BBB59" w:themeFill="accent3"/>
          </w:tcPr>
          <w:p w:rsidR="00BA4986" w:rsidRPr="00DF3CE1" w:rsidRDefault="00BA4986" w:rsidP="000A295E">
            <w:pPr>
              <w:pStyle w:val="ad"/>
              <w:spacing w:line="360" w:lineRule="auto"/>
              <w:ind w:left="284" w:hanging="284"/>
              <w:jc w:val="center"/>
              <w:rPr>
                <w:rFonts w:ascii="Times New Roman" w:eastAsia="Times New Roman" w:hAnsi="Times New Roman" w:cs="Times New Roman"/>
                <w:color w:val="000000" w:themeColor="text1"/>
                <w:sz w:val="28"/>
                <w:szCs w:val="28"/>
                <w:lang w:val="uk-UA"/>
              </w:rPr>
            </w:pPr>
            <w:r w:rsidRPr="00DF3CE1">
              <w:rPr>
                <w:rFonts w:ascii="Times New Roman" w:hAnsi="Times New Roman" w:cs="Times New Roman"/>
                <w:b/>
                <w:color w:val="000000" w:themeColor="text1"/>
                <w:sz w:val="28"/>
                <w:szCs w:val="28"/>
                <w:lang w:val="uk-UA"/>
              </w:rPr>
              <w:t>Сильні сторони</w:t>
            </w:r>
          </w:p>
        </w:tc>
        <w:tc>
          <w:tcPr>
            <w:tcW w:w="4820" w:type="dxa"/>
            <w:shd w:val="clear" w:color="auto" w:fill="9BBB59" w:themeFill="accent3"/>
          </w:tcPr>
          <w:p w:rsidR="00BA4986" w:rsidRPr="00DF3CE1" w:rsidRDefault="00BA4986" w:rsidP="000A295E">
            <w:pPr>
              <w:pStyle w:val="ad"/>
              <w:spacing w:line="360" w:lineRule="auto"/>
              <w:ind w:left="318" w:hanging="318"/>
              <w:jc w:val="center"/>
              <w:rPr>
                <w:rFonts w:ascii="Times New Roman" w:hAnsi="Times New Roman" w:cs="Times New Roman"/>
                <w:color w:val="000000" w:themeColor="text1"/>
                <w:sz w:val="28"/>
                <w:szCs w:val="28"/>
                <w:lang w:val="uk-UA"/>
              </w:rPr>
            </w:pPr>
            <w:r w:rsidRPr="00DF3CE1">
              <w:rPr>
                <w:rFonts w:ascii="Times New Roman" w:hAnsi="Times New Roman" w:cs="Times New Roman"/>
                <w:b/>
                <w:color w:val="000000" w:themeColor="text1"/>
                <w:sz w:val="28"/>
                <w:szCs w:val="28"/>
                <w:lang w:val="uk-UA"/>
              </w:rPr>
              <w:t>Слабкі сторони</w:t>
            </w:r>
          </w:p>
        </w:tc>
      </w:tr>
      <w:tr w:rsidR="00BA4986" w:rsidRPr="00DF3CE1" w:rsidTr="000A295E">
        <w:trPr>
          <w:trHeight w:val="1412"/>
        </w:trPr>
        <w:tc>
          <w:tcPr>
            <w:tcW w:w="4786" w:type="dxa"/>
          </w:tcPr>
          <w:p w:rsidR="00BA4986" w:rsidRPr="00DF3CE1" w:rsidRDefault="00BA4986" w:rsidP="00CB23D0">
            <w:pPr>
              <w:widowControl/>
              <w:numPr>
                <w:ilvl w:val="0"/>
                <w:numId w:val="6"/>
              </w:numPr>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наявність земель різних напрямів використання;</w:t>
            </w:r>
          </w:p>
          <w:p w:rsidR="00BA4986" w:rsidRPr="00DF3CE1" w:rsidRDefault="00BA4986" w:rsidP="00CB23D0">
            <w:pPr>
              <w:widowControl/>
              <w:numPr>
                <w:ilvl w:val="0"/>
                <w:numId w:val="6"/>
              </w:numPr>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наявність водних об’єктів для вирощування риби;</w:t>
            </w:r>
          </w:p>
          <w:p w:rsidR="00BA4986" w:rsidRPr="00DF3CE1" w:rsidRDefault="00BA4986" w:rsidP="00CB23D0">
            <w:pPr>
              <w:widowControl/>
              <w:numPr>
                <w:ilvl w:val="0"/>
                <w:numId w:val="6"/>
              </w:numPr>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наявність працездатного населення для роботи в сільському господарстві;</w:t>
            </w:r>
          </w:p>
          <w:p w:rsidR="00BA4986" w:rsidRPr="00DF3CE1" w:rsidRDefault="00BA4986" w:rsidP="00CB23D0">
            <w:pPr>
              <w:widowControl/>
              <w:numPr>
                <w:ilvl w:val="0"/>
                <w:numId w:val="6"/>
              </w:numPr>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наявність підприємств з переробки сільгосппродукції;</w:t>
            </w:r>
          </w:p>
          <w:p w:rsidR="00BA4986" w:rsidRPr="00DF3CE1" w:rsidRDefault="00BA4986" w:rsidP="00CB23D0">
            <w:pPr>
              <w:widowControl/>
              <w:numPr>
                <w:ilvl w:val="0"/>
                <w:numId w:val="6"/>
              </w:numPr>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наявність державного лісогосподарського комплексу по догляду за лісом;</w:t>
            </w:r>
          </w:p>
          <w:p w:rsidR="00BA4986" w:rsidRPr="00DF3CE1" w:rsidRDefault="00BA4986" w:rsidP="00CB23D0">
            <w:pPr>
              <w:widowControl/>
              <w:numPr>
                <w:ilvl w:val="0"/>
                <w:numId w:val="6"/>
              </w:numPr>
              <w:suppressAutoHyphens/>
              <w:autoSpaceDE/>
              <w:autoSpaceDN/>
              <w:spacing w:before="20" w:after="20"/>
              <w:ind w:left="284" w:hanging="284"/>
              <w:rPr>
                <w:rFonts w:ascii="Times New Roman" w:hAnsi="Times New Roman" w:cs="Times New Roman"/>
                <w:b/>
                <w:color w:val="000000" w:themeColor="text1"/>
                <w:sz w:val="28"/>
                <w:szCs w:val="28"/>
                <w:lang w:val="uk-UA"/>
              </w:rPr>
            </w:pPr>
            <w:r w:rsidRPr="00DF3CE1">
              <w:rPr>
                <w:rFonts w:ascii="Times New Roman" w:hAnsi="Times New Roman" w:cs="Times New Roman"/>
                <w:color w:val="000000" w:themeColor="text1"/>
                <w:sz w:val="28"/>
                <w:szCs w:val="28"/>
                <w:lang w:val="uk-UA"/>
              </w:rPr>
              <w:t>розвинуте фермерство.</w:t>
            </w:r>
          </w:p>
          <w:p w:rsidR="00BA4986" w:rsidRPr="00DF3CE1" w:rsidRDefault="00BA4986" w:rsidP="000A295E">
            <w:pPr>
              <w:pStyle w:val="ad"/>
              <w:spacing w:line="360" w:lineRule="auto"/>
              <w:ind w:left="284" w:hanging="284"/>
              <w:rPr>
                <w:rFonts w:ascii="Times New Roman" w:hAnsi="Times New Roman" w:cs="Times New Roman"/>
                <w:b/>
                <w:color w:val="000000" w:themeColor="text1"/>
                <w:sz w:val="28"/>
                <w:szCs w:val="28"/>
                <w:lang w:val="uk-UA"/>
              </w:rPr>
            </w:pPr>
          </w:p>
        </w:tc>
        <w:tc>
          <w:tcPr>
            <w:tcW w:w="4820" w:type="dxa"/>
          </w:tcPr>
          <w:p w:rsidR="00BA4986" w:rsidRPr="00DF3CE1" w:rsidRDefault="00BA4986" w:rsidP="00CB23D0">
            <w:pPr>
              <w:widowControl/>
              <w:numPr>
                <w:ilvl w:val="0"/>
                <w:numId w:val="3"/>
              </w:numPr>
              <w:suppressAutoHyphens/>
              <w:autoSpaceDE/>
              <w:autoSpaceDN/>
              <w:spacing w:before="20" w:after="20"/>
              <w:ind w:left="318" w:hanging="318"/>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зона ризикованого землеробства;</w:t>
            </w:r>
          </w:p>
          <w:p w:rsidR="00BA4986" w:rsidRPr="00DF3CE1" w:rsidRDefault="00BA4986" w:rsidP="00CB23D0">
            <w:pPr>
              <w:widowControl/>
              <w:numPr>
                <w:ilvl w:val="0"/>
                <w:numId w:val="3"/>
              </w:numPr>
              <w:suppressAutoHyphens/>
              <w:autoSpaceDE/>
              <w:autoSpaceDN/>
              <w:ind w:left="318" w:hanging="318"/>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відсутня система зрошування земель району;</w:t>
            </w:r>
          </w:p>
          <w:p w:rsidR="00BA4986" w:rsidRPr="00DF3CE1" w:rsidRDefault="00BA4986" w:rsidP="00CB23D0">
            <w:pPr>
              <w:widowControl/>
              <w:numPr>
                <w:ilvl w:val="0"/>
                <w:numId w:val="3"/>
              </w:numPr>
              <w:suppressAutoHyphens/>
              <w:autoSpaceDE/>
              <w:autoSpaceDN/>
              <w:spacing w:before="20" w:after="20"/>
              <w:ind w:left="318" w:hanging="318"/>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слабкий розвиток овочівництва та молочнотоварного тваринництва;</w:t>
            </w:r>
          </w:p>
          <w:p w:rsidR="00BA4986" w:rsidRPr="00DF3CE1" w:rsidRDefault="00BA4986" w:rsidP="00CB23D0">
            <w:pPr>
              <w:widowControl/>
              <w:numPr>
                <w:ilvl w:val="0"/>
                <w:numId w:val="3"/>
              </w:numPr>
              <w:suppressAutoHyphens/>
              <w:autoSpaceDE/>
              <w:autoSpaceDN/>
              <w:spacing w:before="20" w:after="20"/>
              <w:ind w:left="318" w:hanging="318"/>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недостатній розвиток глибокої переробки сільгосппродукції;</w:t>
            </w:r>
          </w:p>
          <w:p w:rsidR="00BA4986" w:rsidRPr="00DF3CE1" w:rsidRDefault="00BA4986" w:rsidP="00CB23D0">
            <w:pPr>
              <w:widowControl/>
              <w:numPr>
                <w:ilvl w:val="0"/>
                <w:numId w:val="3"/>
              </w:numPr>
              <w:suppressAutoHyphens/>
              <w:autoSpaceDE/>
              <w:autoSpaceDN/>
              <w:spacing w:before="20" w:after="20"/>
              <w:ind w:left="318" w:hanging="318"/>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структура кооперації на території району не розвивається;</w:t>
            </w:r>
          </w:p>
          <w:p w:rsidR="00BA4986" w:rsidRPr="00DF3CE1" w:rsidRDefault="00BA4986" w:rsidP="00CB23D0">
            <w:pPr>
              <w:widowControl/>
              <w:numPr>
                <w:ilvl w:val="0"/>
                <w:numId w:val="3"/>
              </w:numPr>
              <w:suppressAutoHyphens/>
              <w:autoSpaceDE/>
              <w:autoSpaceDN/>
              <w:spacing w:before="20" w:after="20"/>
              <w:ind w:left="318" w:hanging="318"/>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відсутність достатньої кількості робочих місць та безробіття в сільській місцевості;</w:t>
            </w:r>
          </w:p>
          <w:p w:rsidR="00BA4986" w:rsidRPr="00DF3CE1" w:rsidRDefault="00BA4986" w:rsidP="00CB23D0">
            <w:pPr>
              <w:widowControl/>
              <w:numPr>
                <w:ilvl w:val="0"/>
                <w:numId w:val="3"/>
              </w:numPr>
              <w:suppressAutoHyphens/>
              <w:autoSpaceDE/>
              <w:autoSpaceDN/>
              <w:spacing w:before="20" w:after="20"/>
              <w:ind w:left="318" w:hanging="318"/>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міграція робочої сили з сільських населених пунктів в міста;</w:t>
            </w:r>
          </w:p>
          <w:p w:rsidR="00BA4986" w:rsidRPr="00DF3CE1" w:rsidRDefault="00BA4986" w:rsidP="00CB23D0">
            <w:pPr>
              <w:widowControl/>
              <w:numPr>
                <w:ilvl w:val="0"/>
                <w:numId w:val="3"/>
              </w:numPr>
              <w:suppressAutoHyphens/>
              <w:autoSpaceDE/>
              <w:autoSpaceDN/>
              <w:spacing w:before="20" w:after="20"/>
              <w:ind w:left="318" w:hanging="318"/>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в сільській місцевості слабо розвинута інфраструктура об’єктів культури, побутового обслуговування, охорони здоров’я;</w:t>
            </w:r>
          </w:p>
          <w:p w:rsidR="00BA4986" w:rsidRPr="00DF3CE1" w:rsidRDefault="00BA4986" w:rsidP="00CB23D0">
            <w:pPr>
              <w:widowControl/>
              <w:numPr>
                <w:ilvl w:val="0"/>
                <w:numId w:val="3"/>
              </w:numPr>
              <w:tabs>
                <w:tab w:val="clear" w:pos="720"/>
                <w:tab w:val="num" w:pos="601"/>
              </w:tabs>
              <w:suppressAutoHyphens/>
              <w:autoSpaceDE/>
              <w:autoSpaceDN/>
              <w:spacing w:before="20" w:after="20"/>
              <w:ind w:left="318" w:hanging="318"/>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недостатній розвиток комунальної інфраструктури та низька якість послуг в сільській місцевості </w:t>
            </w:r>
            <w:r w:rsidRPr="00DF3CE1">
              <w:rPr>
                <w:rFonts w:ascii="Times New Roman" w:hAnsi="Times New Roman" w:cs="Times New Roman"/>
                <w:color w:val="000000" w:themeColor="text1"/>
                <w:sz w:val="28"/>
                <w:szCs w:val="28"/>
                <w:lang w:val="uk-UA"/>
              </w:rPr>
              <w:lastRenderedPageBreak/>
              <w:t>(дороги, тепло- газозабезпечення, водопостачання, каналізація);</w:t>
            </w:r>
          </w:p>
          <w:p w:rsidR="00BA4986" w:rsidRPr="00DF3CE1" w:rsidRDefault="00BA4986" w:rsidP="00CB23D0">
            <w:pPr>
              <w:widowControl/>
              <w:numPr>
                <w:ilvl w:val="0"/>
                <w:numId w:val="3"/>
              </w:numPr>
              <w:suppressAutoHyphens/>
              <w:autoSpaceDE/>
              <w:autoSpaceDN/>
              <w:spacing w:before="20" w:after="20"/>
              <w:ind w:left="318" w:hanging="318"/>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низький рівень життя та платоспроможності сільського населення;</w:t>
            </w:r>
          </w:p>
          <w:p w:rsidR="00BA4986" w:rsidRPr="00DF3CE1" w:rsidRDefault="00BA4986" w:rsidP="00CB23D0">
            <w:pPr>
              <w:numPr>
                <w:ilvl w:val="0"/>
                <w:numId w:val="3"/>
              </w:numPr>
              <w:suppressAutoHyphens/>
              <w:spacing w:before="20" w:after="20"/>
              <w:ind w:left="318" w:hanging="318"/>
              <w:rPr>
                <w:rFonts w:ascii="Times New Roman" w:hAnsi="Times New Roman" w:cs="Times New Roman"/>
                <w:b/>
                <w:color w:val="000000" w:themeColor="text1"/>
                <w:sz w:val="28"/>
                <w:szCs w:val="28"/>
                <w:lang w:val="uk-UA"/>
              </w:rPr>
            </w:pPr>
            <w:r w:rsidRPr="00DF3CE1">
              <w:rPr>
                <w:rFonts w:ascii="Times New Roman" w:hAnsi="Times New Roman" w:cs="Times New Roman"/>
                <w:color w:val="000000" w:themeColor="text1"/>
                <w:sz w:val="28"/>
                <w:szCs w:val="28"/>
                <w:lang w:val="uk-UA"/>
              </w:rPr>
              <w:t>обмежений доступ сільського населення до інформаційних ресурсів.</w:t>
            </w:r>
          </w:p>
        </w:tc>
      </w:tr>
      <w:tr w:rsidR="00BA4986" w:rsidRPr="00DF3CE1" w:rsidTr="000A295E">
        <w:trPr>
          <w:trHeight w:val="355"/>
        </w:trPr>
        <w:tc>
          <w:tcPr>
            <w:tcW w:w="4786" w:type="dxa"/>
            <w:shd w:val="clear" w:color="auto" w:fill="9BBB59" w:themeFill="accent3"/>
          </w:tcPr>
          <w:p w:rsidR="00BA4986" w:rsidRPr="00DF3CE1" w:rsidRDefault="00BA4986" w:rsidP="000A295E">
            <w:pPr>
              <w:pStyle w:val="ad"/>
              <w:spacing w:line="360" w:lineRule="auto"/>
              <w:ind w:left="284" w:hanging="284"/>
              <w:jc w:val="center"/>
              <w:rPr>
                <w:rFonts w:ascii="Times New Roman" w:hAnsi="Times New Roman" w:cs="Times New Roman"/>
                <w:color w:val="000000" w:themeColor="text1"/>
                <w:sz w:val="28"/>
                <w:szCs w:val="28"/>
                <w:lang w:val="uk-UA"/>
              </w:rPr>
            </w:pPr>
            <w:r w:rsidRPr="00DF3CE1">
              <w:rPr>
                <w:rFonts w:ascii="Times New Roman" w:hAnsi="Times New Roman" w:cs="Times New Roman"/>
                <w:b/>
                <w:color w:val="000000" w:themeColor="text1"/>
                <w:sz w:val="28"/>
                <w:szCs w:val="28"/>
                <w:lang w:val="uk-UA"/>
              </w:rPr>
              <w:lastRenderedPageBreak/>
              <w:t>Можливості розвитку</w:t>
            </w:r>
          </w:p>
        </w:tc>
        <w:tc>
          <w:tcPr>
            <w:tcW w:w="4820" w:type="dxa"/>
            <w:shd w:val="clear" w:color="auto" w:fill="9BBB59" w:themeFill="accent3"/>
          </w:tcPr>
          <w:p w:rsidR="00BA4986" w:rsidRPr="00DF3CE1" w:rsidRDefault="00BA4986" w:rsidP="000A295E">
            <w:pPr>
              <w:pStyle w:val="ad"/>
              <w:spacing w:line="360" w:lineRule="auto"/>
              <w:ind w:left="318" w:hanging="318"/>
              <w:jc w:val="center"/>
              <w:rPr>
                <w:rFonts w:ascii="Times New Roman" w:hAnsi="Times New Roman" w:cs="Times New Roman"/>
                <w:color w:val="000000" w:themeColor="text1"/>
                <w:sz w:val="28"/>
                <w:szCs w:val="28"/>
                <w:lang w:val="uk-UA"/>
              </w:rPr>
            </w:pPr>
            <w:r w:rsidRPr="00DF3CE1">
              <w:rPr>
                <w:rFonts w:ascii="Times New Roman" w:hAnsi="Times New Roman" w:cs="Times New Roman"/>
                <w:b/>
                <w:color w:val="000000" w:themeColor="text1"/>
                <w:sz w:val="28"/>
                <w:szCs w:val="28"/>
                <w:lang w:val="uk-UA"/>
              </w:rPr>
              <w:t>Загрози</w:t>
            </w:r>
          </w:p>
        </w:tc>
      </w:tr>
      <w:tr w:rsidR="00BA4986" w:rsidRPr="00DF3CE1" w:rsidTr="000A295E">
        <w:trPr>
          <w:trHeight w:val="4732"/>
        </w:trPr>
        <w:tc>
          <w:tcPr>
            <w:tcW w:w="4786" w:type="dxa"/>
          </w:tcPr>
          <w:p w:rsidR="00BA4986" w:rsidRPr="00DF3CE1" w:rsidRDefault="00BA4986" w:rsidP="00CB23D0">
            <w:pPr>
              <w:pStyle w:val="CharChar"/>
              <w:numPr>
                <w:ilvl w:val="0"/>
                <w:numId w:val="7"/>
              </w:numPr>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державна підтримка реалізації програм розвитку сільської місцевості, галузей сільського господарства, фінансування  їх заходів; </w:t>
            </w:r>
          </w:p>
          <w:p w:rsidR="00BA4986" w:rsidRPr="00DF3CE1" w:rsidRDefault="00BA4986" w:rsidP="00CB23D0">
            <w:pPr>
              <w:pStyle w:val="CharChar"/>
              <w:numPr>
                <w:ilvl w:val="0"/>
                <w:numId w:val="7"/>
              </w:numPr>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зацікавленість зовнішніх інвесторів можливостями сільськогосподарських ресурсів району, залучення інвестицій;</w:t>
            </w:r>
          </w:p>
          <w:p w:rsidR="00BA4986" w:rsidRPr="00DF3CE1" w:rsidRDefault="00BA4986" w:rsidP="00CB23D0">
            <w:pPr>
              <w:pStyle w:val="CharChar"/>
              <w:numPr>
                <w:ilvl w:val="0"/>
                <w:numId w:val="7"/>
              </w:numPr>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зростання рівня доходів населення;</w:t>
            </w:r>
          </w:p>
          <w:p w:rsidR="00BA4986" w:rsidRPr="00DF3CE1" w:rsidRDefault="00BA4986" w:rsidP="00CB23D0">
            <w:pPr>
              <w:pStyle w:val="CharChar"/>
              <w:numPr>
                <w:ilvl w:val="0"/>
                <w:numId w:val="7"/>
              </w:numPr>
              <w:spacing w:before="20" w:after="20"/>
              <w:ind w:left="284" w:hanging="284"/>
              <w:rPr>
                <w:rFonts w:ascii="Times New Roman" w:hAnsi="Times New Roman" w:cs="Times New Roman"/>
                <w:b/>
                <w:color w:val="000000" w:themeColor="text1"/>
                <w:sz w:val="28"/>
                <w:szCs w:val="28"/>
                <w:lang w:val="uk-UA"/>
              </w:rPr>
            </w:pPr>
            <w:r w:rsidRPr="00DF3CE1">
              <w:rPr>
                <w:rFonts w:ascii="Times New Roman" w:hAnsi="Times New Roman" w:cs="Times New Roman"/>
                <w:color w:val="000000" w:themeColor="text1"/>
                <w:sz w:val="28"/>
                <w:szCs w:val="28"/>
                <w:lang w:val="uk-UA"/>
              </w:rPr>
              <w:t>стабілізація податкового законодавства та кращий правовий захист сільгоспвиробників з боку держави.</w:t>
            </w:r>
          </w:p>
        </w:tc>
        <w:tc>
          <w:tcPr>
            <w:tcW w:w="4820" w:type="dxa"/>
          </w:tcPr>
          <w:p w:rsidR="00BA4986" w:rsidRPr="00DF3CE1" w:rsidRDefault="00BA4986" w:rsidP="00CB23D0">
            <w:pPr>
              <w:widowControl/>
              <w:numPr>
                <w:ilvl w:val="0"/>
                <w:numId w:val="2"/>
              </w:numPr>
              <w:suppressAutoHyphens/>
              <w:autoSpaceDE/>
              <w:autoSpaceDN/>
              <w:spacing w:before="20" w:after="20"/>
              <w:ind w:left="318" w:hanging="318"/>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нестабільність політичної і економічної ситуації в Україні; </w:t>
            </w:r>
          </w:p>
          <w:p w:rsidR="00BA4986" w:rsidRPr="00DF3CE1" w:rsidRDefault="00BA4986" w:rsidP="00CB23D0">
            <w:pPr>
              <w:widowControl/>
              <w:numPr>
                <w:ilvl w:val="0"/>
                <w:numId w:val="2"/>
              </w:numPr>
              <w:suppressAutoHyphens/>
              <w:autoSpaceDE/>
              <w:autoSpaceDN/>
              <w:spacing w:before="20" w:after="20"/>
              <w:ind w:left="318" w:hanging="318"/>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поглиблення світової економічної кризи; </w:t>
            </w:r>
          </w:p>
          <w:p w:rsidR="00BA4986" w:rsidRPr="00DF3CE1" w:rsidRDefault="00BA4986" w:rsidP="00CB23D0">
            <w:pPr>
              <w:widowControl/>
              <w:numPr>
                <w:ilvl w:val="0"/>
                <w:numId w:val="2"/>
              </w:numPr>
              <w:suppressAutoHyphens/>
              <w:autoSpaceDE/>
              <w:autoSpaceDN/>
              <w:spacing w:before="20" w:after="20"/>
              <w:ind w:left="318" w:hanging="318"/>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негативні зміни законодавства; </w:t>
            </w:r>
          </w:p>
          <w:p w:rsidR="00BA4986" w:rsidRPr="00DF3CE1" w:rsidRDefault="00BA4986" w:rsidP="00CB23D0">
            <w:pPr>
              <w:widowControl/>
              <w:numPr>
                <w:ilvl w:val="0"/>
                <w:numId w:val="2"/>
              </w:numPr>
              <w:suppressAutoHyphens/>
              <w:autoSpaceDE/>
              <w:autoSpaceDN/>
              <w:ind w:left="318" w:hanging="318"/>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відсутність дотацій з боку держави на підтримку сільгоспвиробників;</w:t>
            </w:r>
          </w:p>
          <w:p w:rsidR="00BA4986" w:rsidRPr="00DF3CE1" w:rsidRDefault="00BA4986" w:rsidP="00CB23D0">
            <w:pPr>
              <w:widowControl/>
              <w:numPr>
                <w:ilvl w:val="0"/>
                <w:numId w:val="2"/>
              </w:numPr>
              <w:suppressAutoHyphens/>
              <w:autoSpaceDE/>
              <w:autoSpaceDN/>
              <w:spacing w:before="20" w:after="20"/>
              <w:ind w:left="318" w:hanging="318"/>
              <w:rPr>
                <w:rFonts w:ascii="Times New Roman" w:hAnsi="Times New Roman" w:cs="Times New Roman"/>
                <w:color w:val="000000" w:themeColor="text1"/>
                <w:sz w:val="28"/>
                <w:szCs w:val="28"/>
                <w:lang w:val="uk-UA"/>
              </w:rPr>
            </w:pPr>
            <w:proofErr w:type="spellStart"/>
            <w:r w:rsidRPr="00DF3CE1">
              <w:rPr>
                <w:rFonts w:ascii="Times New Roman" w:hAnsi="Times New Roman" w:cs="Times New Roman"/>
                <w:color w:val="000000" w:themeColor="text1"/>
                <w:sz w:val="28"/>
                <w:szCs w:val="28"/>
                <w:lang w:val="uk-UA"/>
              </w:rPr>
              <w:t>здорожчення</w:t>
            </w:r>
            <w:proofErr w:type="spellEnd"/>
            <w:r w:rsidRPr="00DF3CE1">
              <w:rPr>
                <w:rFonts w:ascii="Times New Roman" w:hAnsi="Times New Roman" w:cs="Times New Roman"/>
                <w:color w:val="000000" w:themeColor="text1"/>
                <w:sz w:val="28"/>
                <w:szCs w:val="28"/>
                <w:lang w:val="uk-UA"/>
              </w:rPr>
              <w:t xml:space="preserve"> енергетичних ресурсів; </w:t>
            </w:r>
          </w:p>
          <w:p w:rsidR="00BA4986" w:rsidRPr="00DF3CE1" w:rsidRDefault="00BA4986" w:rsidP="00CB23D0">
            <w:pPr>
              <w:numPr>
                <w:ilvl w:val="0"/>
                <w:numId w:val="2"/>
              </w:numPr>
              <w:suppressAutoHyphens/>
              <w:spacing w:before="20" w:after="20"/>
              <w:ind w:left="318" w:hanging="318"/>
              <w:rPr>
                <w:rFonts w:ascii="Times New Roman" w:hAnsi="Times New Roman" w:cs="Times New Roman"/>
                <w:b/>
                <w:color w:val="000000" w:themeColor="text1"/>
                <w:sz w:val="28"/>
                <w:szCs w:val="28"/>
                <w:lang w:val="uk-UA"/>
              </w:rPr>
            </w:pPr>
            <w:r w:rsidRPr="00DF3CE1">
              <w:rPr>
                <w:rFonts w:ascii="Times New Roman" w:hAnsi="Times New Roman" w:cs="Times New Roman"/>
                <w:color w:val="000000" w:themeColor="text1"/>
                <w:sz w:val="28"/>
                <w:szCs w:val="28"/>
                <w:lang w:val="uk-UA"/>
              </w:rPr>
              <w:t>старіння та від'ємна міграція працездатного населення з сіл у міста.</w:t>
            </w:r>
          </w:p>
        </w:tc>
      </w:tr>
    </w:tbl>
    <w:p w:rsidR="00BA4986" w:rsidRPr="00DF3CE1" w:rsidRDefault="00BA4986" w:rsidP="00BA4986">
      <w:pPr>
        <w:spacing w:before="20" w:after="20"/>
        <w:jc w:val="center"/>
        <w:rPr>
          <w:rFonts w:ascii="Times New Roman" w:hAnsi="Times New Roman" w:cs="Times New Roman"/>
          <w:b/>
          <w:bCs/>
          <w:color w:val="000000" w:themeColor="text1"/>
          <w:kern w:val="1"/>
          <w:sz w:val="28"/>
          <w:szCs w:val="28"/>
          <w:lang w:val="uk-UA"/>
        </w:rPr>
      </w:pPr>
    </w:p>
    <w:p w:rsidR="00BA4986" w:rsidRPr="00DF3CE1" w:rsidRDefault="00BA4986" w:rsidP="00BA4986">
      <w:pPr>
        <w:spacing w:before="20" w:after="20"/>
        <w:jc w:val="center"/>
        <w:rPr>
          <w:rFonts w:ascii="Times New Roman" w:hAnsi="Times New Roman" w:cs="Times New Roman"/>
          <w:b/>
          <w:bCs/>
          <w:color w:val="000000" w:themeColor="text1"/>
          <w:kern w:val="1"/>
          <w:sz w:val="28"/>
          <w:szCs w:val="28"/>
          <w:lang w:val="uk-UA"/>
        </w:rPr>
      </w:pPr>
      <w:r w:rsidRPr="00DF3CE1">
        <w:rPr>
          <w:rFonts w:ascii="Times New Roman" w:hAnsi="Times New Roman" w:cs="Times New Roman"/>
          <w:b/>
          <w:bCs/>
          <w:color w:val="000000" w:themeColor="text1"/>
          <w:kern w:val="1"/>
          <w:sz w:val="28"/>
          <w:szCs w:val="28"/>
          <w:lang w:val="uk-UA"/>
        </w:rPr>
        <w:t xml:space="preserve">Стратегічний напрямок 4 </w:t>
      </w:r>
    </w:p>
    <w:p w:rsidR="00BA4986" w:rsidRPr="00DF3CE1" w:rsidRDefault="00BA4986" w:rsidP="00BA4986">
      <w:pPr>
        <w:spacing w:before="20" w:after="20"/>
        <w:jc w:val="center"/>
        <w:rPr>
          <w:rFonts w:ascii="Times New Roman" w:hAnsi="Times New Roman" w:cs="Times New Roman"/>
          <w:b/>
          <w:bCs/>
          <w:i/>
          <w:color w:val="000000" w:themeColor="text1"/>
          <w:sz w:val="28"/>
          <w:szCs w:val="28"/>
          <w:lang w:val="uk-UA"/>
        </w:rPr>
      </w:pPr>
      <w:r w:rsidRPr="00DF3CE1">
        <w:rPr>
          <w:rFonts w:ascii="Times New Roman" w:hAnsi="Times New Roman" w:cs="Times New Roman"/>
          <w:b/>
          <w:bCs/>
          <w:i/>
          <w:color w:val="000000" w:themeColor="text1"/>
          <w:sz w:val="28"/>
          <w:szCs w:val="28"/>
          <w:lang w:val="uk-UA"/>
        </w:rPr>
        <w:t>РОЗВИТОК ІНЖЕНЕРНОЇ ІНФРАСТРУКТУРИ</w:t>
      </w:r>
    </w:p>
    <w:tbl>
      <w:tblPr>
        <w:tblStyle w:val="ae"/>
        <w:tblW w:w="9606" w:type="dxa"/>
        <w:tblLook w:val="04A0" w:firstRow="1" w:lastRow="0" w:firstColumn="1" w:lastColumn="0" w:noHBand="0" w:noVBand="1"/>
      </w:tblPr>
      <w:tblGrid>
        <w:gridCol w:w="4786"/>
        <w:gridCol w:w="4820"/>
      </w:tblGrid>
      <w:tr w:rsidR="00BA4986" w:rsidRPr="00DF3CE1" w:rsidTr="000A295E">
        <w:trPr>
          <w:trHeight w:val="354"/>
        </w:trPr>
        <w:tc>
          <w:tcPr>
            <w:tcW w:w="4786" w:type="dxa"/>
            <w:shd w:val="clear" w:color="auto" w:fill="9BBB59" w:themeFill="accent3"/>
          </w:tcPr>
          <w:p w:rsidR="00BA4986" w:rsidRPr="00DF3CE1" w:rsidRDefault="00BA4986" w:rsidP="000A295E">
            <w:pPr>
              <w:pStyle w:val="ad"/>
              <w:spacing w:line="360" w:lineRule="auto"/>
              <w:ind w:left="284" w:hanging="284"/>
              <w:jc w:val="center"/>
              <w:rPr>
                <w:rFonts w:ascii="Times New Roman" w:hAnsi="Times New Roman" w:cs="Times New Roman"/>
                <w:color w:val="000000" w:themeColor="text1"/>
                <w:sz w:val="28"/>
                <w:szCs w:val="28"/>
                <w:lang w:val="uk-UA"/>
              </w:rPr>
            </w:pPr>
            <w:r w:rsidRPr="00DF3CE1">
              <w:rPr>
                <w:rFonts w:ascii="Times New Roman" w:hAnsi="Times New Roman" w:cs="Times New Roman"/>
                <w:b/>
                <w:color w:val="000000" w:themeColor="text1"/>
                <w:sz w:val="28"/>
                <w:szCs w:val="28"/>
                <w:lang w:val="uk-UA"/>
              </w:rPr>
              <w:t>Сильні сторони</w:t>
            </w:r>
          </w:p>
        </w:tc>
        <w:tc>
          <w:tcPr>
            <w:tcW w:w="4820" w:type="dxa"/>
            <w:shd w:val="clear" w:color="auto" w:fill="9BBB59" w:themeFill="accent3"/>
          </w:tcPr>
          <w:p w:rsidR="00BA4986" w:rsidRPr="00DF3CE1" w:rsidRDefault="00BA4986" w:rsidP="000A295E">
            <w:pPr>
              <w:pStyle w:val="ad"/>
              <w:spacing w:line="360" w:lineRule="auto"/>
              <w:ind w:left="318" w:hanging="318"/>
              <w:jc w:val="center"/>
              <w:rPr>
                <w:rFonts w:ascii="Times New Roman" w:hAnsi="Times New Roman" w:cs="Times New Roman"/>
                <w:color w:val="000000" w:themeColor="text1"/>
                <w:sz w:val="28"/>
                <w:szCs w:val="28"/>
                <w:lang w:val="uk-UA"/>
              </w:rPr>
            </w:pPr>
            <w:r w:rsidRPr="00DF3CE1">
              <w:rPr>
                <w:rFonts w:ascii="Times New Roman" w:hAnsi="Times New Roman" w:cs="Times New Roman"/>
                <w:b/>
                <w:color w:val="000000" w:themeColor="text1"/>
                <w:sz w:val="28"/>
                <w:szCs w:val="28"/>
                <w:lang w:val="uk-UA"/>
              </w:rPr>
              <w:t>Слабкі сторони</w:t>
            </w:r>
          </w:p>
        </w:tc>
      </w:tr>
      <w:tr w:rsidR="00BA4986" w:rsidRPr="00DF3CE1" w:rsidTr="000A295E">
        <w:trPr>
          <w:trHeight w:val="278"/>
        </w:trPr>
        <w:tc>
          <w:tcPr>
            <w:tcW w:w="4786" w:type="dxa"/>
          </w:tcPr>
          <w:p w:rsidR="00BA4986" w:rsidRPr="00DF3CE1" w:rsidRDefault="00BA4986" w:rsidP="00CB23D0">
            <w:pPr>
              <w:widowControl/>
              <w:numPr>
                <w:ilvl w:val="0"/>
                <w:numId w:val="6"/>
              </w:numPr>
              <w:suppressAutoHyphens/>
              <w:autoSpaceDE/>
              <w:autoSpaceDN/>
              <w:ind w:left="284" w:hanging="284"/>
              <w:jc w:val="both"/>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наявність інфраструктури інженерних комунікацій і устаткування на території району;</w:t>
            </w:r>
          </w:p>
          <w:p w:rsidR="00BA4986" w:rsidRPr="00DF3CE1" w:rsidRDefault="00BA4986" w:rsidP="00CB23D0">
            <w:pPr>
              <w:widowControl/>
              <w:numPr>
                <w:ilvl w:val="0"/>
                <w:numId w:val="6"/>
              </w:numPr>
              <w:suppressAutoHyphens/>
              <w:autoSpaceDE/>
              <w:autoSpaceDN/>
              <w:ind w:left="284" w:hanging="284"/>
              <w:jc w:val="both"/>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поступове впровадження промисловими підприємствами технологій по енергозбереженню;</w:t>
            </w:r>
          </w:p>
          <w:p w:rsidR="00BA4986" w:rsidRPr="00DF3CE1" w:rsidRDefault="00BA4986" w:rsidP="00CB23D0">
            <w:pPr>
              <w:widowControl/>
              <w:numPr>
                <w:ilvl w:val="0"/>
                <w:numId w:val="6"/>
              </w:numPr>
              <w:suppressAutoHyphens/>
              <w:autoSpaceDE/>
              <w:autoSpaceDN/>
              <w:ind w:left="284" w:hanging="284"/>
              <w:jc w:val="both"/>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впровадження заходів з енергозбереження в установах бюджетної сфери;</w:t>
            </w:r>
          </w:p>
          <w:p w:rsidR="00BA4986" w:rsidRPr="00DF3CE1" w:rsidRDefault="00BA4986" w:rsidP="00CB23D0">
            <w:pPr>
              <w:widowControl/>
              <w:numPr>
                <w:ilvl w:val="0"/>
                <w:numId w:val="6"/>
              </w:numPr>
              <w:suppressAutoHyphens/>
              <w:autoSpaceDE/>
              <w:autoSpaceDN/>
              <w:ind w:left="284" w:hanging="284"/>
              <w:jc w:val="both"/>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формування конкурентного середовища на ринку ЖКГ;</w:t>
            </w:r>
          </w:p>
          <w:p w:rsidR="00BA4986" w:rsidRPr="00DF3CE1" w:rsidRDefault="00BA4986" w:rsidP="00CB23D0">
            <w:pPr>
              <w:numPr>
                <w:ilvl w:val="0"/>
                <w:numId w:val="6"/>
              </w:numPr>
              <w:suppressAutoHyphens/>
              <w:spacing w:before="20" w:after="20"/>
              <w:ind w:left="284" w:hanging="284"/>
              <w:jc w:val="both"/>
              <w:rPr>
                <w:rFonts w:ascii="Times New Roman" w:hAnsi="Times New Roman" w:cs="Times New Roman"/>
                <w:b/>
                <w:color w:val="000000" w:themeColor="text1"/>
                <w:sz w:val="28"/>
                <w:szCs w:val="28"/>
                <w:lang w:val="uk-UA"/>
              </w:rPr>
            </w:pPr>
            <w:r w:rsidRPr="00DF3CE1">
              <w:rPr>
                <w:rFonts w:ascii="Times New Roman" w:hAnsi="Times New Roman" w:cs="Times New Roman"/>
                <w:color w:val="000000" w:themeColor="text1"/>
                <w:sz w:val="28"/>
                <w:szCs w:val="28"/>
                <w:lang w:val="uk-UA"/>
              </w:rPr>
              <w:t>проведення робіт з реформування ЖКГ</w:t>
            </w:r>
          </w:p>
        </w:tc>
        <w:tc>
          <w:tcPr>
            <w:tcW w:w="4820" w:type="dxa"/>
          </w:tcPr>
          <w:p w:rsidR="00BA4986" w:rsidRPr="00DF3CE1" w:rsidRDefault="00BA4986" w:rsidP="00CB23D0">
            <w:pPr>
              <w:widowControl/>
              <w:numPr>
                <w:ilvl w:val="0"/>
                <w:numId w:val="10"/>
              </w:numPr>
              <w:tabs>
                <w:tab w:val="clear" w:pos="720"/>
                <w:tab w:val="num" w:pos="34"/>
              </w:tabs>
              <w:suppressAutoHyphens/>
              <w:autoSpaceDE/>
              <w:autoSpaceDN/>
              <w:ind w:left="318" w:hanging="318"/>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зношеність інженерних мереж і комунікацій;</w:t>
            </w:r>
          </w:p>
          <w:p w:rsidR="00BA4986" w:rsidRPr="00DF3CE1" w:rsidRDefault="00BA4986" w:rsidP="00CB23D0">
            <w:pPr>
              <w:widowControl/>
              <w:numPr>
                <w:ilvl w:val="0"/>
                <w:numId w:val="10"/>
              </w:numPr>
              <w:tabs>
                <w:tab w:val="clear" w:pos="720"/>
                <w:tab w:val="num" w:pos="34"/>
              </w:tabs>
              <w:suppressAutoHyphens/>
              <w:autoSpaceDE/>
              <w:autoSpaceDN/>
              <w:ind w:left="318" w:hanging="318"/>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незадовільний стан та зношеність систем водопостачання, водовідведення, теплових мереж;</w:t>
            </w:r>
          </w:p>
          <w:p w:rsidR="00BA4986" w:rsidRPr="00DF3CE1" w:rsidRDefault="00BA4986" w:rsidP="00CB23D0">
            <w:pPr>
              <w:widowControl/>
              <w:numPr>
                <w:ilvl w:val="0"/>
                <w:numId w:val="10"/>
              </w:numPr>
              <w:tabs>
                <w:tab w:val="clear" w:pos="720"/>
                <w:tab w:val="num" w:pos="34"/>
              </w:tabs>
              <w:suppressAutoHyphens/>
              <w:autoSpaceDE/>
              <w:autoSpaceDN/>
              <w:ind w:left="318" w:hanging="318"/>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якість питної води для населення потребує поліпшення;</w:t>
            </w:r>
          </w:p>
          <w:p w:rsidR="00BA4986" w:rsidRPr="00DF3CE1" w:rsidRDefault="00BA4986" w:rsidP="00CB23D0">
            <w:pPr>
              <w:widowControl/>
              <w:numPr>
                <w:ilvl w:val="0"/>
                <w:numId w:val="10"/>
              </w:numPr>
              <w:tabs>
                <w:tab w:val="clear" w:pos="720"/>
                <w:tab w:val="num" w:pos="34"/>
              </w:tabs>
              <w:suppressAutoHyphens/>
              <w:autoSpaceDE/>
              <w:autoSpaceDN/>
              <w:ind w:left="318" w:hanging="318"/>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зношеність та погіршення стану доріг;</w:t>
            </w:r>
          </w:p>
          <w:p w:rsidR="00BA4986" w:rsidRPr="00DF3CE1" w:rsidRDefault="00BA4986" w:rsidP="00CB23D0">
            <w:pPr>
              <w:numPr>
                <w:ilvl w:val="0"/>
                <w:numId w:val="10"/>
              </w:numPr>
              <w:tabs>
                <w:tab w:val="clear" w:pos="720"/>
                <w:tab w:val="num" w:pos="34"/>
              </w:tabs>
              <w:suppressAutoHyphens/>
              <w:ind w:left="318" w:hanging="318"/>
              <w:rPr>
                <w:rFonts w:ascii="Times New Roman" w:hAnsi="Times New Roman" w:cs="Times New Roman"/>
                <w:b/>
                <w:color w:val="000000" w:themeColor="text1"/>
                <w:sz w:val="28"/>
                <w:szCs w:val="28"/>
                <w:lang w:val="uk-UA"/>
              </w:rPr>
            </w:pPr>
            <w:r w:rsidRPr="00DF3CE1">
              <w:rPr>
                <w:rFonts w:ascii="Times New Roman" w:hAnsi="Times New Roman" w:cs="Times New Roman"/>
                <w:color w:val="000000" w:themeColor="text1"/>
                <w:sz w:val="28"/>
                <w:szCs w:val="28"/>
                <w:lang w:val="uk-UA"/>
              </w:rPr>
              <w:t>кількість транспортних засобів для вивозу сміття недостатнє.</w:t>
            </w:r>
          </w:p>
        </w:tc>
      </w:tr>
      <w:tr w:rsidR="00BA4986" w:rsidRPr="00DF3CE1" w:rsidTr="000A295E">
        <w:trPr>
          <w:trHeight w:val="399"/>
        </w:trPr>
        <w:tc>
          <w:tcPr>
            <w:tcW w:w="4786" w:type="dxa"/>
            <w:shd w:val="clear" w:color="auto" w:fill="9BBB59" w:themeFill="accent3"/>
          </w:tcPr>
          <w:p w:rsidR="00BA4986" w:rsidRPr="00DF3CE1" w:rsidRDefault="00BA4986" w:rsidP="000A295E">
            <w:pPr>
              <w:pStyle w:val="ad"/>
              <w:spacing w:line="360" w:lineRule="auto"/>
              <w:ind w:left="284" w:hanging="284"/>
              <w:jc w:val="center"/>
              <w:rPr>
                <w:rFonts w:ascii="Times New Roman" w:hAnsi="Times New Roman" w:cs="Times New Roman"/>
                <w:color w:val="000000" w:themeColor="text1"/>
                <w:sz w:val="28"/>
                <w:szCs w:val="28"/>
                <w:lang w:val="uk-UA"/>
              </w:rPr>
            </w:pPr>
            <w:r w:rsidRPr="00DF3CE1">
              <w:rPr>
                <w:rFonts w:ascii="Times New Roman" w:hAnsi="Times New Roman" w:cs="Times New Roman"/>
                <w:b/>
                <w:color w:val="000000" w:themeColor="text1"/>
                <w:sz w:val="28"/>
                <w:szCs w:val="28"/>
                <w:lang w:val="uk-UA"/>
              </w:rPr>
              <w:t>Можливості розвитку</w:t>
            </w:r>
          </w:p>
        </w:tc>
        <w:tc>
          <w:tcPr>
            <w:tcW w:w="4820" w:type="dxa"/>
            <w:shd w:val="clear" w:color="auto" w:fill="9BBB59" w:themeFill="accent3"/>
          </w:tcPr>
          <w:p w:rsidR="00BA4986" w:rsidRPr="00DF3CE1" w:rsidRDefault="00BA4986" w:rsidP="000A295E">
            <w:pPr>
              <w:pStyle w:val="ad"/>
              <w:spacing w:line="360" w:lineRule="auto"/>
              <w:ind w:left="318" w:hanging="318"/>
              <w:jc w:val="center"/>
              <w:rPr>
                <w:rFonts w:ascii="Times New Roman" w:hAnsi="Times New Roman" w:cs="Times New Roman"/>
                <w:color w:val="000000" w:themeColor="text1"/>
                <w:sz w:val="28"/>
                <w:szCs w:val="28"/>
                <w:lang w:val="uk-UA"/>
              </w:rPr>
            </w:pPr>
            <w:r w:rsidRPr="00DF3CE1">
              <w:rPr>
                <w:rFonts w:ascii="Times New Roman" w:hAnsi="Times New Roman" w:cs="Times New Roman"/>
                <w:b/>
                <w:color w:val="000000" w:themeColor="text1"/>
                <w:sz w:val="28"/>
                <w:szCs w:val="28"/>
                <w:lang w:val="uk-UA"/>
              </w:rPr>
              <w:t>Загрози</w:t>
            </w:r>
          </w:p>
        </w:tc>
      </w:tr>
      <w:tr w:rsidR="00BA4986" w:rsidRPr="00DF3CE1" w:rsidTr="000A295E">
        <w:trPr>
          <w:trHeight w:val="4389"/>
        </w:trPr>
        <w:tc>
          <w:tcPr>
            <w:tcW w:w="4786" w:type="dxa"/>
          </w:tcPr>
          <w:p w:rsidR="00BA4986" w:rsidRPr="00DF3CE1" w:rsidRDefault="00BA4986" w:rsidP="00CB23D0">
            <w:pPr>
              <w:widowControl/>
              <w:numPr>
                <w:ilvl w:val="0"/>
                <w:numId w:val="7"/>
              </w:numPr>
              <w:suppressAutoHyphens/>
              <w:autoSpaceDE/>
              <w:autoSpaceDN/>
              <w:ind w:left="284" w:hanging="284"/>
              <w:jc w:val="both"/>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lastRenderedPageBreak/>
              <w:t>участь в міжнародних проектах по розвитку комунальної інфраструктури;</w:t>
            </w:r>
          </w:p>
          <w:p w:rsidR="00BA4986" w:rsidRPr="00DF3CE1" w:rsidRDefault="00BA4986" w:rsidP="00CB23D0">
            <w:pPr>
              <w:widowControl/>
              <w:numPr>
                <w:ilvl w:val="0"/>
                <w:numId w:val="7"/>
              </w:numPr>
              <w:suppressAutoHyphens/>
              <w:autoSpaceDE/>
              <w:autoSpaceDN/>
              <w:ind w:left="284" w:hanging="284"/>
              <w:jc w:val="both"/>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залучення інвестицій для будівництва сучасного житла і реконструкції житла;</w:t>
            </w:r>
          </w:p>
          <w:p w:rsidR="00BA4986" w:rsidRPr="00DF3CE1" w:rsidRDefault="00BA4986" w:rsidP="00CB23D0">
            <w:pPr>
              <w:widowControl/>
              <w:numPr>
                <w:ilvl w:val="0"/>
                <w:numId w:val="7"/>
              </w:numPr>
              <w:suppressAutoHyphens/>
              <w:autoSpaceDE/>
              <w:autoSpaceDN/>
              <w:ind w:left="284" w:hanging="284"/>
              <w:jc w:val="both"/>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надходження державного фінансування для розвитку комунальної сфери; </w:t>
            </w:r>
          </w:p>
          <w:p w:rsidR="00BA4986" w:rsidRPr="00DF3CE1" w:rsidRDefault="00BA4986" w:rsidP="00CB23D0">
            <w:pPr>
              <w:numPr>
                <w:ilvl w:val="0"/>
                <w:numId w:val="7"/>
              </w:numPr>
              <w:suppressAutoHyphens/>
              <w:ind w:left="284" w:hanging="284"/>
              <w:jc w:val="both"/>
              <w:rPr>
                <w:rFonts w:ascii="Times New Roman" w:hAnsi="Times New Roman" w:cs="Times New Roman"/>
                <w:b/>
                <w:color w:val="000000" w:themeColor="text1"/>
                <w:sz w:val="28"/>
                <w:szCs w:val="28"/>
                <w:lang w:val="uk-UA"/>
              </w:rPr>
            </w:pPr>
            <w:r w:rsidRPr="00DF3CE1">
              <w:rPr>
                <w:rFonts w:ascii="Times New Roman" w:hAnsi="Times New Roman" w:cs="Times New Roman"/>
                <w:color w:val="000000" w:themeColor="text1"/>
                <w:sz w:val="28"/>
                <w:szCs w:val="28"/>
                <w:lang w:val="uk-UA"/>
              </w:rPr>
              <w:t>використання альтернативних джерел енергії.</w:t>
            </w:r>
          </w:p>
        </w:tc>
        <w:tc>
          <w:tcPr>
            <w:tcW w:w="4820" w:type="dxa"/>
          </w:tcPr>
          <w:p w:rsidR="00BA4986" w:rsidRPr="00DF3CE1" w:rsidRDefault="00BA4986" w:rsidP="00CB23D0">
            <w:pPr>
              <w:widowControl/>
              <w:numPr>
                <w:ilvl w:val="0"/>
                <w:numId w:val="2"/>
              </w:numPr>
              <w:suppressAutoHyphens/>
              <w:autoSpaceDE/>
              <w:autoSpaceDN/>
              <w:ind w:left="318" w:hanging="318"/>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подальше підвищення цін на енергоносії;</w:t>
            </w:r>
          </w:p>
          <w:p w:rsidR="00BA4986" w:rsidRPr="00DF3CE1" w:rsidRDefault="00BA4986" w:rsidP="00CB23D0">
            <w:pPr>
              <w:widowControl/>
              <w:numPr>
                <w:ilvl w:val="0"/>
                <w:numId w:val="2"/>
              </w:numPr>
              <w:suppressAutoHyphens/>
              <w:autoSpaceDE/>
              <w:autoSpaceDN/>
              <w:ind w:left="318" w:hanging="318"/>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відсутність підтримки розвитку комунальної інфраструктури з боку держави;</w:t>
            </w:r>
          </w:p>
          <w:p w:rsidR="00BA4986" w:rsidRPr="00DF3CE1" w:rsidRDefault="00BA4986" w:rsidP="00CB23D0">
            <w:pPr>
              <w:widowControl/>
              <w:numPr>
                <w:ilvl w:val="0"/>
                <w:numId w:val="2"/>
              </w:numPr>
              <w:suppressAutoHyphens/>
              <w:autoSpaceDE/>
              <w:autoSpaceDN/>
              <w:ind w:left="318" w:hanging="318"/>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старіння комунальної інфраструктури;</w:t>
            </w:r>
          </w:p>
          <w:p w:rsidR="00BA4986" w:rsidRPr="00DF3CE1" w:rsidRDefault="00BA4986" w:rsidP="00CB23D0">
            <w:pPr>
              <w:widowControl/>
              <w:numPr>
                <w:ilvl w:val="0"/>
                <w:numId w:val="2"/>
              </w:numPr>
              <w:suppressAutoHyphens/>
              <w:autoSpaceDE/>
              <w:autoSpaceDN/>
              <w:ind w:left="318" w:hanging="318"/>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високий рівень зношеності мереж інженерної інфраструктури;</w:t>
            </w:r>
          </w:p>
          <w:p w:rsidR="00BA4986" w:rsidRPr="00DF3CE1" w:rsidRDefault="00BA4986" w:rsidP="00CB23D0">
            <w:pPr>
              <w:widowControl/>
              <w:numPr>
                <w:ilvl w:val="0"/>
                <w:numId w:val="2"/>
              </w:numPr>
              <w:suppressAutoHyphens/>
              <w:autoSpaceDE/>
              <w:autoSpaceDN/>
              <w:ind w:left="318" w:hanging="318"/>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несприятлива цінова ситуація на ринку матеріально-технічних ресурсів;</w:t>
            </w:r>
          </w:p>
          <w:p w:rsidR="00BA4986" w:rsidRPr="00DF3CE1" w:rsidRDefault="00BA4986" w:rsidP="00CB23D0">
            <w:pPr>
              <w:numPr>
                <w:ilvl w:val="0"/>
                <w:numId w:val="2"/>
              </w:numPr>
              <w:suppressAutoHyphens/>
              <w:ind w:left="318" w:hanging="318"/>
              <w:rPr>
                <w:rFonts w:ascii="Times New Roman" w:hAnsi="Times New Roman" w:cs="Times New Roman"/>
                <w:b/>
                <w:color w:val="000000" w:themeColor="text1"/>
                <w:sz w:val="28"/>
                <w:szCs w:val="28"/>
                <w:lang w:val="uk-UA"/>
              </w:rPr>
            </w:pPr>
            <w:r w:rsidRPr="00DF3CE1">
              <w:rPr>
                <w:rFonts w:ascii="Times New Roman" w:hAnsi="Times New Roman" w:cs="Times New Roman"/>
                <w:color w:val="000000" w:themeColor="text1"/>
                <w:sz w:val="28"/>
                <w:szCs w:val="28"/>
                <w:lang w:val="uk-UA"/>
              </w:rPr>
              <w:t>загроза аварій інженерних мереж.</w:t>
            </w:r>
          </w:p>
        </w:tc>
      </w:tr>
    </w:tbl>
    <w:p w:rsidR="00BA4986" w:rsidRPr="00DF3CE1" w:rsidRDefault="00BA4986" w:rsidP="00BA4986">
      <w:pPr>
        <w:spacing w:before="20" w:after="20"/>
        <w:jc w:val="both"/>
        <w:rPr>
          <w:rFonts w:ascii="Times New Roman" w:hAnsi="Times New Roman" w:cs="Times New Roman"/>
          <w:b/>
          <w:bCs/>
          <w:i/>
          <w:color w:val="000000" w:themeColor="text1"/>
          <w:sz w:val="28"/>
          <w:szCs w:val="28"/>
          <w:lang w:val="uk-UA"/>
        </w:rPr>
      </w:pPr>
    </w:p>
    <w:p w:rsidR="00BA4986" w:rsidRPr="00DF3CE1" w:rsidRDefault="00BA4986" w:rsidP="00BA4986">
      <w:pPr>
        <w:spacing w:before="20" w:after="20"/>
        <w:jc w:val="center"/>
        <w:rPr>
          <w:rFonts w:ascii="Times New Roman" w:hAnsi="Times New Roman" w:cs="Times New Roman"/>
          <w:b/>
          <w:bCs/>
          <w:color w:val="000000" w:themeColor="text1"/>
          <w:kern w:val="1"/>
          <w:sz w:val="28"/>
          <w:szCs w:val="28"/>
          <w:lang w:val="uk-UA"/>
        </w:rPr>
      </w:pPr>
      <w:r w:rsidRPr="00DF3CE1">
        <w:rPr>
          <w:rFonts w:ascii="Times New Roman" w:hAnsi="Times New Roman" w:cs="Times New Roman"/>
          <w:b/>
          <w:bCs/>
          <w:color w:val="000000" w:themeColor="text1"/>
          <w:kern w:val="1"/>
          <w:sz w:val="28"/>
          <w:szCs w:val="28"/>
          <w:lang w:val="uk-UA"/>
        </w:rPr>
        <w:t xml:space="preserve">Стратегічний напрямок 5 </w:t>
      </w:r>
    </w:p>
    <w:p w:rsidR="00BA4986" w:rsidRPr="00DF3CE1" w:rsidRDefault="00BA4986" w:rsidP="00BA4986">
      <w:pPr>
        <w:spacing w:before="20" w:after="20"/>
        <w:jc w:val="center"/>
        <w:rPr>
          <w:rFonts w:ascii="Times New Roman" w:hAnsi="Times New Roman" w:cs="Times New Roman"/>
          <w:b/>
          <w:bCs/>
          <w:color w:val="000000" w:themeColor="text1"/>
          <w:sz w:val="28"/>
          <w:szCs w:val="28"/>
          <w:lang w:val="uk-UA"/>
        </w:rPr>
      </w:pPr>
      <w:r w:rsidRPr="00DF3CE1">
        <w:rPr>
          <w:rFonts w:ascii="Times New Roman" w:hAnsi="Times New Roman" w:cs="Times New Roman"/>
          <w:b/>
          <w:bCs/>
          <w:color w:val="000000" w:themeColor="text1"/>
          <w:sz w:val="28"/>
          <w:szCs w:val="28"/>
          <w:lang w:val="uk-UA"/>
        </w:rPr>
        <w:t>РОЗВИТОК МАЛОГО ТА СЕРЕДНЬОГО БІЗНЕСУ</w:t>
      </w:r>
    </w:p>
    <w:tbl>
      <w:tblPr>
        <w:tblStyle w:val="ae"/>
        <w:tblW w:w="9606" w:type="dxa"/>
        <w:tblLook w:val="04A0" w:firstRow="1" w:lastRow="0" w:firstColumn="1" w:lastColumn="0" w:noHBand="0" w:noVBand="1"/>
      </w:tblPr>
      <w:tblGrid>
        <w:gridCol w:w="4786"/>
        <w:gridCol w:w="4820"/>
      </w:tblGrid>
      <w:tr w:rsidR="00BA4986" w:rsidRPr="00DF3CE1" w:rsidTr="000A295E">
        <w:trPr>
          <w:trHeight w:val="399"/>
        </w:trPr>
        <w:tc>
          <w:tcPr>
            <w:tcW w:w="4786" w:type="dxa"/>
            <w:shd w:val="clear" w:color="auto" w:fill="9BBB59" w:themeFill="accent3"/>
          </w:tcPr>
          <w:p w:rsidR="00BA4986" w:rsidRPr="00DF3CE1" w:rsidRDefault="00BA4986" w:rsidP="000A295E">
            <w:pPr>
              <w:pStyle w:val="ad"/>
              <w:spacing w:line="360" w:lineRule="auto"/>
              <w:ind w:left="284" w:hanging="284"/>
              <w:jc w:val="center"/>
              <w:rPr>
                <w:rFonts w:ascii="Times New Roman" w:hAnsi="Times New Roman" w:cs="Times New Roman"/>
                <w:color w:val="000000" w:themeColor="text1"/>
                <w:sz w:val="28"/>
                <w:szCs w:val="28"/>
                <w:lang w:val="uk-UA"/>
              </w:rPr>
            </w:pPr>
            <w:r w:rsidRPr="00DF3CE1">
              <w:rPr>
                <w:rFonts w:ascii="Times New Roman" w:hAnsi="Times New Roman" w:cs="Times New Roman"/>
                <w:b/>
                <w:color w:val="000000" w:themeColor="text1"/>
                <w:sz w:val="28"/>
                <w:szCs w:val="28"/>
                <w:lang w:val="uk-UA"/>
              </w:rPr>
              <w:t>Сильні сторони</w:t>
            </w:r>
          </w:p>
        </w:tc>
        <w:tc>
          <w:tcPr>
            <w:tcW w:w="4820" w:type="dxa"/>
            <w:shd w:val="clear" w:color="auto" w:fill="9BBB59" w:themeFill="accent3"/>
          </w:tcPr>
          <w:p w:rsidR="00BA4986" w:rsidRPr="00DF3CE1" w:rsidRDefault="00BA4986" w:rsidP="000A295E">
            <w:pPr>
              <w:pStyle w:val="ad"/>
              <w:spacing w:line="360" w:lineRule="auto"/>
              <w:ind w:left="284" w:hanging="284"/>
              <w:jc w:val="center"/>
              <w:rPr>
                <w:rFonts w:ascii="Times New Roman" w:hAnsi="Times New Roman" w:cs="Times New Roman"/>
                <w:color w:val="000000" w:themeColor="text1"/>
                <w:sz w:val="28"/>
                <w:szCs w:val="28"/>
                <w:lang w:val="uk-UA"/>
              </w:rPr>
            </w:pPr>
            <w:r w:rsidRPr="00DF3CE1">
              <w:rPr>
                <w:rFonts w:ascii="Times New Roman" w:hAnsi="Times New Roman" w:cs="Times New Roman"/>
                <w:b/>
                <w:color w:val="000000" w:themeColor="text1"/>
                <w:sz w:val="28"/>
                <w:szCs w:val="28"/>
                <w:lang w:val="uk-UA"/>
              </w:rPr>
              <w:t>Слабкі сторони</w:t>
            </w:r>
          </w:p>
        </w:tc>
      </w:tr>
      <w:tr w:rsidR="00BA4986" w:rsidRPr="00DF3CE1" w:rsidTr="000A295E">
        <w:trPr>
          <w:trHeight w:val="420"/>
        </w:trPr>
        <w:tc>
          <w:tcPr>
            <w:tcW w:w="4786" w:type="dxa"/>
          </w:tcPr>
          <w:p w:rsidR="00BA4986" w:rsidRPr="00DF3CE1" w:rsidRDefault="00BA4986" w:rsidP="00CB23D0">
            <w:pPr>
              <w:widowControl/>
              <w:numPr>
                <w:ilvl w:val="0"/>
                <w:numId w:val="5"/>
              </w:numPr>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активність населення до ведення підприємницької діяльності; </w:t>
            </w:r>
          </w:p>
          <w:p w:rsidR="00BA4986" w:rsidRPr="00DF3CE1" w:rsidRDefault="00BA4986" w:rsidP="00CB23D0">
            <w:pPr>
              <w:widowControl/>
              <w:numPr>
                <w:ilvl w:val="0"/>
                <w:numId w:val="5"/>
              </w:numPr>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відкритість районних органів влади до співпраці з бізнесом; </w:t>
            </w:r>
          </w:p>
          <w:p w:rsidR="00BA4986" w:rsidRPr="00DF3CE1" w:rsidRDefault="00BA4986" w:rsidP="00CB23D0">
            <w:pPr>
              <w:widowControl/>
              <w:numPr>
                <w:ilvl w:val="0"/>
                <w:numId w:val="5"/>
              </w:numPr>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наявність сировинних ресурсів для ведення бізнесу (якісна вода, глина, пісок); </w:t>
            </w:r>
          </w:p>
          <w:p w:rsidR="00BA4986" w:rsidRPr="00DF3CE1" w:rsidRDefault="00BA4986" w:rsidP="00CB23D0">
            <w:pPr>
              <w:widowControl/>
              <w:numPr>
                <w:ilvl w:val="0"/>
                <w:numId w:val="5"/>
              </w:numPr>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працює бізнес-центр; </w:t>
            </w:r>
          </w:p>
          <w:p w:rsidR="00BA4986" w:rsidRPr="00DF3CE1" w:rsidRDefault="00BA4986" w:rsidP="00CB23D0">
            <w:pPr>
              <w:widowControl/>
              <w:numPr>
                <w:ilvl w:val="0"/>
                <w:numId w:val="5"/>
              </w:numPr>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створена бізнес-Асоціація; </w:t>
            </w:r>
          </w:p>
          <w:p w:rsidR="00BA4986" w:rsidRPr="00DF3CE1" w:rsidRDefault="00BA4986" w:rsidP="00CB23D0">
            <w:pPr>
              <w:widowControl/>
              <w:numPr>
                <w:ilvl w:val="0"/>
                <w:numId w:val="5"/>
              </w:numPr>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працює Спілка підприємців; </w:t>
            </w:r>
          </w:p>
          <w:p w:rsidR="00BA4986" w:rsidRPr="00DF3CE1" w:rsidRDefault="00BA4986" w:rsidP="00CB23D0">
            <w:pPr>
              <w:widowControl/>
              <w:numPr>
                <w:ilvl w:val="0"/>
                <w:numId w:val="5"/>
              </w:numPr>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працює Центр надання адміністративних послуг; </w:t>
            </w:r>
          </w:p>
          <w:p w:rsidR="00BA4986" w:rsidRPr="00DF3CE1" w:rsidRDefault="00BA4986" w:rsidP="00CB23D0">
            <w:pPr>
              <w:widowControl/>
              <w:numPr>
                <w:ilvl w:val="0"/>
                <w:numId w:val="5"/>
              </w:numPr>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активна позиція підприємців району щодо вирішення питань їх життєдіяльності; </w:t>
            </w:r>
          </w:p>
          <w:p w:rsidR="00BA4986" w:rsidRPr="00DF3CE1" w:rsidRDefault="00BA4986" w:rsidP="00CB23D0">
            <w:pPr>
              <w:widowControl/>
              <w:numPr>
                <w:ilvl w:val="0"/>
                <w:numId w:val="9"/>
              </w:numPr>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достатня кількість фінансових установ (банки, кредитні спілки); </w:t>
            </w:r>
          </w:p>
          <w:p w:rsidR="00BA4986" w:rsidRPr="00DF3CE1" w:rsidRDefault="00BA4986" w:rsidP="00CB23D0">
            <w:pPr>
              <w:widowControl/>
              <w:numPr>
                <w:ilvl w:val="0"/>
                <w:numId w:val="9"/>
              </w:numPr>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наявність багатогалузевого господарського комплексу; </w:t>
            </w:r>
          </w:p>
          <w:p w:rsidR="00BA4986" w:rsidRPr="00DF3CE1" w:rsidRDefault="00BA4986" w:rsidP="00CB23D0">
            <w:pPr>
              <w:widowControl/>
              <w:numPr>
                <w:ilvl w:val="0"/>
                <w:numId w:val="9"/>
              </w:numPr>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практичний досвід роботи з міжнародними фондами по розвитку малого і середнього бізнесу; </w:t>
            </w:r>
          </w:p>
          <w:p w:rsidR="00BA4986" w:rsidRPr="00DF3CE1" w:rsidRDefault="00BA4986" w:rsidP="00CB23D0">
            <w:pPr>
              <w:widowControl/>
              <w:numPr>
                <w:ilvl w:val="0"/>
                <w:numId w:val="9"/>
              </w:numPr>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наявність значної частини населення працездатного віку; </w:t>
            </w:r>
          </w:p>
          <w:p w:rsidR="00BA4986" w:rsidRPr="00DF3CE1" w:rsidRDefault="00BA4986" w:rsidP="00CB23D0">
            <w:pPr>
              <w:numPr>
                <w:ilvl w:val="0"/>
                <w:numId w:val="9"/>
              </w:numPr>
              <w:suppressAutoHyphens/>
              <w:spacing w:before="20" w:after="20"/>
              <w:ind w:left="284" w:hanging="284"/>
              <w:rPr>
                <w:rFonts w:ascii="Times New Roman" w:hAnsi="Times New Roman" w:cs="Times New Roman"/>
                <w:b/>
                <w:color w:val="000000" w:themeColor="text1"/>
                <w:sz w:val="28"/>
                <w:szCs w:val="28"/>
                <w:lang w:val="uk-UA"/>
              </w:rPr>
            </w:pPr>
            <w:r w:rsidRPr="00DF3CE1">
              <w:rPr>
                <w:rFonts w:ascii="Times New Roman" w:hAnsi="Times New Roman" w:cs="Times New Roman"/>
                <w:color w:val="000000" w:themeColor="text1"/>
                <w:sz w:val="28"/>
                <w:szCs w:val="28"/>
                <w:lang w:val="uk-UA"/>
              </w:rPr>
              <w:lastRenderedPageBreak/>
              <w:t xml:space="preserve">наявність інформації для бізнесу на дошках об’яв та сайті райдержадміністрації, у місцевих газетах. </w:t>
            </w:r>
          </w:p>
        </w:tc>
        <w:tc>
          <w:tcPr>
            <w:tcW w:w="4820" w:type="dxa"/>
          </w:tcPr>
          <w:p w:rsidR="00BA4986" w:rsidRPr="00DF3CE1" w:rsidRDefault="00BA4986" w:rsidP="00CB23D0">
            <w:pPr>
              <w:widowControl/>
              <w:numPr>
                <w:ilvl w:val="0"/>
                <w:numId w:val="10"/>
              </w:numPr>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lastRenderedPageBreak/>
              <w:t xml:space="preserve">міграція значної кількості працездатного населення району у пошуках роботи в інші країни; </w:t>
            </w:r>
          </w:p>
          <w:p w:rsidR="00BA4986" w:rsidRPr="00DF3CE1" w:rsidRDefault="00BA4986" w:rsidP="00CB23D0">
            <w:pPr>
              <w:widowControl/>
              <w:numPr>
                <w:ilvl w:val="0"/>
                <w:numId w:val="10"/>
              </w:numPr>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низький рівень життя та платоспроможності населення району; </w:t>
            </w:r>
          </w:p>
          <w:p w:rsidR="00BA4986" w:rsidRPr="00DF3CE1" w:rsidRDefault="00BA4986" w:rsidP="00CB23D0">
            <w:pPr>
              <w:widowControl/>
              <w:numPr>
                <w:ilvl w:val="0"/>
                <w:numId w:val="10"/>
              </w:numPr>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низький рівень інвестування на території району; </w:t>
            </w:r>
          </w:p>
          <w:p w:rsidR="00BA4986" w:rsidRPr="00DF3CE1" w:rsidRDefault="00BA4986" w:rsidP="00CB23D0">
            <w:pPr>
              <w:widowControl/>
              <w:numPr>
                <w:ilvl w:val="0"/>
                <w:numId w:val="10"/>
              </w:numPr>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обмеженість пропозиції товарів та послуг на місцевому споживчому ринку; </w:t>
            </w:r>
          </w:p>
          <w:p w:rsidR="00BA4986" w:rsidRPr="00DF3CE1" w:rsidRDefault="00BA4986" w:rsidP="00CB23D0">
            <w:pPr>
              <w:widowControl/>
              <w:numPr>
                <w:ilvl w:val="0"/>
                <w:numId w:val="10"/>
              </w:numPr>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відсутня інноваційна діяльність; </w:t>
            </w:r>
          </w:p>
          <w:p w:rsidR="00BA4986" w:rsidRPr="00DF3CE1" w:rsidRDefault="00BA4986" w:rsidP="00CB23D0">
            <w:pPr>
              <w:widowControl/>
              <w:numPr>
                <w:ilvl w:val="0"/>
                <w:numId w:val="10"/>
              </w:numPr>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в оплаті праці в бізнесових структурах існують тіньові схеми, відсутній контроль за оплатою праці та дотриманням вимог законодавства; </w:t>
            </w:r>
          </w:p>
          <w:p w:rsidR="00BA4986" w:rsidRPr="00DF3CE1" w:rsidRDefault="00BA4986" w:rsidP="000A295E">
            <w:pPr>
              <w:suppressAutoHyphens/>
              <w:spacing w:before="20" w:after="20"/>
              <w:ind w:left="284" w:hanging="284"/>
              <w:rPr>
                <w:rFonts w:ascii="Times New Roman" w:hAnsi="Times New Roman" w:cs="Times New Roman"/>
                <w:b/>
                <w:color w:val="000000" w:themeColor="text1"/>
                <w:sz w:val="28"/>
                <w:szCs w:val="28"/>
                <w:lang w:val="uk-UA"/>
              </w:rPr>
            </w:pPr>
          </w:p>
        </w:tc>
      </w:tr>
      <w:tr w:rsidR="00BA4986" w:rsidRPr="00DF3CE1" w:rsidTr="000A295E">
        <w:trPr>
          <w:trHeight w:val="399"/>
        </w:trPr>
        <w:tc>
          <w:tcPr>
            <w:tcW w:w="4786" w:type="dxa"/>
            <w:shd w:val="clear" w:color="auto" w:fill="9BBB59" w:themeFill="accent3"/>
          </w:tcPr>
          <w:p w:rsidR="00BA4986" w:rsidRPr="00DF3CE1" w:rsidRDefault="00BA4986" w:rsidP="000A295E">
            <w:pPr>
              <w:pStyle w:val="ad"/>
              <w:spacing w:line="360" w:lineRule="auto"/>
              <w:ind w:left="284" w:hanging="284"/>
              <w:jc w:val="center"/>
              <w:rPr>
                <w:rFonts w:ascii="Times New Roman" w:hAnsi="Times New Roman" w:cs="Times New Roman"/>
                <w:color w:val="000000" w:themeColor="text1"/>
                <w:sz w:val="28"/>
                <w:szCs w:val="28"/>
                <w:lang w:val="uk-UA"/>
              </w:rPr>
            </w:pPr>
            <w:r w:rsidRPr="00DF3CE1">
              <w:rPr>
                <w:rFonts w:ascii="Times New Roman" w:hAnsi="Times New Roman" w:cs="Times New Roman"/>
                <w:b/>
                <w:color w:val="000000" w:themeColor="text1"/>
                <w:sz w:val="28"/>
                <w:szCs w:val="28"/>
                <w:lang w:val="uk-UA"/>
              </w:rPr>
              <w:lastRenderedPageBreak/>
              <w:t>Можливості розвитку</w:t>
            </w:r>
          </w:p>
        </w:tc>
        <w:tc>
          <w:tcPr>
            <w:tcW w:w="4820" w:type="dxa"/>
            <w:shd w:val="clear" w:color="auto" w:fill="9BBB59" w:themeFill="accent3"/>
          </w:tcPr>
          <w:p w:rsidR="00BA4986" w:rsidRPr="00DF3CE1" w:rsidRDefault="00BA4986" w:rsidP="000A295E">
            <w:pPr>
              <w:pStyle w:val="ad"/>
              <w:spacing w:line="360" w:lineRule="auto"/>
              <w:ind w:left="284" w:hanging="284"/>
              <w:jc w:val="center"/>
              <w:rPr>
                <w:rFonts w:ascii="Times New Roman" w:hAnsi="Times New Roman" w:cs="Times New Roman"/>
                <w:color w:val="000000" w:themeColor="text1"/>
                <w:sz w:val="28"/>
                <w:szCs w:val="28"/>
                <w:lang w:val="uk-UA"/>
              </w:rPr>
            </w:pPr>
            <w:r w:rsidRPr="00DF3CE1">
              <w:rPr>
                <w:rFonts w:ascii="Times New Roman" w:hAnsi="Times New Roman" w:cs="Times New Roman"/>
                <w:b/>
                <w:color w:val="000000" w:themeColor="text1"/>
                <w:sz w:val="28"/>
                <w:szCs w:val="28"/>
                <w:lang w:val="uk-UA"/>
              </w:rPr>
              <w:t>Загрози</w:t>
            </w:r>
          </w:p>
        </w:tc>
      </w:tr>
      <w:tr w:rsidR="00BA4986" w:rsidRPr="00DF3CE1" w:rsidTr="000A295E">
        <w:trPr>
          <w:trHeight w:val="6163"/>
        </w:trPr>
        <w:tc>
          <w:tcPr>
            <w:tcW w:w="4786" w:type="dxa"/>
          </w:tcPr>
          <w:p w:rsidR="00BA4986" w:rsidRPr="00DF3CE1" w:rsidRDefault="00BA4986" w:rsidP="00CB23D0">
            <w:pPr>
              <w:widowControl/>
              <w:numPr>
                <w:ilvl w:val="0"/>
                <w:numId w:val="7"/>
              </w:numPr>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стабілізація податкового законодавства та кращий правовий захист підприємців з боку держави;</w:t>
            </w:r>
          </w:p>
          <w:p w:rsidR="00BA4986" w:rsidRPr="00DF3CE1" w:rsidRDefault="00BA4986" w:rsidP="00CB23D0">
            <w:pPr>
              <w:widowControl/>
              <w:numPr>
                <w:ilvl w:val="0"/>
                <w:numId w:val="7"/>
              </w:numPr>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поліпшення іміджу і інвестиційного рейтингу, зацікавленість зовнішніх інвесторів можливостями, залучення інвестицій; </w:t>
            </w:r>
          </w:p>
          <w:p w:rsidR="00BA4986" w:rsidRPr="00DF3CE1" w:rsidRDefault="00BA4986" w:rsidP="00CB23D0">
            <w:pPr>
              <w:widowControl/>
              <w:numPr>
                <w:ilvl w:val="0"/>
                <w:numId w:val="7"/>
              </w:numPr>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позитивні зміни в політиці і лібералізація законодавства; </w:t>
            </w:r>
          </w:p>
          <w:p w:rsidR="00BA4986" w:rsidRPr="00DF3CE1" w:rsidRDefault="00BA4986" w:rsidP="00CB23D0">
            <w:pPr>
              <w:widowControl/>
              <w:numPr>
                <w:ilvl w:val="0"/>
                <w:numId w:val="7"/>
              </w:numPr>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стабільність законодавства і валютного курсу; </w:t>
            </w:r>
          </w:p>
          <w:p w:rsidR="00BA4986" w:rsidRPr="00DF3CE1" w:rsidRDefault="00BA4986" w:rsidP="00CB23D0">
            <w:pPr>
              <w:widowControl/>
              <w:numPr>
                <w:ilvl w:val="0"/>
                <w:numId w:val="7"/>
              </w:numPr>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зміцнення національної валюти; </w:t>
            </w:r>
          </w:p>
          <w:p w:rsidR="00BA4986" w:rsidRPr="00DF3CE1" w:rsidRDefault="00BA4986" w:rsidP="00CB23D0">
            <w:pPr>
              <w:widowControl/>
              <w:numPr>
                <w:ilvl w:val="0"/>
                <w:numId w:val="7"/>
              </w:numPr>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відновлення роботи ринку фінансових послуг; </w:t>
            </w:r>
          </w:p>
          <w:p w:rsidR="00BA4986" w:rsidRPr="00DF3CE1" w:rsidRDefault="00BA4986" w:rsidP="00CB23D0">
            <w:pPr>
              <w:widowControl/>
              <w:numPr>
                <w:ilvl w:val="0"/>
                <w:numId w:val="7"/>
              </w:numPr>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зростання рівня доходів населення; </w:t>
            </w:r>
          </w:p>
          <w:p w:rsidR="00BA4986" w:rsidRPr="00DF3CE1" w:rsidRDefault="00BA4986" w:rsidP="00CB23D0">
            <w:pPr>
              <w:numPr>
                <w:ilvl w:val="0"/>
                <w:numId w:val="7"/>
              </w:numPr>
              <w:suppressAutoHyphens/>
              <w:spacing w:before="20" w:after="20"/>
              <w:ind w:left="284" w:hanging="284"/>
              <w:rPr>
                <w:rFonts w:ascii="Times New Roman" w:hAnsi="Times New Roman" w:cs="Times New Roman"/>
                <w:b/>
                <w:color w:val="000000" w:themeColor="text1"/>
                <w:sz w:val="28"/>
                <w:szCs w:val="28"/>
                <w:lang w:val="uk-UA"/>
              </w:rPr>
            </w:pPr>
            <w:r w:rsidRPr="00DF3CE1">
              <w:rPr>
                <w:rFonts w:ascii="Times New Roman" w:hAnsi="Times New Roman" w:cs="Times New Roman"/>
                <w:color w:val="000000" w:themeColor="text1"/>
                <w:sz w:val="28"/>
                <w:szCs w:val="28"/>
                <w:lang w:val="uk-UA"/>
              </w:rPr>
              <w:t>використання альтернативних джерел енергії.</w:t>
            </w:r>
          </w:p>
        </w:tc>
        <w:tc>
          <w:tcPr>
            <w:tcW w:w="4820" w:type="dxa"/>
          </w:tcPr>
          <w:p w:rsidR="00BA4986" w:rsidRPr="00DF3CE1" w:rsidRDefault="00BA4986" w:rsidP="00CB23D0">
            <w:pPr>
              <w:widowControl/>
              <w:numPr>
                <w:ilvl w:val="0"/>
                <w:numId w:val="8"/>
              </w:numPr>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поглиблення світової економічної кризи; </w:t>
            </w:r>
          </w:p>
          <w:p w:rsidR="00BA4986" w:rsidRPr="00DF3CE1" w:rsidRDefault="00BA4986" w:rsidP="00CB23D0">
            <w:pPr>
              <w:widowControl/>
              <w:numPr>
                <w:ilvl w:val="0"/>
                <w:numId w:val="8"/>
              </w:numPr>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нестабільність політичної та економічної ситуації в країні; </w:t>
            </w:r>
          </w:p>
          <w:p w:rsidR="00BA4986" w:rsidRPr="00DF3CE1" w:rsidRDefault="00BA4986" w:rsidP="00CB23D0">
            <w:pPr>
              <w:widowControl/>
              <w:numPr>
                <w:ilvl w:val="0"/>
                <w:numId w:val="8"/>
              </w:numPr>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негативні зміни законодавства; </w:t>
            </w:r>
          </w:p>
          <w:p w:rsidR="00BA4986" w:rsidRPr="00DF3CE1" w:rsidRDefault="00BA4986" w:rsidP="00CB23D0">
            <w:pPr>
              <w:widowControl/>
              <w:numPr>
                <w:ilvl w:val="0"/>
                <w:numId w:val="8"/>
              </w:numPr>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подальше підвищення цін на енергоносії; </w:t>
            </w:r>
          </w:p>
          <w:p w:rsidR="00BA4986" w:rsidRPr="00DF3CE1" w:rsidRDefault="00BA4986" w:rsidP="00CB23D0">
            <w:pPr>
              <w:widowControl/>
              <w:numPr>
                <w:ilvl w:val="0"/>
                <w:numId w:val="8"/>
              </w:numPr>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несприятлива цінова ситуація на ринку матеріально-технічних ресурсів; </w:t>
            </w:r>
          </w:p>
          <w:p w:rsidR="00BA4986" w:rsidRPr="00DF3CE1" w:rsidRDefault="00BA4986" w:rsidP="00CB23D0">
            <w:pPr>
              <w:widowControl/>
              <w:numPr>
                <w:ilvl w:val="0"/>
                <w:numId w:val="8"/>
              </w:numPr>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різкі зміни валютного курсу; </w:t>
            </w:r>
          </w:p>
          <w:p w:rsidR="00BA4986" w:rsidRPr="00DF3CE1" w:rsidRDefault="00BA4986" w:rsidP="00CB23D0">
            <w:pPr>
              <w:widowControl/>
              <w:numPr>
                <w:ilvl w:val="0"/>
                <w:numId w:val="8"/>
              </w:numPr>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відсутність механізму економічного стимулювання роботодавців до створення робочих місць з гідними умовами та оплатою праці; </w:t>
            </w:r>
          </w:p>
          <w:p w:rsidR="00BA4986" w:rsidRPr="00DF3CE1" w:rsidRDefault="00BA4986" w:rsidP="00CB23D0">
            <w:pPr>
              <w:numPr>
                <w:ilvl w:val="0"/>
                <w:numId w:val="8"/>
              </w:numPr>
              <w:suppressAutoHyphens/>
              <w:spacing w:before="20" w:after="20"/>
              <w:ind w:left="284" w:hanging="284"/>
              <w:rPr>
                <w:rFonts w:ascii="Times New Roman" w:hAnsi="Times New Roman" w:cs="Times New Roman"/>
                <w:b/>
                <w:color w:val="000000" w:themeColor="text1"/>
                <w:sz w:val="28"/>
                <w:szCs w:val="28"/>
                <w:lang w:val="uk-UA"/>
              </w:rPr>
            </w:pPr>
            <w:r w:rsidRPr="00DF3CE1">
              <w:rPr>
                <w:rFonts w:ascii="Times New Roman" w:hAnsi="Times New Roman" w:cs="Times New Roman"/>
                <w:color w:val="000000" w:themeColor="text1"/>
                <w:sz w:val="28"/>
                <w:szCs w:val="28"/>
                <w:lang w:val="uk-UA"/>
              </w:rPr>
              <w:t>старіння та від'ємна міграція працездатного населення.</w:t>
            </w:r>
          </w:p>
        </w:tc>
      </w:tr>
    </w:tbl>
    <w:p w:rsidR="00BA4986" w:rsidRPr="00DF3CE1" w:rsidRDefault="00BA4986" w:rsidP="00BA4986">
      <w:pPr>
        <w:spacing w:before="20" w:after="20"/>
        <w:rPr>
          <w:rFonts w:ascii="Times New Roman" w:hAnsi="Times New Roman" w:cs="Times New Roman"/>
          <w:b/>
          <w:color w:val="000000" w:themeColor="text1"/>
          <w:sz w:val="28"/>
          <w:szCs w:val="28"/>
          <w:lang w:val="uk-UA"/>
        </w:rPr>
      </w:pPr>
    </w:p>
    <w:p w:rsidR="00BA4986" w:rsidRPr="00DF3CE1" w:rsidRDefault="00BA4986" w:rsidP="00BA4986">
      <w:pPr>
        <w:spacing w:before="20" w:after="20"/>
        <w:jc w:val="center"/>
        <w:rPr>
          <w:rFonts w:ascii="Times New Roman" w:hAnsi="Times New Roman" w:cs="Times New Roman"/>
          <w:b/>
          <w:bCs/>
          <w:color w:val="000000" w:themeColor="text1"/>
          <w:kern w:val="1"/>
          <w:sz w:val="28"/>
          <w:szCs w:val="28"/>
          <w:lang w:val="uk-UA"/>
        </w:rPr>
      </w:pPr>
      <w:r w:rsidRPr="00DF3CE1">
        <w:rPr>
          <w:rFonts w:ascii="Times New Roman" w:hAnsi="Times New Roman" w:cs="Times New Roman"/>
          <w:b/>
          <w:bCs/>
          <w:color w:val="000000" w:themeColor="text1"/>
          <w:kern w:val="1"/>
          <w:sz w:val="28"/>
          <w:szCs w:val="28"/>
          <w:lang w:val="uk-UA"/>
        </w:rPr>
        <w:t xml:space="preserve">Стратегічна ціль 6 </w:t>
      </w:r>
    </w:p>
    <w:p w:rsidR="00BA4986" w:rsidRPr="00DF3CE1" w:rsidRDefault="00BA4986" w:rsidP="00BA4986">
      <w:pPr>
        <w:spacing w:before="20" w:after="20"/>
        <w:jc w:val="center"/>
        <w:rPr>
          <w:rFonts w:ascii="Times New Roman" w:hAnsi="Times New Roman" w:cs="Times New Roman"/>
          <w:b/>
          <w:bCs/>
          <w:color w:val="000000" w:themeColor="text1"/>
          <w:kern w:val="1"/>
          <w:sz w:val="28"/>
          <w:szCs w:val="28"/>
          <w:lang w:val="uk-UA"/>
        </w:rPr>
      </w:pPr>
      <w:r w:rsidRPr="00DF3CE1">
        <w:rPr>
          <w:rFonts w:ascii="Times New Roman" w:hAnsi="Times New Roman" w:cs="Times New Roman"/>
          <w:b/>
          <w:bCs/>
          <w:color w:val="000000" w:themeColor="text1"/>
          <w:kern w:val="1"/>
          <w:sz w:val="28"/>
          <w:szCs w:val="28"/>
          <w:lang w:val="uk-UA"/>
        </w:rPr>
        <w:t>РОЗВИТОК ТУРИЗМУ</w:t>
      </w:r>
    </w:p>
    <w:tbl>
      <w:tblPr>
        <w:tblStyle w:val="ae"/>
        <w:tblW w:w="9606" w:type="dxa"/>
        <w:tblLook w:val="04A0" w:firstRow="1" w:lastRow="0" w:firstColumn="1" w:lastColumn="0" w:noHBand="0" w:noVBand="1"/>
      </w:tblPr>
      <w:tblGrid>
        <w:gridCol w:w="4786"/>
        <w:gridCol w:w="4820"/>
      </w:tblGrid>
      <w:tr w:rsidR="00BA4986" w:rsidRPr="00DF3CE1" w:rsidTr="000A295E">
        <w:trPr>
          <w:trHeight w:val="399"/>
        </w:trPr>
        <w:tc>
          <w:tcPr>
            <w:tcW w:w="4786" w:type="dxa"/>
            <w:shd w:val="clear" w:color="auto" w:fill="9BBB59" w:themeFill="accent3"/>
          </w:tcPr>
          <w:p w:rsidR="00BA4986" w:rsidRPr="00DF3CE1" w:rsidRDefault="00BA4986" w:rsidP="000A295E">
            <w:pPr>
              <w:pStyle w:val="ad"/>
              <w:spacing w:line="360" w:lineRule="auto"/>
              <w:ind w:left="284" w:hanging="284"/>
              <w:jc w:val="center"/>
              <w:rPr>
                <w:rFonts w:ascii="Times New Roman" w:hAnsi="Times New Roman" w:cs="Times New Roman"/>
                <w:color w:val="000000" w:themeColor="text1"/>
                <w:sz w:val="28"/>
                <w:szCs w:val="28"/>
                <w:lang w:val="uk-UA"/>
              </w:rPr>
            </w:pPr>
            <w:r w:rsidRPr="00DF3CE1">
              <w:rPr>
                <w:rFonts w:ascii="Times New Roman" w:hAnsi="Times New Roman" w:cs="Times New Roman"/>
                <w:b/>
                <w:color w:val="000000" w:themeColor="text1"/>
                <w:sz w:val="28"/>
                <w:szCs w:val="28"/>
                <w:lang w:val="uk-UA"/>
              </w:rPr>
              <w:t>Сильні сторони</w:t>
            </w:r>
          </w:p>
        </w:tc>
        <w:tc>
          <w:tcPr>
            <w:tcW w:w="4820" w:type="dxa"/>
            <w:shd w:val="clear" w:color="auto" w:fill="9BBB59" w:themeFill="accent3"/>
          </w:tcPr>
          <w:p w:rsidR="00BA4986" w:rsidRPr="00DF3CE1" w:rsidRDefault="00BA4986" w:rsidP="000A295E">
            <w:pPr>
              <w:pStyle w:val="ad"/>
              <w:spacing w:line="360" w:lineRule="auto"/>
              <w:ind w:left="284" w:hanging="284"/>
              <w:jc w:val="center"/>
              <w:rPr>
                <w:rFonts w:ascii="Times New Roman" w:hAnsi="Times New Roman" w:cs="Times New Roman"/>
                <w:color w:val="000000" w:themeColor="text1"/>
                <w:sz w:val="28"/>
                <w:szCs w:val="28"/>
                <w:lang w:val="uk-UA"/>
              </w:rPr>
            </w:pPr>
            <w:r w:rsidRPr="00DF3CE1">
              <w:rPr>
                <w:rFonts w:ascii="Times New Roman" w:hAnsi="Times New Roman" w:cs="Times New Roman"/>
                <w:b/>
                <w:color w:val="000000" w:themeColor="text1"/>
                <w:sz w:val="28"/>
                <w:szCs w:val="28"/>
                <w:lang w:val="uk-UA"/>
              </w:rPr>
              <w:t>Слабкі сторони</w:t>
            </w:r>
          </w:p>
        </w:tc>
      </w:tr>
      <w:tr w:rsidR="00BA4986" w:rsidRPr="00DF3CE1" w:rsidTr="000A295E">
        <w:trPr>
          <w:trHeight w:val="2404"/>
        </w:trPr>
        <w:tc>
          <w:tcPr>
            <w:tcW w:w="4786" w:type="dxa"/>
          </w:tcPr>
          <w:p w:rsidR="00BA4986" w:rsidRPr="00DF3CE1" w:rsidRDefault="00BA4986" w:rsidP="00CB23D0">
            <w:pPr>
              <w:widowControl/>
              <w:numPr>
                <w:ilvl w:val="0"/>
                <w:numId w:val="4"/>
              </w:numPr>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наявність природних ресурсів (ліси, артезіанська питна вода, чисте повітря, ставки, річки, малі річки, флора і фауна); </w:t>
            </w:r>
          </w:p>
          <w:p w:rsidR="00BA4986" w:rsidRPr="00DF3CE1" w:rsidRDefault="00BA4986" w:rsidP="00CB23D0">
            <w:pPr>
              <w:widowControl/>
              <w:numPr>
                <w:ilvl w:val="0"/>
                <w:numId w:val="4"/>
              </w:numPr>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наявна інфраструктура для розвитку туризму, відпочинку та спорту (дитячий оздоровчий комплекс, будівлі та споруди, які можна перепрофілювати під об’єкти туризму); </w:t>
            </w:r>
          </w:p>
          <w:p w:rsidR="00BA4986" w:rsidRPr="00DF3CE1" w:rsidRDefault="00BA4986" w:rsidP="00CB23D0">
            <w:pPr>
              <w:widowControl/>
              <w:numPr>
                <w:ilvl w:val="0"/>
                <w:numId w:val="4"/>
              </w:numPr>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наявність авто- і залізничних шляхів та вокзалів; </w:t>
            </w:r>
          </w:p>
          <w:p w:rsidR="00BA4986" w:rsidRPr="00DF3CE1" w:rsidRDefault="00BA4986" w:rsidP="00CB23D0">
            <w:pPr>
              <w:widowControl/>
              <w:numPr>
                <w:ilvl w:val="0"/>
                <w:numId w:val="4"/>
              </w:numPr>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через територію району проходять автомагістраль Харків-Луганськ; </w:t>
            </w:r>
          </w:p>
          <w:p w:rsidR="00BA4986" w:rsidRPr="00DF3CE1" w:rsidRDefault="00BA4986" w:rsidP="00CB23D0">
            <w:pPr>
              <w:pStyle w:val="a8"/>
              <w:numPr>
                <w:ilvl w:val="0"/>
                <w:numId w:val="4"/>
              </w:numPr>
              <w:tabs>
                <w:tab w:val="left" w:pos="483"/>
                <w:tab w:val="left" w:pos="993"/>
              </w:tabs>
              <w:spacing w:before="20" w:after="20" w:line="240" w:lineRule="auto"/>
              <w:ind w:left="284" w:hanging="284"/>
              <w:contextualSpacing/>
              <w:rPr>
                <w:rFonts w:ascii="Times New Roman" w:hAnsi="Times New Roman" w:cs="Times New Roman"/>
                <w:b/>
                <w:color w:val="000000" w:themeColor="text1"/>
                <w:sz w:val="28"/>
                <w:szCs w:val="28"/>
                <w:lang w:val="uk-UA"/>
              </w:rPr>
            </w:pPr>
            <w:r w:rsidRPr="00DF3CE1">
              <w:rPr>
                <w:rFonts w:ascii="Times New Roman" w:hAnsi="Times New Roman" w:cs="Times New Roman"/>
                <w:color w:val="000000" w:themeColor="text1"/>
                <w:sz w:val="28"/>
                <w:szCs w:val="28"/>
                <w:lang w:val="uk-UA"/>
              </w:rPr>
              <w:t xml:space="preserve">розташування поряд з відомими </w:t>
            </w:r>
            <w:r w:rsidRPr="00DF3CE1">
              <w:rPr>
                <w:rFonts w:ascii="Times New Roman" w:hAnsi="Times New Roman" w:cs="Times New Roman"/>
                <w:color w:val="000000" w:themeColor="text1"/>
                <w:sz w:val="28"/>
                <w:szCs w:val="28"/>
                <w:lang w:val="uk-UA"/>
              </w:rPr>
              <w:lastRenderedPageBreak/>
              <w:t xml:space="preserve">історично-культурними об’єктами, цікавими для розробки туристичних маршрутів, та наявність таких об’єктів на території району (кургани, пам’ятники природи: </w:t>
            </w:r>
            <w:r w:rsidRPr="00DF3CE1">
              <w:rPr>
                <w:rFonts w:ascii="Times New Roman" w:eastAsia="Times New Roman" w:hAnsi="Times New Roman" w:cs="Times New Roman"/>
                <w:color w:val="000000" w:themeColor="text1"/>
                <w:sz w:val="28"/>
                <w:szCs w:val="28"/>
                <w:lang w:val="uk-UA" w:eastAsia="zh-CN"/>
              </w:rPr>
              <w:t xml:space="preserve">1 парк </w:t>
            </w:r>
            <w:r w:rsidRPr="00DF3CE1">
              <w:rPr>
                <w:rFonts w:ascii="Times New Roman" w:hAnsi="Times New Roman" w:cs="Times New Roman"/>
                <w:color w:val="000000" w:themeColor="text1"/>
                <w:sz w:val="28"/>
                <w:szCs w:val="28"/>
                <w:lang w:val="uk-UA"/>
              </w:rPr>
              <w:t>– пам’ятка садово-паркового мистецтва,</w:t>
            </w:r>
            <w:r w:rsidRPr="00DF3CE1">
              <w:rPr>
                <w:rFonts w:ascii="Times New Roman" w:eastAsia="Times New Roman" w:hAnsi="Times New Roman" w:cs="Times New Roman"/>
                <w:color w:val="000000" w:themeColor="text1"/>
                <w:sz w:val="28"/>
                <w:szCs w:val="28"/>
                <w:lang w:val="uk-UA" w:eastAsia="zh-CN"/>
              </w:rPr>
              <w:t xml:space="preserve"> 2 гідрологічні пам’ятки, 3 ботанічні, 1 геологічна,  ботанічний заказник,  </w:t>
            </w:r>
            <w:r w:rsidRPr="00DF3CE1">
              <w:rPr>
                <w:rFonts w:ascii="Times New Roman" w:hAnsi="Times New Roman" w:cs="Times New Roman"/>
                <w:color w:val="000000" w:themeColor="text1"/>
                <w:sz w:val="28"/>
                <w:szCs w:val="28"/>
                <w:lang w:val="uk-UA"/>
              </w:rPr>
              <w:t xml:space="preserve"> музеї, народні ремесла, носії місцевого фольклору).</w:t>
            </w:r>
          </w:p>
        </w:tc>
        <w:tc>
          <w:tcPr>
            <w:tcW w:w="4820" w:type="dxa"/>
          </w:tcPr>
          <w:p w:rsidR="00BA4986" w:rsidRPr="00DF3CE1" w:rsidRDefault="00BA4986" w:rsidP="00CB23D0">
            <w:pPr>
              <w:widowControl/>
              <w:numPr>
                <w:ilvl w:val="0"/>
                <w:numId w:val="10"/>
              </w:numPr>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lastRenderedPageBreak/>
              <w:t>зона АТО</w:t>
            </w:r>
          </w:p>
          <w:p w:rsidR="00BA4986" w:rsidRPr="00DF3CE1" w:rsidRDefault="00BA4986" w:rsidP="00CB23D0">
            <w:pPr>
              <w:widowControl/>
              <w:numPr>
                <w:ilvl w:val="0"/>
                <w:numId w:val="10"/>
              </w:numPr>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застаріла комунальна інфраструктура та низький рівень послуг (вода, газ, електроенергія); </w:t>
            </w:r>
          </w:p>
          <w:p w:rsidR="00BA4986" w:rsidRPr="00DF3CE1" w:rsidRDefault="00BA4986" w:rsidP="00CB23D0">
            <w:pPr>
              <w:widowControl/>
              <w:numPr>
                <w:ilvl w:val="0"/>
                <w:numId w:val="10"/>
              </w:numPr>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відсутність альтернативних джерел енергії; </w:t>
            </w:r>
          </w:p>
          <w:p w:rsidR="00BA4986" w:rsidRPr="00DF3CE1" w:rsidRDefault="00BA4986" w:rsidP="00CB23D0">
            <w:pPr>
              <w:widowControl/>
              <w:numPr>
                <w:ilvl w:val="0"/>
                <w:numId w:val="10"/>
              </w:numPr>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незадовільний стан доріг; </w:t>
            </w:r>
          </w:p>
          <w:p w:rsidR="00BA4986" w:rsidRPr="00DF3CE1" w:rsidRDefault="00BA4986" w:rsidP="00CB23D0">
            <w:pPr>
              <w:widowControl/>
              <w:numPr>
                <w:ilvl w:val="0"/>
                <w:numId w:val="10"/>
              </w:numPr>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відсутність дорожніх знаків, що вказують на існуючі об’єкти туризму; </w:t>
            </w:r>
          </w:p>
          <w:p w:rsidR="00BA4986" w:rsidRPr="00DF3CE1" w:rsidRDefault="00BA4986" w:rsidP="00CB23D0">
            <w:pPr>
              <w:widowControl/>
              <w:numPr>
                <w:ilvl w:val="0"/>
                <w:numId w:val="10"/>
              </w:numPr>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дефіцит професійних та кваліфікованих кадрів для обслуговування в туристичній галузі </w:t>
            </w:r>
          </w:p>
          <w:p w:rsidR="00BA4986" w:rsidRPr="00DF3CE1" w:rsidRDefault="00BA4986" w:rsidP="00CB23D0">
            <w:pPr>
              <w:widowControl/>
              <w:numPr>
                <w:ilvl w:val="0"/>
                <w:numId w:val="10"/>
              </w:numPr>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недостатність  відповідно </w:t>
            </w:r>
            <w:r w:rsidRPr="00DF3CE1">
              <w:rPr>
                <w:rFonts w:ascii="Times New Roman" w:hAnsi="Times New Roman" w:cs="Times New Roman"/>
                <w:color w:val="000000" w:themeColor="text1"/>
                <w:sz w:val="28"/>
                <w:szCs w:val="28"/>
                <w:lang w:val="uk-UA"/>
              </w:rPr>
              <w:lastRenderedPageBreak/>
              <w:t xml:space="preserve">облаштованих місць для відпочинку; </w:t>
            </w:r>
          </w:p>
          <w:p w:rsidR="00BA4986" w:rsidRPr="00DF3CE1" w:rsidRDefault="00BA4986" w:rsidP="00CB23D0">
            <w:pPr>
              <w:widowControl/>
              <w:numPr>
                <w:ilvl w:val="0"/>
                <w:numId w:val="10"/>
              </w:numPr>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відсутність облаштованих туристичних маршрутів та маршрутів для відпочинку; </w:t>
            </w:r>
          </w:p>
          <w:p w:rsidR="00BA4986" w:rsidRPr="00DF3CE1" w:rsidRDefault="00BA4986" w:rsidP="00CB23D0">
            <w:pPr>
              <w:widowControl/>
              <w:numPr>
                <w:ilvl w:val="0"/>
                <w:numId w:val="10"/>
              </w:numPr>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недостатня </w:t>
            </w:r>
            <w:proofErr w:type="spellStart"/>
            <w:r w:rsidRPr="00DF3CE1">
              <w:rPr>
                <w:rFonts w:ascii="Times New Roman" w:hAnsi="Times New Roman" w:cs="Times New Roman"/>
                <w:color w:val="000000" w:themeColor="text1"/>
                <w:sz w:val="28"/>
                <w:szCs w:val="28"/>
                <w:lang w:val="uk-UA"/>
              </w:rPr>
              <w:t>промоційна</w:t>
            </w:r>
            <w:proofErr w:type="spellEnd"/>
            <w:r w:rsidRPr="00DF3CE1">
              <w:rPr>
                <w:rFonts w:ascii="Times New Roman" w:hAnsi="Times New Roman" w:cs="Times New Roman"/>
                <w:color w:val="000000" w:themeColor="text1"/>
                <w:sz w:val="28"/>
                <w:szCs w:val="28"/>
                <w:lang w:val="uk-UA"/>
              </w:rPr>
              <w:t xml:space="preserve"> робота та рекламування туристичних об’єктів і потенціалу території району; </w:t>
            </w:r>
          </w:p>
          <w:p w:rsidR="00BA4986" w:rsidRPr="00DF3CE1" w:rsidRDefault="00BA4986" w:rsidP="00CB23D0">
            <w:pPr>
              <w:widowControl/>
              <w:numPr>
                <w:ilvl w:val="0"/>
                <w:numId w:val="10"/>
              </w:numPr>
              <w:suppressAutoHyphens/>
              <w:autoSpaceDE/>
              <w:autoSpaceDN/>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відсутність фахових знань та низька активність сільського населення щодо розвитку зеленого туризму.</w:t>
            </w:r>
          </w:p>
        </w:tc>
      </w:tr>
      <w:tr w:rsidR="00BA4986" w:rsidRPr="00DF3CE1" w:rsidTr="000A295E">
        <w:trPr>
          <w:trHeight w:val="421"/>
        </w:trPr>
        <w:tc>
          <w:tcPr>
            <w:tcW w:w="4786" w:type="dxa"/>
            <w:shd w:val="clear" w:color="auto" w:fill="9BBB59" w:themeFill="accent3"/>
          </w:tcPr>
          <w:p w:rsidR="00BA4986" w:rsidRPr="00DF3CE1" w:rsidRDefault="00BA4986" w:rsidP="000A295E">
            <w:pPr>
              <w:pStyle w:val="ad"/>
              <w:spacing w:line="360" w:lineRule="auto"/>
              <w:ind w:left="284" w:hanging="284"/>
              <w:jc w:val="center"/>
              <w:rPr>
                <w:rFonts w:ascii="Times New Roman" w:hAnsi="Times New Roman" w:cs="Times New Roman"/>
                <w:color w:val="000000" w:themeColor="text1"/>
                <w:sz w:val="28"/>
                <w:szCs w:val="28"/>
                <w:lang w:val="uk-UA"/>
              </w:rPr>
            </w:pPr>
            <w:r w:rsidRPr="00DF3CE1">
              <w:rPr>
                <w:rFonts w:ascii="Times New Roman" w:hAnsi="Times New Roman" w:cs="Times New Roman"/>
                <w:b/>
                <w:color w:val="000000" w:themeColor="text1"/>
                <w:sz w:val="28"/>
                <w:szCs w:val="28"/>
                <w:lang w:val="uk-UA"/>
              </w:rPr>
              <w:lastRenderedPageBreak/>
              <w:t>Можливості розвитку</w:t>
            </w:r>
          </w:p>
        </w:tc>
        <w:tc>
          <w:tcPr>
            <w:tcW w:w="4820" w:type="dxa"/>
            <w:shd w:val="clear" w:color="auto" w:fill="9BBB59" w:themeFill="accent3"/>
          </w:tcPr>
          <w:p w:rsidR="00BA4986" w:rsidRPr="00DF3CE1" w:rsidRDefault="00BA4986" w:rsidP="000A295E">
            <w:pPr>
              <w:pStyle w:val="ad"/>
              <w:spacing w:line="360" w:lineRule="auto"/>
              <w:ind w:left="284" w:hanging="284"/>
              <w:jc w:val="center"/>
              <w:rPr>
                <w:rFonts w:ascii="Times New Roman" w:hAnsi="Times New Roman" w:cs="Times New Roman"/>
                <w:color w:val="000000" w:themeColor="text1"/>
                <w:sz w:val="28"/>
                <w:szCs w:val="28"/>
                <w:lang w:val="uk-UA"/>
              </w:rPr>
            </w:pPr>
            <w:r w:rsidRPr="00DF3CE1">
              <w:rPr>
                <w:rFonts w:ascii="Times New Roman" w:hAnsi="Times New Roman" w:cs="Times New Roman"/>
                <w:b/>
                <w:color w:val="000000" w:themeColor="text1"/>
                <w:sz w:val="28"/>
                <w:szCs w:val="28"/>
                <w:lang w:val="uk-UA"/>
              </w:rPr>
              <w:t>Загрози</w:t>
            </w:r>
          </w:p>
        </w:tc>
      </w:tr>
      <w:tr w:rsidR="00BA4986" w:rsidRPr="00DF3CE1" w:rsidTr="000A295E">
        <w:trPr>
          <w:trHeight w:val="4409"/>
        </w:trPr>
        <w:tc>
          <w:tcPr>
            <w:tcW w:w="4786" w:type="dxa"/>
          </w:tcPr>
          <w:p w:rsidR="00BA4986" w:rsidRPr="00DF3CE1" w:rsidRDefault="00BA4986" w:rsidP="000A7986">
            <w:pPr>
              <w:widowControl/>
              <w:numPr>
                <w:ilvl w:val="0"/>
                <w:numId w:val="7"/>
              </w:numPr>
              <w:tabs>
                <w:tab w:val="clear" w:pos="720"/>
                <w:tab w:val="num" w:pos="284"/>
              </w:tabs>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позитивні зміни в політиці і лібералізація законодавства; </w:t>
            </w:r>
          </w:p>
          <w:p w:rsidR="00BA4986" w:rsidRPr="00DF3CE1" w:rsidRDefault="00BA4986" w:rsidP="000A7986">
            <w:pPr>
              <w:widowControl/>
              <w:numPr>
                <w:ilvl w:val="0"/>
                <w:numId w:val="7"/>
              </w:numPr>
              <w:tabs>
                <w:tab w:val="clear" w:pos="720"/>
                <w:tab w:val="num" w:pos="284"/>
              </w:tabs>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стабільність законодавства і валютного курсу; </w:t>
            </w:r>
          </w:p>
          <w:p w:rsidR="00BA4986" w:rsidRPr="00DF3CE1" w:rsidRDefault="00BA4986" w:rsidP="000A7986">
            <w:pPr>
              <w:widowControl/>
              <w:numPr>
                <w:ilvl w:val="0"/>
                <w:numId w:val="7"/>
              </w:numPr>
              <w:tabs>
                <w:tab w:val="clear" w:pos="720"/>
                <w:tab w:val="num" w:pos="284"/>
              </w:tabs>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зміцнення національної валюти; </w:t>
            </w:r>
          </w:p>
          <w:p w:rsidR="00BA4986" w:rsidRPr="00DF3CE1" w:rsidRDefault="00BA4986" w:rsidP="000A7986">
            <w:pPr>
              <w:widowControl/>
              <w:numPr>
                <w:ilvl w:val="0"/>
                <w:numId w:val="7"/>
              </w:numPr>
              <w:tabs>
                <w:tab w:val="clear" w:pos="720"/>
                <w:tab w:val="num" w:pos="284"/>
              </w:tabs>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відновлення роботи ринку фінансових послуг; </w:t>
            </w:r>
          </w:p>
          <w:p w:rsidR="00BA4986" w:rsidRPr="00DF3CE1" w:rsidRDefault="00BA4986" w:rsidP="000A7986">
            <w:pPr>
              <w:widowControl/>
              <w:numPr>
                <w:ilvl w:val="0"/>
                <w:numId w:val="7"/>
              </w:numPr>
              <w:tabs>
                <w:tab w:val="clear" w:pos="720"/>
                <w:tab w:val="num" w:pos="284"/>
              </w:tabs>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залучення інвестицій; </w:t>
            </w:r>
          </w:p>
          <w:p w:rsidR="00BA4986" w:rsidRPr="00DF3CE1" w:rsidRDefault="00BA4986" w:rsidP="000A7986">
            <w:pPr>
              <w:widowControl/>
              <w:numPr>
                <w:ilvl w:val="0"/>
                <w:numId w:val="7"/>
              </w:numPr>
              <w:tabs>
                <w:tab w:val="clear" w:pos="720"/>
                <w:tab w:val="num" w:pos="284"/>
              </w:tabs>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зростання доходів населення України; </w:t>
            </w:r>
          </w:p>
          <w:p w:rsidR="00BA4986" w:rsidRPr="00DF3CE1" w:rsidRDefault="00BA4986" w:rsidP="000A7986">
            <w:pPr>
              <w:numPr>
                <w:ilvl w:val="0"/>
                <w:numId w:val="7"/>
              </w:numPr>
              <w:tabs>
                <w:tab w:val="clear" w:pos="720"/>
                <w:tab w:val="num" w:pos="284"/>
              </w:tabs>
              <w:suppressAutoHyphens/>
              <w:spacing w:before="20" w:after="20"/>
              <w:ind w:left="284" w:hanging="284"/>
              <w:rPr>
                <w:rFonts w:ascii="Times New Roman" w:hAnsi="Times New Roman" w:cs="Times New Roman"/>
                <w:b/>
                <w:color w:val="000000" w:themeColor="text1"/>
                <w:sz w:val="28"/>
                <w:szCs w:val="28"/>
                <w:lang w:val="uk-UA"/>
              </w:rPr>
            </w:pPr>
            <w:r w:rsidRPr="00DF3CE1">
              <w:rPr>
                <w:rFonts w:ascii="Times New Roman" w:hAnsi="Times New Roman" w:cs="Times New Roman"/>
                <w:color w:val="000000" w:themeColor="text1"/>
                <w:sz w:val="28"/>
                <w:szCs w:val="28"/>
                <w:lang w:val="uk-UA"/>
              </w:rPr>
              <w:t>доступ до участі в різних проектах і програмах і реальне фінансування державних програм.</w:t>
            </w:r>
          </w:p>
          <w:p w:rsidR="00BA4986" w:rsidRPr="00DF3CE1" w:rsidRDefault="00BA4986" w:rsidP="000A7986">
            <w:pPr>
              <w:widowControl/>
              <w:numPr>
                <w:ilvl w:val="0"/>
                <w:numId w:val="7"/>
              </w:numPr>
              <w:tabs>
                <w:tab w:val="clear" w:pos="720"/>
                <w:tab w:val="num" w:pos="284"/>
              </w:tabs>
              <w:autoSpaceDE/>
              <w:autoSpaceDN/>
              <w:ind w:left="284" w:hanging="284"/>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Відсутність візового контролю.</w:t>
            </w:r>
          </w:p>
          <w:p w:rsidR="00BA4986" w:rsidRPr="00DF3CE1" w:rsidRDefault="00BA4986" w:rsidP="000A7986">
            <w:pPr>
              <w:widowControl/>
              <w:numPr>
                <w:ilvl w:val="0"/>
                <w:numId w:val="7"/>
              </w:numPr>
              <w:tabs>
                <w:tab w:val="clear" w:pos="720"/>
                <w:tab w:val="num" w:pos="284"/>
              </w:tabs>
              <w:autoSpaceDE/>
              <w:autoSpaceDN/>
              <w:ind w:left="284" w:hanging="284"/>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Низький рівень зайнятості сільського населення, яке могло б бути залучено до сільського зеленого туризму.</w:t>
            </w:r>
          </w:p>
          <w:p w:rsidR="00BA4986" w:rsidRPr="00DF3CE1" w:rsidRDefault="00BA4986" w:rsidP="000A7986">
            <w:pPr>
              <w:numPr>
                <w:ilvl w:val="0"/>
                <w:numId w:val="7"/>
              </w:numPr>
              <w:tabs>
                <w:tab w:val="clear" w:pos="720"/>
                <w:tab w:val="num" w:pos="284"/>
              </w:tabs>
              <w:suppressAutoHyphens/>
              <w:spacing w:before="20" w:after="20"/>
              <w:ind w:left="284" w:hanging="284"/>
              <w:jc w:val="both"/>
              <w:rPr>
                <w:rFonts w:ascii="Times New Roman" w:hAnsi="Times New Roman" w:cs="Times New Roman"/>
                <w:b/>
                <w:color w:val="000000" w:themeColor="text1"/>
                <w:sz w:val="28"/>
                <w:szCs w:val="28"/>
                <w:lang w:val="uk-UA"/>
              </w:rPr>
            </w:pPr>
            <w:r w:rsidRPr="00DF3CE1">
              <w:rPr>
                <w:rFonts w:ascii="Times New Roman" w:hAnsi="Times New Roman" w:cs="Times New Roman"/>
                <w:sz w:val="28"/>
                <w:szCs w:val="28"/>
                <w:lang w:val="uk-UA"/>
              </w:rPr>
              <w:t>Створення сільських зелених садиб, що сприятиме посиленню інтересу до історії рідного краю.</w:t>
            </w:r>
          </w:p>
        </w:tc>
        <w:tc>
          <w:tcPr>
            <w:tcW w:w="4820" w:type="dxa"/>
          </w:tcPr>
          <w:p w:rsidR="00BA4986" w:rsidRPr="00DF3CE1" w:rsidRDefault="00BA4986" w:rsidP="000A7986">
            <w:pPr>
              <w:widowControl/>
              <w:numPr>
                <w:ilvl w:val="0"/>
                <w:numId w:val="8"/>
              </w:numPr>
              <w:tabs>
                <w:tab w:val="clear" w:pos="720"/>
                <w:tab w:val="num" w:pos="284"/>
              </w:tabs>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погіршення загальної економічної ситуації; </w:t>
            </w:r>
          </w:p>
          <w:p w:rsidR="00BA4986" w:rsidRPr="00DF3CE1" w:rsidRDefault="00BA4986" w:rsidP="000A7986">
            <w:pPr>
              <w:widowControl/>
              <w:numPr>
                <w:ilvl w:val="0"/>
                <w:numId w:val="8"/>
              </w:numPr>
              <w:tabs>
                <w:tab w:val="clear" w:pos="720"/>
                <w:tab w:val="num" w:pos="284"/>
              </w:tabs>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погіршення іміджу України; </w:t>
            </w:r>
          </w:p>
          <w:p w:rsidR="00BA4986" w:rsidRPr="00DF3CE1" w:rsidRDefault="00BA4986" w:rsidP="000A7986">
            <w:pPr>
              <w:widowControl/>
              <w:numPr>
                <w:ilvl w:val="0"/>
                <w:numId w:val="8"/>
              </w:numPr>
              <w:tabs>
                <w:tab w:val="clear" w:pos="720"/>
                <w:tab w:val="num" w:pos="284"/>
              </w:tabs>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недосконале національне законодавство;</w:t>
            </w:r>
          </w:p>
          <w:p w:rsidR="00BA4986" w:rsidRPr="00DF3CE1" w:rsidRDefault="00BA4986" w:rsidP="000A7986">
            <w:pPr>
              <w:widowControl/>
              <w:numPr>
                <w:ilvl w:val="0"/>
                <w:numId w:val="8"/>
              </w:numPr>
              <w:tabs>
                <w:tab w:val="clear" w:pos="720"/>
                <w:tab w:val="num" w:pos="284"/>
              </w:tabs>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подальше підвищення цін на енергоносії; </w:t>
            </w:r>
          </w:p>
          <w:p w:rsidR="00BA4986" w:rsidRPr="00DF3CE1" w:rsidRDefault="00BA4986" w:rsidP="000A7986">
            <w:pPr>
              <w:widowControl/>
              <w:numPr>
                <w:ilvl w:val="0"/>
                <w:numId w:val="8"/>
              </w:numPr>
              <w:tabs>
                <w:tab w:val="clear" w:pos="720"/>
                <w:tab w:val="num" w:pos="284"/>
              </w:tabs>
              <w:suppressAutoHyphens/>
              <w:autoSpaceDE/>
              <w:autoSpaceDN/>
              <w:spacing w:before="20" w:after="20"/>
              <w:ind w:left="284" w:hanging="284"/>
              <w:rPr>
                <w:rFonts w:ascii="Times New Roman" w:hAnsi="Times New Roman" w:cs="Times New Roman"/>
                <w:color w:val="000000" w:themeColor="text1"/>
                <w:sz w:val="28"/>
                <w:szCs w:val="28"/>
                <w:lang w:val="uk-UA"/>
              </w:rPr>
            </w:pPr>
            <w:r w:rsidRPr="00DF3CE1">
              <w:rPr>
                <w:rFonts w:ascii="Times New Roman" w:hAnsi="Times New Roman" w:cs="Times New Roman"/>
                <w:color w:val="000000" w:themeColor="text1"/>
                <w:sz w:val="28"/>
                <w:szCs w:val="28"/>
                <w:lang w:val="uk-UA"/>
              </w:rPr>
              <w:t xml:space="preserve">погіршення платоспроможності населення України; </w:t>
            </w:r>
          </w:p>
          <w:p w:rsidR="00BA4986" w:rsidRPr="00DF3CE1" w:rsidRDefault="00BA4986" w:rsidP="000A7986">
            <w:pPr>
              <w:numPr>
                <w:ilvl w:val="0"/>
                <w:numId w:val="8"/>
              </w:numPr>
              <w:tabs>
                <w:tab w:val="clear" w:pos="720"/>
                <w:tab w:val="num" w:pos="284"/>
              </w:tabs>
              <w:suppressAutoHyphens/>
              <w:spacing w:before="20" w:after="20"/>
              <w:ind w:left="284" w:hanging="284"/>
              <w:rPr>
                <w:rFonts w:ascii="Times New Roman" w:hAnsi="Times New Roman" w:cs="Times New Roman"/>
                <w:b/>
                <w:color w:val="000000" w:themeColor="text1"/>
                <w:sz w:val="28"/>
                <w:szCs w:val="28"/>
                <w:lang w:val="uk-UA"/>
              </w:rPr>
            </w:pPr>
            <w:r w:rsidRPr="00DF3CE1">
              <w:rPr>
                <w:rFonts w:ascii="Times New Roman" w:hAnsi="Times New Roman" w:cs="Times New Roman"/>
                <w:color w:val="000000" w:themeColor="text1"/>
                <w:sz w:val="28"/>
                <w:szCs w:val="28"/>
                <w:lang w:val="uk-UA"/>
              </w:rPr>
              <w:t>відсутність ефективних механізмів підтримки та стимулювання інвестиційної діяльності</w:t>
            </w:r>
          </w:p>
          <w:p w:rsidR="00BA4986" w:rsidRPr="00DF3CE1" w:rsidRDefault="00BA4986" w:rsidP="000A7986">
            <w:pPr>
              <w:widowControl/>
              <w:numPr>
                <w:ilvl w:val="0"/>
                <w:numId w:val="8"/>
              </w:numPr>
              <w:tabs>
                <w:tab w:val="clear" w:pos="720"/>
                <w:tab w:val="num" w:pos="284"/>
                <w:tab w:val="left" w:pos="318"/>
              </w:tabs>
              <w:autoSpaceDE/>
              <w:autoSpaceDN/>
              <w:ind w:left="284" w:hanging="284"/>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Відсутність банківських кредитів.</w:t>
            </w:r>
          </w:p>
          <w:p w:rsidR="00BA4986" w:rsidRPr="00DF3CE1" w:rsidRDefault="00BA4986" w:rsidP="000A7986">
            <w:pPr>
              <w:widowControl/>
              <w:numPr>
                <w:ilvl w:val="0"/>
                <w:numId w:val="8"/>
              </w:numPr>
              <w:tabs>
                <w:tab w:val="clear" w:pos="720"/>
                <w:tab w:val="num" w:pos="284"/>
                <w:tab w:val="left" w:pos="318"/>
              </w:tabs>
              <w:autoSpaceDE/>
              <w:autoSpaceDN/>
              <w:ind w:left="284" w:hanging="284"/>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Відсутність пільгового кредитування для власників садиб.</w:t>
            </w:r>
          </w:p>
          <w:p w:rsidR="00BA4986" w:rsidRPr="00DF3CE1" w:rsidRDefault="00BA4986" w:rsidP="000A7986">
            <w:pPr>
              <w:widowControl/>
              <w:numPr>
                <w:ilvl w:val="0"/>
                <w:numId w:val="8"/>
              </w:numPr>
              <w:tabs>
                <w:tab w:val="clear" w:pos="720"/>
                <w:tab w:val="num" w:pos="284"/>
                <w:tab w:val="left" w:pos="318"/>
              </w:tabs>
              <w:autoSpaceDE/>
              <w:autoSpaceDN/>
              <w:ind w:left="284" w:hanging="284"/>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Відсутність страхових продуктів для зеленого туризму.</w:t>
            </w:r>
          </w:p>
        </w:tc>
      </w:tr>
    </w:tbl>
    <w:p w:rsidR="000A7986" w:rsidRPr="00DF3CE1" w:rsidRDefault="000A7986" w:rsidP="00A90EA0">
      <w:pPr>
        <w:spacing w:before="20" w:after="20"/>
        <w:rPr>
          <w:rFonts w:ascii="Arial" w:hAnsi="Arial" w:cs="Arial"/>
          <w:b/>
          <w:bCs/>
          <w:kern w:val="1"/>
          <w:sz w:val="22"/>
          <w:szCs w:val="22"/>
          <w:lang w:val="uk-UA"/>
        </w:rPr>
      </w:pPr>
    </w:p>
    <w:p w:rsidR="000A7986" w:rsidRPr="00DF3CE1" w:rsidRDefault="000A7986">
      <w:pPr>
        <w:widowControl/>
        <w:autoSpaceDE/>
        <w:autoSpaceDN/>
        <w:spacing w:after="200" w:line="276" w:lineRule="auto"/>
        <w:rPr>
          <w:rFonts w:ascii="Arial" w:hAnsi="Arial" w:cs="Arial"/>
          <w:b/>
          <w:bCs/>
          <w:kern w:val="1"/>
          <w:sz w:val="22"/>
          <w:szCs w:val="22"/>
          <w:lang w:val="uk-UA"/>
        </w:rPr>
      </w:pPr>
      <w:r w:rsidRPr="00DF3CE1">
        <w:rPr>
          <w:rFonts w:ascii="Arial" w:hAnsi="Arial" w:cs="Arial"/>
          <w:b/>
          <w:bCs/>
          <w:kern w:val="1"/>
          <w:sz w:val="22"/>
          <w:szCs w:val="22"/>
          <w:lang w:val="uk-UA"/>
        </w:rPr>
        <w:br w:type="page"/>
      </w:r>
    </w:p>
    <w:p w:rsidR="00A90EA0" w:rsidRPr="00DF3CE1" w:rsidRDefault="00B72137" w:rsidP="00A90EA0">
      <w:pPr>
        <w:pStyle w:val="1"/>
        <w:spacing w:before="0" w:after="0"/>
        <w:jc w:val="center"/>
        <w:rPr>
          <w:rFonts w:ascii="Times New Roman" w:hAnsi="Times New Roman"/>
          <w:sz w:val="28"/>
          <w:szCs w:val="28"/>
          <w:lang w:val="uk-UA"/>
        </w:rPr>
      </w:pPr>
      <w:bookmarkStart w:id="2" w:name="__RefHeading__26_723667432"/>
      <w:bookmarkEnd w:id="2"/>
      <w:r w:rsidRPr="00DF3CE1">
        <w:rPr>
          <w:rFonts w:ascii="Times New Roman" w:hAnsi="Times New Roman"/>
          <w:sz w:val="28"/>
          <w:szCs w:val="28"/>
          <w:lang w:val="uk-UA"/>
        </w:rPr>
        <w:lastRenderedPageBreak/>
        <w:t>Стратегічні пріоритети розвитку Сватівського району</w:t>
      </w:r>
    </w:p>
    <w:p w:rsidR="00A90EA0" w:rsidRPr="00DF3CE1" w:rsidRDefault="00A90EA0" w:rsidP="00A90EA0">
      <w:pPr>
        <w:rPr>
          <w:rFonts w:ascii="Arial" w:hAnsi="Arial" w:cs="Arial"/>
          <w:lang w:val="uk-UA"/>
        </w:rPr>
      </w:pPr>
    </w:p>
    <w:p w:rsidR="00A90EA0" w:rsidRPr="00DF3CE1" w:rsidRDefault="00D44A01" w:rsidP="00A90EA0">
      <w:pPr>
        <w:pStyle w:val="a3"/>
        <w:spacing w:after="0"/>
        <w:ind w:firstLine="709"/>
        <w:jc w:val="both"/>
        <w:rPr>
          <w:spacing w:val="-3"/>
          <w:sz w:val="28"/>
          <w:szCs w:val="28"/>
          <w:lang w:val="uk-UA"/>
        </w:rPr>
      </w:pPr>
      <w:r w:rsidRPr="00DF3CE1">
        <w:rPr>
          <w:spacing w:val="-3"/>
          <w:sz w:val="28"/>
          <w:szCs w:val="28"/>
          <w:lang w:val="uk-UA"/>
        </w:rPr>
        <w:t xml:space="preserve">Відповідно до проведено аналізу сформовано стратегічні </w:t>
      </w:r>
      <w:r w:rsidR="00CE4E7E" w:rsidRPr="00DF3CE1">
        <w:rPr>
          <w:spacing w:val="-3"/>
          <w:sz w:val="28"/>
          <w:szCs w:val="28"/>
          <w:lang w:val="uk-UA"/>
        </w:rPr>
        <w:t>цілі, оперативні цілі та завдання</w:t>
      </w:r>
      <w:r w:rsidRPr="00DF3CE1">
        <w:rPr>
          <w:spacing w:val="-3"/>
          <w:sz w:val="28"/>
          <w:szCs w:val="28"/>
          <w:lang w:val="uk-UA"/>
        </w:rPr>
        <w:t xml:space="preserve"> розвитку Сватівського району.</w:t>
      </w:r>
    </w:p>
    <w:p w:rsidR="000A7986" w:rsidRPr="00DF3CE1" w:rsidRDefault="000A7986" w:rsidP="00A90EA0">
      <w:pPr>
        <w:pStyle w:val="a3"/>
        <w:spacing w:after="0"/>
        <w:ind w:firstLine="709"/>
        <w:jc w:val="both"/>
        <w:rPr>
          <w:spacing w:val="-3"/>
          <w:sz w:val="28"/>
          <w:szCs w:val="28"/>
          <w:lang w:val="uk-UA"/>
        </w:rPr>
      </w:pPr>
    </w:p>
    <w:tbl>
      <w:tblPr>
        <w:tblStyle w:val="ae"/>
        <w:tblW w:w="9600" w:type="dxa"/>
        <w:tblLayout w:type="fixed"/>
        <w:tblLook w:val="04A0" w:firstRow="1" w:lastRow="0" w:firstColumn="1" w:lastColumn="0" w:noHBand="0" w:noVBand="1"/>
      </w:tblPr>
      <w:tblGrid>
        <w:gridCol w:w="3225"/>
        <w:gridCol w:w="3258"/>
        <w:gridCol w:w="3117"/>
      </w:tblGrid>
      <w:tr w:rsidR="00CE4E7E" w:rsidRPr="00DF3CE1" w:rsidTr="000A7986">
        <w:tc>
          <w:tcPr>
            <w:tcW w:w="9600" w:type="dxa"/>
            <w:gridSpan w:val="3"/>
            <w:tcBorders>
              <w:top w:val="single" w:sz="4" w:space="0" w:color="auto"/>
              <w:left w:val="single" w:sz="4" w:space="0" w:color="auto"/>
              <w:bottom w:val="single" w:sz="4" w:space="0" w:color="auto"/>
              <w:right w:val="single" w:sz="4" w:space="0" w:color="auto"/>
            </w:tcBorders>
            <w:hideMark/>
          </w:tcPr>
          <w:p w:rsidR="00CE4E7E" w:rsidRPr="00DF3CE1" w:rsidRDefault="00CE4E7E" w:rsidP="003044A6">
            <w:pPr>
              <w:jc w:val="center"/>
              <w:rPr>
                <w:rFonts w:ascii="Times New Roman" w:hAnsi="Times New Roman" w:cs="Times New Roman"/>
                <w:b/>
                <w:i/>
                <w:sz w:val="28"/>
                <w:szCs w:val="28"/>
                <w:u w:val="single"/>
                <w:lang w:val="uk-UA"/>
              </w:rPr>
            </w:pPr>
            <w:r w:rsidRPr="00DF3CE1">
              <w:rPr>
                <w:rFonts w:ascii="Times New Roman" w:hAnsi="Times New Roman" w:cs="Times New Roman"/>
                <w:b/>
                <w:i/>
                <w:sz w:val="28"/>
                <w:szCs w:val="28"/>
                <w:u w:val="single"/>
                <w:lang w:val="uk-UA"/>
              </w:rPr>
              <w:t xml:space="preserve">Стратегічні цілі </w:t>
            </w:r>
          </w:p>
        </w:tc>
      </w:tr>
      <w:tr w:rsidR="00CE4E7E" w:rsidRPr="00DF3CE1" w:rsidTr="000A7986">
        <w:tc>
          <w:tcPr>
            <w:tcW w:w="3225" w:type="dxa"/>
            <w:tcBorders>
              <w:top w:val="single" w:sz="4" w:space="0" w:color="auto"/>
              <w:left w:val="single" w:sz="4" w:space="0" w:color="auto"/>
              <w:bottom w:val="single" w:sz="4" w:space="0" w:color="auto"/>
              <w:right w:val="single" w:sz="4" w:space="0" w:color="auto"/>
            </w:tcBorders>
            <w:hideMark/>
          </w:tcPr>
          <w:p w:rsidR="00CE4E7E" w:rsidRPr="00DF3CE1" w:rsidRDefault="00CE4E7E" w:rsidP="00CB23D0">
            <w:pPr>
              <w:pStyle w:val="a8"/>
              <w:numPr>
                <w:ilvl w:val="0"/>
                <w:numId w:val="16"/>
              </w:numPr>
              <w:suppressAutoHyphens w:val="0"/>
              <w:spacing w:after="0" w:line="240" w:lineRule="auto"/>
              <w:ind w:left="0" w:firstLine="360"/>
              <w:contextualSpacing/>
              <w:jc w:val="both"/>
              <w:rPr>
                <w:rFonts w:ascii="Times New Roman" w:hAnsi="Times New Roman" w:cs="Times New Roman"/>
                <w:b/>
                <w:i/>
                <w:sz w:val="28"/>
                <w:szCs w:val="28"/>
                <w:u w:val="single"/>
                <w:lang w:val="uk-UA"/>
              </w:rPr>
            </w:pPr>
            <w:r w:rsidRPr="00DF3CE1">
              <w:rPr>
                <w:rFonts w:ascii="Times New Roman" w:hAnsi="Times New Roman" w:cs="Times New Roman"/>
                <w:b/>
                <w:sz w:val="28"/>
                <w:szCs w:val="28"/>
                <w:lang w:val="uk-UA"/>
              </w:rPr>
              <w:t>Побудова сталого економічного розвитку</w:t>
            </w:r>
          </w:p>
        </w:tc>
        <w:tc>
          <w:tcPr>
            <w:tcW w:w="3258" w:type="dxa"/>
            <w:tcBorders>
              <w:top w:val="single" w:sz="4" w:space="0" w:color="auto"/>
              <w:left w:val="single" w:sz="4" w:space="0" w:color="auto"/>
              <w:bottom w:val="single" w:sz="4" w:space="0" w:color="auto"/>
              <w:right w:val="single" w:sz="4" w:space="0" w:color="auto"/>
            </w:tcBorders>
            <w:hideMark/>
          </w:tcPr>
          <w:p w:rsidR="00CE4E7E" w:rsidRPr="00DF3CE1" w:rsidRDefault="00CE4E7E" w:rsidP="00CB23D0">
            <w:pPr>
              <w:pStyle w:val="a8"/>
              <w:numPr>
                <w:ilvl w:val="0"/>
                <w:numId w:val="16"/>
              </w:numPr>
              <w:suppressAutoHyphens w:val="0"/>
              <w:spacing w:after="0" w:line="240" w:lineRule="auto"/>
              <w:ind w:left="34" w:firstLine="326"/>
              <w:contextualSpacing/>
              <w:jc w:val="both"/>
              <w:rPr>
                <w:rFonts w:ascii="Times New Roman" w:hAnsi="Times New Roman" w:cs="Times New Roman"/>
                <w:b/>
                <w:i/>
                <w:sz w:val="28"/>
                <w:szCs w:val="28"/>
                <w:u w:val="single"/>
                <w:lang w:val="uk-UA"/>
              </w:rPr>
            </w:pPr>
            <w:r w:rsidRPr="00DF3CE1">
              <w:rPr>
                <w:rFonts w:ascii="Times New Roman" w:hAnsi="Times New Roman" w:cs="Times New Roman"/>
                <w:b/>
                <w:sz w:val="28"/>
                <w:szCs w:val="28"/>
                <w:lang w:val="uk-UA"/>
              </w:rPr>
              <w:t>Розвиток системи соціального захисту населення, охорони здоров’я, освіти, культури як основа розвитку людського капіталу та трансформації інституційного середовища</w:t>
            </w:r>
          </w:p>
        </w:tc>
        <w:tc>
          <w:tcPr>
            <w:tcW w:w="3117" w:type="dxa"/>
            <w:tcBorders>
              <w:top w:val="single" w:sz="4" w:space="0" w:color="auto"/>
              <w:left w:val="single" w:sz="4" w:space="0" w:color="auto"/>
              <w:bottom w:val="single" w:sz="4" w:space="0" w:color="auto"/>
              <w:right w:val="single" w:sz="4" w:space="0" w:color="auto"/>
            </w:tcBorders>
            <w:hideMark/>
          </w:tcPr>
          <w:p w:rsidR="00CE4E7E" w:rsidRPr="00DF3CE1" w:rsidRDefault="00CE4E7E" w:rsidP="00CB23D0">
            <w:pPr>
              <w:pStyle w:val="a8"/>
              <w:numPr>
                <w:ilvl w:val="0"/>
                <w:numId w:val="16"/>
              </w:numPr>
              <w:suppressAutoHyphens w:val="0"/>
              <w:spacing w:after="0" w:line="240" w:lineRule="auto"/>
              <w:ind w:left="5" w:firstLine="355"/>
              <w:contextualSpacing/>
              <w:jc w:val="both"/>
              <w:rPr>
                <w:rFonts w:ascii="Times New Roman" w:hAnsi="Times New Roman" w:cs="Times New Roman"/>
                <w:b/>
                <w:i/>
                <w:sz w:val="28"/>
                <w:szCs w:val="28"/>
                <w:u w:val="single"/>
                <w:lang w:val="uk-UA"/>
              </w:rPr>
            </w:pPr>
            <w:r w:rsidRPr="00DF3CE1">
              <w:rPr>
                <w:rFonts w:ascii="Times New Roman" w:hAnsi="Times New Roman" w:cs="Times New Roman"/>
                <w:b/>
                <w:sz w:val="28"/>
                <w:szCs w:val="28"/>
                <w:lang w:val="uk-UA"/>
              </w:rPr>
              <w:t>Підвищення спроможності влади в умовах децентралізації</w:t>
            </w:r>
          </w:p>
        </w:tc>
      </w:tr>
      <w:tr w:rsidR="00CE4E7E" w:rsidRPr="00DF3CE1" w:rsidTr="000A7986">
        <w:tc>
          <w:tcPr>
            <w:tcW w:w="9600" w:type="dxa"/>
            <w:gridSpan w:val="3"/>
            <w:tcBorders>
              <w:top w:val="single" w:sz="4" w:space="0" w:color="auto"/>
              <w:left w:val="single" w:sz="4" w:space="0" w:color="auto"/>
              <w:bottom w:val="single" w:sz="4" w:space="0" w:color="auto"/>
              <w:right w:val="single" w:sz="4" w:space="0" w:color="auto"/>
            </w:tcBorders>
            <w:hideMark/>
          </w:tcPr>
          <w:p w:rsidR="00CE4E7E" w:rsidRPr="00DF3CE1" w:rsidRDefault="00CE4E7E" w:rsidP="003044A6">
            <w:pPr>
              <w:jc w:val="center"/>
              <w:rPr>
                <w:rFonts w:ascii="Times New Roman" w:hAnsi="Times New Roman" w:cs="Times New Roman"/>
                <w:b/>
                <w:i/>
                <w:sz w:val="28"/>
                <w:szCs w:val="28"/>
                <w:u w:val="single"/>
                <w:lang w:val="uk-UA"/>
              </w:rPr>
            </w:pPr>
            <w:r w:rsidRPr="00DF3CE1">
              <w:rPr>
                <w:rFonts w:ascii="Times New Roman" w:hAnsi="Times New Roman" w:cs="Times New Roman"/>
                <w:b/>
                <w:i/>
                <w:sz w:val="28"/>
                <w:szCs w:val="28"/>
                <w:u w:val="single"/>
                <w:lang w:val="uk-UA"/>
              </w:rPr>
              <w:t>Оперативні цілі</w:t>
            </w:r>
          </w:p>
        </w:tc>
      </w:tr>
      <w:tr w:rsidR="00CE4E7E" w:rsidRPr="00DF3CE1" w:rsidTr="000A7986">
        <w:tc>
          <w:tcPr>
            <w:tcW w:w="3225" w:type="dxa"/>
            <w:tcBorders>
              <w:top w:val="single" w:sz="4" w:space="0" w:color="auto"/>
              <w:left w:val="single" w:sz="4" w:space="0" w:color="auto"/>
              <w:bottom w:val="single" w:sz="4" w:space="0" w:color="auto"/>
              <w:right w:val="single" w:sz="4" w:space="0" w:color="auto"/>
            </w:tcBorders>
            <w:hideMark/>
          </w:tcPr>
          <w:p w:rsidR="00CE4E7E" w:rsidRPr="00DF3CE1" w:rsidRDefault="00CE4E7E" w:rsidP="003044A6">
            <w:pPr>
              <w:jc w:val="center"/>
              <w:rPr>
                <w:rFonts w:ascii="Times New Roman" w:hAnsi="Times New Roman" w:cs="Times New Roman"/>
                <w:sz w:val="28"/>
                <w:szCs w:val="28"/>
                <w:lang w:val="uk-UA"/>
              </w:rPr>
            </w:pPr>
            <w:r w:rsidRPr="00DF3CE1">
              <w:rPr>
                <w:rFonts w:ascii="Times New Roman" w:hAnsi="Times New Roman" w:cs="Times New Roman"/>
                <w:sz w:val="28"/>
                <w:szCs w:val="28"/>
                <w:lang w:val="uk-UA"/>
              </w:rPr>
              <w:t>1.1. Підвищення стійкості регіональної економіки та її перехід до сталого розвитку</w:t>
            </w:r>
          </w:p>
        </w:tc>
        <w:tc>
          <w:tcPr>
            <w:tcW w:w="3258" w:type="dxa"/>
            <w:tcBorders>
              <w:top w:val="single" w:sz="4" w:space="0" w:color="auto"/>
              <w:left w:val="single" w:sz="4" w:space="0" w:color="auto"/>
              <w:bottom w:val="single" w:sz="4" w:space="0" w:color="auto"/>
              <w:right w:val="single" w:sz="4" w:space="0" w:color="auto"/>
            </w:tcBorders>
            <w:hideMark/>
          </w:tcPr>
          <w:p w:rsidR="00CE4E7E" w:rsidRPr="00DF3CE1" w:rsidRDefault="00CE4E7E" w:rsidP="003044A6">
            <w:pPr>
              <w:rPr>
                <w:rFonts w:ascii="Times New Roman" w:hAnsi="Times New Roman" w:cs="Times New Roman"/>
                <w:sz w:val="28"/>
                <w:szCs w:val="28"/>
                <w:lang w:val="uk-UA"/>
              </w:rPr>
            </w:pPr>
            <w:r w:rsidRPr="00DF3CE1">
              <w:rPr>
                <w:rFonts w:ascii="Times New Roman" w:hAnsi="Times New Roman" w:cs="Times New Roman"/>
                <w:sz w:val="28"/>
                <w:szCs w:val="28"/>
                <w:lang w:val="uk-UA"/>
              </w:rPr>
              <w:t>2.1. Розвиток системи соціального захисту населення</w:t>
            </w:r>
          </w:p>
        </w:tc>
        <w:tc>
          <w:tcPr>
            <w:tcW w:w="3117" w:type="dxa"/>
            <w:tcBorders>
              <w:top w:val="single" w:sz="4" w:space="0" w:color="auto"/>
              <w:left w:val="single" w:sz="4" w:space="0" w:color="auto"/>
              <w:bottom w:val="single" w:sz="4" w:space="0" w:color="auto"/>
              <w:right w:val="single" w:sz="4" w:space="0" w:color="auto"/>
            </w:tcBorders>
            <w:hideMark/>
          </w:tcPr>
          <w:p w:rsidR="00CE4E7E" w:rsidRPr="00DF3CE1" w:rsidRDefault="00CE4E7E" w:rsidP="003044A6">
            <w:pPr>
              <w:rPr>
                <w:rFonts w:ascii="Times New Roman" w:hAnsi="Times New Roman" w:cs="Times New Roman"/>
                <w:sz w:val="28"/>
                <w:szCs w:val="28"/>
                <w:lang w:val="uk-UA"/>
              </w:rPr>
            </w:pPr>
            <w:r w:rsidRPr="00DF3CE1">
              <w:rPr>
                <w:rFonts w:ascii="Times New Roman" w:hAnsi="Times New Roman" w:cs="Times New Roman"/>
                <w:sz w:val="28"/>
                <w:szCs w:val="28"/>
                <w:lang w:val="uk-UA"/>
              </w:rPr>
              <w:t>3.1</w:t>
            </w:r>
            <w:r w:rsidRPr="00DF3CE1">
              <w:rPr>
                <w:rFonts w:ascii="Times New Roman" w:hAnsi="Times New Roman" w:cs="Times New Roman"/>
                <w:b/>
                <w:sz w:val="28"/>
                <w:szCs w:val="28"/>
                <w:lang w:val="uk-UA"/>
              </w:rPr>
              <w:t>.</w:t>
            </w:r>
            <w:r w:rsidRPr="00DF3CE1">
              <w:rPr>
                <w:rFonts w:ascii="Times New Roman" w:hAnsi="Times New Roman" w:cs="Times New Roman"/>
                <w:sz w:val="28"/>
                <w:szCs w:val="28"/>
                <w:lang w:val="uk-UA"/>
              </w:rPr>
              <w:t xml:space="preserve"> Створення та підтримка життєзабезпечення об’єднаних територіальних громад</w:t>
            </w:r>
          </w:p>
        </w:tc>
      </w:tr>
      <w:tr w:rsidR="00CE4E7E" w:rsidRPr="00DF3CE1" w:rsidTr="000A7986">
        <w:tc>
          <w:tcPr>
            <w:tcW w:w="3225" w:type="dxa"/>
            <w:tcBorders>
              <w:top w:val="single" w:sz="4" w:space="0" w:color="auto"/>
              <w:left w:val="single" w:sz="4" w:space="0" w:color="auto"/>
              <w:bottom w:val="single" w:sz="4" w:space="0" w:color="auto"/>
              <w:right w:val="single" w:sz="4" w:space="0" w:color="auto"/>
            </w:tcBorders>
            <w:hideMark/>
          </w:tcPr>
          <w:p w:rsidR="00CE4E7E" w:rsidRPr="00DF3CE1" w:rsidRDefault="00CE4E7E" w:rsidP="003044A6">
            <w:pPr>
              <w:jc w:val="center"/>
              <w:rPr>
                <w:rFonts w:ascii="Times New Roman" w:hAnsi="Times New Roman" w:cs="Times New Roman"/>
                <w:sz w:val="28"/>
                <w:szCs w:val="28"/>
                <w:lang w:val="uk-UA"/>
              </w:rPr>
            </w:pPr>
            <w:r w:rsidRPr="00DF3CE1">
              <w:rPr>
                <w:rFonts w:ascii="Times New Roman" w:hAnsi="Times New Roman" w:cs="Times New Roman"/>
                <w:sz w:val="28"/>
                <w:szCs w:val="28"/>
                <w:lang w:val="uk-UA"/>
              </w:rPr>
              <w:t>1.2. Покращення стану навколишнього природного середовища</w:t>
            </w:r>
          </w:p>
        </w:tc>
        <w:tc>
          <w:tcPr>
            <w:tcW w:w="3258" w:type="dxa"/>
            <w:tcBorders>
              <w:top w:val="single" w:sz="4" w:space="0" w:color="auto"/>
              <w:left w:val="single" w:sz="4" w:space="0" w:color="auto"/>
              <w:bottom w:val="single" w:sz="4" w:space="0" w:color="auto"/>
              <w:right w:val="single" w:sz="4" w:space="0" w:color="auto"/>
            </w:tcBorders>
            <w:hideMark/>
          </w:tcPr>
          <w:p w:rsidR="00CE4E7E" w:rsidRPr="00DF3CE1" w:rsidRDefault="00CE4E7E" w:rsidP="003044A6">
            <w:pPr>
              <w:rPr>
                <w:rFonts w:ascii="Times New Roman" w:hAnsi="Times New Roman" w:cs="Times New Roman"/>
                <w:sz w:val="28"/>
                <w:szCs w:val="28"/>
                <w:lang w:val="uk-UA"/>
              </w:rPr>
            </w:pPr>
            <w:r w:rsidRPr="00DF3CE1">
              <w:rPr>
                <w:rFonts w:ascii="Times New Roman" w:hAnsi="Times New Roman" w:cs="Times New Roman"/>
                <w:sz w:val="28"/>
                <w:szCs w:val="28"/>
                <w:lang w:val="uk-UA"/>
              </w:rPr>
              <w:t>2.2. Розвиток системи охорони здоров’я та спорту</w:t>
            </w:r>
          </w:p>
        </w:tc>
        <w:tc>
          <w:tcPr>
            <w:tcW w:w="3117" w:type="dxa"/>
            <w:tcBorders>
              <w:top w:val="single" w:sz="4" w:space="0" w:color="auto"/>
              <w:left w:val="single" w:sz="4" w:space="0" w:color="auto"/>
              <w:bottom w:val="single" w:sz="4" w:space="0" w:color="auto"/>
              <w:right w:val="single" w:sz="4" w:space="0" w:color="auto"/>
            </w:tcBorders>
            <w:hideMark/>
          </w:tcPr>
          <w:p w:rsidR="00CE4E7E" w:rsidRPr="00DF3CE1" w:rsidRDefault="00CE4E7E" w:rsidP="003044A6">
            <w:pPr>
              <w:rPr>
                <w:rFonts w:ascii="Times New Roman" w:hAnsi="Times New Roman" w:cs="Times New Roman"/>
                <w:sz w:val="28"/>
                <w:szCs w:val="28"/>
                <w:lang w:val="uk-UA"/>
              </w:rPr>
            </w:pPr>
            <w:r w:rsidRPr="00DF3CE1">
              <w:rPr>
                <w:rFonts w:ascii="Times New Roman" w:hAnsi="Times New Roman" w:cs="Times New Roman"/>
                <w:sz w:val="28"/>
                <w:szCs w:val="28"/>
                <w:lang w:val="uk-UA"/>
              </w:rPr>
              <w:t>3.2. Посилення спроможності громад в питаннях управління комунальним майном та надання соціальних послуг</w:t>
            </w:r>
          </w:p>
        </w:tc>
      </w:tr>
      <w:tr w:rsidR="00CE4E7E" w:rsidRPr="00DF3CE1" w:rsidTr="000A7986">
        <w:tc>
          <w:tcPr>
            <w:tcW w:w="3225" w:type="dxa"/>
            <w:tcBorders>
              <w:top w:val="single" w:sz="4" w:space="0" w:color="auto"/>
              <w:left w:val="single" w:sz="4" w:space="0" w:color="auto"/>
              <w:bottom w:val="single" w:sz="4" w:space="0" w:color="auto"/>
              <w:right w:val="single" w:sz="4" w:space="0" w:color="auto"/>
            </w:tcBorders>
          </w:tcPr>
          <w:p w:rsidR="00CE4E7E" w:rsidRPr="00DF3CE1" w:rsidRDefault="00CE4E7E" w:rsidP="003044A6">
            <w:pPr>
              <w:jc w:val="center"/>
              <w:rPr>
                <w:rFonts w:ascii="Times New Roman" w:hAnsi="Times New Roman" w:cs="Times New Roman"/>
                <w:sz w:val="28"/>
                <w:szCs w:val="28"/>
                <w:lang w:val="uk-UA"/>
              </w:rPr>
            </w:pPr>
          </w:p>
        </w:tc>
        <w:tc>
          <w:tcPr>
            <w:tcW w:w="3258" w:type="dxa"/>
            <w:tcBorders>
              <w:top w:val="single" w:sz="4" w:space="0" w:color="auto"/>
              <w:left w:val="single" w:sz="4" w:space="0" w:color="auto"/>
              <w:bottom w:val="single" w:sz="4" w:space="0" w:color="auto"/>
              <w:right w:val="single" w:sz="4" w:space="0" w:color="auto"/>
            </w:tcBorders>
          </w:tcPr>
          <w:p w:rsidR="00CE4E7E" w:rsidRPr="00DF3CE1" w:rsidRDefault="00CE4E7E" w:rsidP="003044A6">
            <w:pPr>
              <w:rPr>
                <w:rFonts w:ascii="Times New Roman" w:hAnsi="Times New Roman" w:cs="Times New Roman"/>
                <w:b/>
                <w:i/>
                <w:sz w:val="28"/>
                <w:szCs w:val="28"/>
                <w:u w:val="single"/>
                <w:lang w:val="uk-UA"/>
              </w:rPr>
            </w:pPr>
            <w:r w:rsidRPr="00DF3CE1">
              <w:rPr>
                <w:rFonts w:ascii="Times New Roman" w:hAnsi="Times New Roman" w:cs="Times New Roman"/>
                <w:sz w:val="28"/>
                <w:szCs w:val="28"/>
                <w:lang w:val="uk-UA"/>
              </w:rPr>
              <w:t>2.3.Розвиток освіти</w:t>
            </w:r>
          </w:p>
        </w:tc>
        <w:tc>
          <w:tcPr>
            <w:tcW w:w="3117" w:type="dxa"/>
            <w:tcBorders>
              <w:top w:val="single" w:sz="4" w:space="0" w:color="auto"/>
              <w:left w:val="single" w:sz="4" w:space="0" w:color="auto"/>
              <w:bottom w:val="single" w:sz="4" w:space="0" w:color="auto"/>
              <w:right w:val="single" w:sz="4" w:space="0" w:color="auto"/>
            </w:tcBorders>
            <w:hideMark/>
          </w:tcPr>
          <w:p w:rsidR="00CE4E7E" w:rsidRPr="00DF3CE1" w:rsidRDefault="00CE4E7E" w:rsidP="003044A6">
            <w:pPr>
              <w:rPr>
                <w:rFonts w:ascii="Times New Roman" w:hAnsi="Times New Roman" w:cs="Times New Roman"/>
                <w:sz w:val="28"/>
                <w:szCs w:val="28"/>
                <w:lang w:val="uk-UA"/>
              </w:rPr>
            </w:pPr>
            <w:r w:rsidRPr="00DF3CE1">
              <w:rPr>
                <w:rFonts w:ascii="Times New Roman" w:hAnsi="Times New Roman" w:cs="Times New Roman"/>
                <w:sz w:val="28"/>
                <w:szCs w:val="28"/>
                <w:lang w:val="uk-UA"/>
              </w:rPr>
              <w:t>3.3. Підвищення рівня суспільної безпеки</w:t>
            </w:r>
          </w:p>
        </w:tc>
      </w:tr>
      <w:tr w:rsidR="00CE4E7E" w:rsidRPr="00DF3CE1" w:rsidTr="000A7986">
        <w:tc>
          <w:tcPr>
            <w:tcW w:w="3225" w:type="dxa"/>
            <w:tcBorders>
              <w:top w:val="single" w:sz="4" w:space="0" w:color="auto"/>
              <w:left w:val="single" w:sz="4" w:space="0" w:color="auto"/>
              <w:bottom w:val="single" w:sz="4" w:space="0" w:color="auto"/>
              <w:right w:val="single" w:sz="4" w:space="0" w:color="auto"/>
            </w:tcBorders>
          </w:tcPr>
          <w:p w:rsidR="00CE4E7E" w:rsidRPr="00DF3CE1" w:rsidRDefault="00CE4E7E" w:rsidP="003044A6">
            <w:pPr>
              <w:jc w:val="center"/>
              <w:rPr>
                <w:rFonts w:ascii="Times New Roman" w:hAnsi="Times New Roman" w:cs="Times New Roman"/>
                <w:sz w:val="28"/>
                <w:szCs w:val="28"/>
                <w:lang w:val="uk-UA"/>
              </w:rPr>
            </w:pPr>
          </w:p>
        </w:tc>
        <w:tc>
          <w:tcPr>
            <w:tcW w:w="3258" w:type="dxa"/>
            <w:tcBorders>
              <w:top w:val="single" w:sz="4" w:space="0" w:color="auto"/>
              <w:left w:val="single" w:sz="4" w:space="0" w:color="auto"/>
              <w:bottom w:val="single" w:sz="4" w:space="0" w:color="auto"/>
              <w:right w:val="single" w:sz="4" w:space="0" w:color="auto"/>
            </w:tcBorders>
            <w:hideMark/>
          </w:tcPr>
          <w:p w:rsidR="00CE4E7E" w:rsidRPr="00DF3CE1" w:rsidRDefault="00CE4E7E" w:rsidP="003044A6">
            <w:pPr>
              <w:rPr>
                <w:rFonts w:ascii="Times New Roman" w:hAnsi="Times New Roman" w:cs="Times New Roman"/>
                <w:b/>
                <w:i/>
                <w:sz w:val="28"/>
                <w:szCs w:val="28"/>
                <w:u w:val="single"/>
                <w:lang w:val="uk-UA"/>
              </w:rPr>
            </w:pPr>
            <w:r w:rsidRPr="00DF3CE1">
              <w:rPr>
                <w:rFonts w:ascii="Times New Roman" w:hAnsi="Times New Roman" w:cs="Times New Roman"/>
                <w:sz w:val="28"/>
                <w:szCs w:val="28"/>
                <w:lang w:val="uk-UA"/>
              </w:rPr>
              <w:t>2.4.Розвиток культури та туризму</w:t>
            </w:r>
          </w:p>
        </w:tc>
        <w:tc>
          <w:tcPr>
            <w:tcW w:w="3117" w:type="dxa"/>
            <w:tcBorders>
              <w:top w:val="single" w:sz="4" w:space="0" w:color="auto"/>
              <w:left w:val="single" w:sz="4" w:space="0" w:color="auto"/>
              <w:bottom w:val="single" w:sz="4" w:space="0" w:color="auto"/>
              <w:right w:val="single" w:sz="4" w:space="0" w:color="auto"/>
            </w:tcBorders>
          </w:tcPr>
          <w:p w:rsidR="00CE4E7E" w:rsidRPr="00DF3CE1" w:rsidRDefault="00CE4E7E" w:rsidP="003044A6">
            <w:pPr>
              <w:jc w:val="center"/>
              <w:rPr>
                <w:rFonts w:ascii="Times New Roman" w:hAnsi="Times New Roman" w:cs="Times New Roman"/>
                <w:b/>
                <w:i/>
                <w:sz w:val="28"/>
                <w:szCs w:val="28"/>
                <w:u w:val="single"/>
                <w:lang w:val="uk-UA"/>
              </w:rPr>
            </w:pPr>
          </w:p>
        </w:tc>
      </w:tr>
      <w:tr w:rsidR="00CE4E7E" w:rsidRPr="00DF3CE1" w:rsidTr="000A7986">
        <w:tc>
          <w:tcPr>
            <w:tcW w:w="3225" w:type="dxa"/>
            <w:tcBorders>
              <w:top w:val="single" w:sz="4" w:space="0" w:color="auto"/>
              <w:left w:val="single" w:sz="4" w:space="0" w:color="auto"/>
              <w:bottom w:val="single" w:sz="4" w:space="0" w:color="auto"/>
              <w:right w:val="single" w:sz="4" w:space="0" w:color="auto"/>
            </w:tcBorders>
          </w:tcPr>
          <w:p w:rsidR="00CE4E7E" w:rsidRPr="00DF3CE1" w:rsidRDefault="00CE4E7E" w:rsidP="003044A6">
            <w:pPr>
              <w:jc w:val="center"/>
              <w:rPr>
                <w:rFonts w:ascii="Times New Roman" w:hAnsi="Times New Roman" w:cs="Times New Roman"/>
                <w:sz w:val="28"/>
                <w:szCs w:val="28"/>
                <w:lang w:val="uk-UA"/>
              </w:rPr>
            </w:pPr>
          </w:p>
        </w:tc>
        <w:tc>
          <w:tcPr>
            <w:tcW w:w="3258" w:type="dxa"/>
            <w:tcBorders>
              <w:top w:val="single" w:sz="4" w:space="0" w:color="auto"/>
              <w:left w:val="single" w:sz="4" w:space="0" w:color="auto"/>
              <w:bottom w:val="single" w:sz="4" w:space="0" w:color="auto"/>
              <w:right w:val="single" w:sz="4" w:space="0" w:color="auto"/>
            </w:tcBorders>
            <w:hideMark/>
          </w:tcPr>
          <w:p w:rsidR="00CE4E7E" w:rsidRPr="00DF3CE1" w:rsidRDefault="00CE4E7E" w:rsidP="003044A6">
            <w:pPr>
              <w:rPr>
                <w:rFonts w:ascii="Times New Roman" w:hAnsi="Times New Roman" w:cs="Times New Roman"/>
                <w:sz w:val="28"/>
                <w:szCs w:val="28"/>
                <w:lang w:val="uk-UA"/>
              </w:rPr>
            </w:pPr>
            <w:r w:rsidRPr="00DF3CE1">
              <w:rPr>
                <w:rFonts w:ascii="Times New Roman" w:hAnsi="Times New Roman" w:cs="Times New Roman"/>
                <w:sz w:val="28"/>
                <w:szCs w:val="28"/>
                <w:lang w:val="uk-UA"/>
              </w:rPr>
              <w:t>2.5. Розвиток громадського суспільства</w:t>
            </w:r>
          </w:p>
        </w:tc>
        <w:tc>
          <w:tcPr>
            <w:tcW w:w="3117" w:type="dxa"/>
            <w:tcBorders>
              <w:top w:val="single" w:sz="4" w:space="0" w:color="auto"/>
              <w:left w:val="single" w:sz="4" w:space="0" w:color="auto"/>
              <w:bottom w:val="single" w:sz="4" w:space="0" w:color="auto"/>
              <w:right w:val="single" w:sz="4" w:space="0" w:color="auto"/>
            </w:tcBorders>
          </w:tcPr>
          <w:p w:rsidR="00CE4E7E" w:rsidRPr="00DF3CE1" w:rsidRDefault="00CE4E7E" w:rsidP="003044A6">
            <w:pPr>
              <w:jc w:val="center"/>
              <w:rPr>
                <w:rFonts w:ascii="Times New Roman" w:hAnsi="Times New Roman" w:cs="Times New Roman"/>
                <w:b/>
                <w:i/>
                <w:sz w:val="28"/>
                <w:szCs w:val="28"/>
                <w:u w:val="single"/>
                <w:lang w:val="uk-UA"/>
              </w:rPr>
            </w:pPr>
          </w:p>
        </w:tc>
      </w:tr>
      <w:tr w:rsidR="00CE4E7E" w:rsidRPr="00DF3CE1" w:rsidTr="000A7986">
        <w:tc>
          <w:tcPr>
            <w:tcW w:w="9600" w:type="dxa"/>
            <w:gridSpan w:val="3"/>
            <w:tcBorders>
              <w:top w:val="single" w:sz="4" w:space="0" w:color="auto"/>
              <w:left w:val="single" w:sz="4" w:space="0" w:color="auto"/>
              <w:bottom w:val="single" w:sz="4" w:space="0" w:color="auto"/>
              <w:right w:val="single" w:sz="4" w:space="0" w:color="auto"/>
            </w:tcBorders>
            <w:hideMark/>
          </w:tcPr>
          <w:p w:rsidR="00CE4E7E" w:rsidRPr="00DF3CE1" w:rsidRDefault="00CE4E7E" w:rsidP="003044A6">
            <w:pPr>
              <w:jc w:val="center"/>
              <w:rPr>
                <w:rFonts w:ascii="Times New Roman" w:hAnsi="Times New Roman" w:cs="Times New Roman"/>
                <w:b/>
                <w:i/>
                <w:sz w:val="28"/>
                <w:szCs w:val="28"/>
                <w:u w:val="single"/>
                <w:lang w:val="uk-UA"/>
              </w:rPr>
            </w:pPr>
            <w:r w:rsidRPr="00DF3CE1">
              <w:rPr>
                <w:rFonts w:ascii="Times New Roman" w:hAnsi="Times New Roman" w:cs="Times New Roman"/>
                <w:b/>
                <w:i/>
                <w:sz w:val="28"/>
                <w:szCs w:val="28"/>
                <w:u w:val="single"/>
                <w:lang w:val="uk-UA"/>
              </w:rPr>
              <w:t>Завдання</w:t>
            </w:r>
          </w:p>
        </w:tc>
      </w:tr>
      <w:tr w:rsidR="00CE4E7E" w:rsidRPr="00DF3CE1" w:rsidTr="000A7986">
        <w:tc>
          <w:tcPr>
            <w:tcW w:w="3225" w:type="dxa"/>
            <w:tcBorders>
              <w:top w:val="single" w:sz="4" w:space="0" w:color="auto"/>
              <w:left w:val="single" w:sz="4" w:space="0" w:color="auto"/>
              <w:bottom w:val="single" w:sz="4" w:space="0" w:color="auto"/>
              <w:right w:val="single" w:sz="4" w:space="0" w:color="auto"/>
            </w:tcBorders>
          </w:tcPr>
          <w:p w:rsidR="00CE4E7E" w:rsidRPr="00DF3CE1" w:rsidRDefault="00CE4E7E" w:rsidP="00CB23D0">
            <w:pPr>
              <w:pStyle w:val="a8"/>
              <w:numPr>
                <w:ilvl w:val="2"/>
                <w:numId w:val="17"/>
              </w:numPr>
              <w:suppressAutoHyphens w:val="0"/>
              <w:spacing w:after="0" w:line="240" w:lineRule="auto"/>
              <w:ind w:left="0" w:firstLine="0"/>
              <w:contextualSpacing/>
              <w:rPr>
                <w:rFonts w:ascii="Times New Roman" w:hAnsi="Times New Roman" w:cs="Times New Roman"/>
                <w:sz w:val="28"/>
                <w:szCs w:val="28"/>
                <w:lang w:val="uk-UA"/>
              </w:rPr>
            </w:pPr>
            <w:r w:rsidRPr="00DF3CE1">
              <w:rPr>
                <w:rFonts w:ascii="Times New Roman" w:hAnsi="Times New Roman" w:cs="Times New Roman"/>
                <w:sz w:val="28"/>
                <w:szCs w:val="28"/>
                <w:lang w:val="uk-UA"/>
              </w:rPr>
              <w:t xml:space="preserve">Відродження та розвиток галузі тваринництва </w:t>
            </w:r>
          </w:p>
          <w:p w:rsidR="00CE4E7E" w:rsidRPr="00DF3CE1" w:rsidRDefault="00CE4E7E" w:rsidP="003044A6">
            <w:pPr>
              <w:pStyle w:val="a8"/>
              <w:spacing w:after="0" w:line="240" w:lineRule="auto"/>
              <w:ind w:left="0"/>
              <w:rPr>
                <w:rFonts w:ascii="Times New Roman" w:hAnsi="Times New Roman" w:cs="Times New Roman"/>
                <w:sz w:val="28"/>
                <w:szCs w:val="28"/>
                <w:lang w:val="uk-UA"/>
              </w:rPr>
            </w:pPr>
          </w:p>
          <w:p w:rsidR="00CE4E7E" w:rsidRPr="00DF3CE1" w:rsidRDefault="00CE4E7E" w:rsidP="00CB23D0">
            <w:pPr>
              <w:pStyle w:val="a8"/>
              <w:numPr>
                <w:ilvl w:val="2"/>
                <w:numId w:val="17"/>
              </w:numPr>
              <w:suppressAutoHyphens w:val="0"/>
              <w:spacing w:after="0" w:line="240" w:lineRule="auto"/>
              <w:ind w:left="0" w:firstLine="0"/>
              <w:contextualSpacing/>
              <w:rPr>
                <w:rFonts w:ascii="Times New Roman" w:hAnsi="Times New Roman" w:cs="Times New Roman"/>
                <w:sz w:val="28"/>
                <w:szCs w:val="28"/>
                <w:lang w:val="uk-UA"/>
              </w:rPr>
            </w:pPr>
            <w:r w:rsidRPr="00DF3CE1">
              <w:rPr>
                <w:rFonts w:ascii="Times New Roman" w:hAnsi="Times New Roman" w:cs="Times New Roman"/>
                <w:sz w:val="28"/>
                <w:szCs w:val="28"/>
                <w:lang w:val="uk-UA"/>
              </w:rPr>
              <w:t>Розвиток переробної галузі району</w:t>
            </w:r>
          </w:p>
          <w:p w:rsidR="00CE4E7E" w:rsidRPr="00DF3CE1" w:rsidRDefault="00CE4E7E" w:rsidP="003044A6">
            <w:pPr>
              <w:pStyle w:val="a8"/>
              <w:spacing w:after="0" w:line="240" w:lineRule="auto"/>
              <w:rPr>
                <w:rFonts w:ascii="Times New Roman" w:hAnsi="Times New Roman" w:cs="Times New Roman"/>
                <w:sz w:val="28"/>
                <w:szCs w:val="28"/>
                <w:lang w:val="uk-UA"/>
              </w:rPr>
            </w:pPr>
          </w:p>
          <w:p w:rsidR="00CE4E7E" w:rsidRPr="00DF3CE1" w:rsidRDefault="00CE4E7E" w:rsidP="00CB23D0">
            <w:pPr>
              <w:pStyle w:val="a8"/>
              <w:numPr>
                <w:ilvl w:val="2"/>
                <w:numId w:val="17"/>
              </w:numPr>
              <w:suppressAutoHyphens w:val="0"/>
              <w:spacing w:after="0" w:line="240" w:lineRule="auto"/>
              <w:ind w:left="0" w:firstLine="0"/>
              <w:contextualSpacing/>
              <w:rPr>
                <w:rFonts w:ascii="Times New Roman" w:hAnsi="Times New Roman" w:cs="Times New Roman"/>
                <w:sz w:val="28"/>
                <w:szCs w:val="28"/>
                <w:lang w:val="uk-UA"/>
              </w:rPr>
            </w:pPr>
            <w:r w:rsidRPr="00DF3CE1">
              <w:rPr>
                <w:rFonts w:ascii="Times New Roman" w:hAnsi="Times New Roman" w:cs="Times New Roman"/>
                <w:sz w:val="28"/>
                <w:szCs w:val="28"/>
                <w:lang w:val="uk-UA"/>
              </w:rPr>
              <w:t xml:space="preserve">Розвиток </w:t>
            </w:r>
            <w:r w:rsidRPr="00DF3CE1">
              <w:rPr>
                <w:rFonts w:ascii="Times New Roman" w:hAnsi="Times New Roman" w:cs="Times New Roman"/>
                <w:sz w:val="28"/>
                <w:szCs w:val="28"/>
                <w:lang w:val="uk-UA"/>
              </w:rPr>
              <w:lastRenderedPageBreak/>
              <w:t>овочівництва та садівництва</w:t>
            </w:r>
          </w:p>
          <w:p w:rsidR="00CE4E7E" w:rsidRPr="00DF3CE1" w:rsidRDefault="00CE4E7E" w:rsidP="003044A6">
            <w:pPr>
              <w:pStyle w:val="a8"/>
              <w:spacing w:after="0" w:line="240" w:lineRule="auto"/>
              <w:ind w:left="0"/>
              <w:rPr>
                <w:rFonts w:ascii="Times New Roman" w:hAnsi="Times New Roman" w:cs="Times New Roman"/>
                <w:sz w:val="28"/>
                <w:szCs w:val="28"/>
                <w:lang w:val="uk-UA"/>
              </w:rPr>
            </w:pPr>
          </w:p>
          <w:p w:rsidR="00CE4E7E" w:rsidRPr="00DF3CE1" w:rsidRDefault="00CE4E7E" w:rsidP="00CB23D0">
            <w:pPr>
              <w:pStyle w:val="a8"/>
              <w:numPr>
                <w:ilvl w:val="2"/>
                <w:numId w:val="17"/>
              </w:numPr>
              <w:suppressAutoHyphens w:val="0"/>
              <w:spacing w:after="0" w:line="240" w:lineRule="auto"/>
              <w:ind w:left="0" w:firstLine="0"/>
              <w:contextualSpacing/>
              <w:rPr>
                <w:rFonts w:ascii="Times New Roman" w:hAnsi="Times New Roman" w:cs="Times New Roman"/>
                <w:sz w:val="28"/>
                <w:szCs w:val="28"/>
                <w:lang w:val="uk-UA"/>
              </w:rPr>
            </w:pPr>
            <w:r w:rsidRPr="00DF3CE1">
              <w:rPr>
                <w:rFonts w:ascii="Times New Roman" w:hAnsi="Times New Roman" w:cs="Times New Roman"/>
                <w:sz w:val="28"/>
                <w:szCs w:val="28"/>
                <w:lang w:val="uk-UA"/>
              </w:rPr>
              <w:t>Надати підтримку для розвитку малого бізнесу та сприяти самозайнятості населення</w:t>
            </w:r>
          </w:p>
          <w:p w:rsidR="00CE4E7E" w:rsidRPr="00DF3CE1" w:rsidRDefault="00CE4E7E" w:rsidP="003044A6">
            <w:pPr>
              <w:pStyle w:val="a8"/>
              <w:spacing w:after="0" w:line="240" w:lineRule="auto"/>
              <w:ind w:left="1224"/>
              <w:rPr>
                <w:rFonts w:ascii="Times New Roman" w:hAnsi="Times New Roman" w:cs="Times New Roman"/>
                <w:sz w:val="28"/>
                <w:szCs w:val="28"/>
                <w:lang w:val="uk-UA"/>
              </w:rPr>
            </w:pPr>
          </w:p>
          <w:p w:rsidR="00CE4E7E" w:rsidRPr="00DF3CE1" w:rsidRDefault="00CE4E7E" w:rsidP="003044A6">
            <w:pPr>
              <w:rPr>
                <w:rFonts w:ascii="Times New Roman" w:hAnsi="Times New Roman" w:cs="Times New Roman"/>
                <w:sz w:val="28"/>
                <w:szCs w:val="28"/>
                <w:lang w:val="uk-UA"/>
              </w:rPr>
            </w:pPr>
            <w:r w:rsidRPr="00DF3CE1">
              <w:rPr>
                <w:rFonts w:ascii="Times New Roman" w:hAnsi="Times New Roman" w:cs="Times New Roman"/>
                <w:sz w:val="28"/>
                <w:szCs w:val="28"/>
                <w:lang w:val="uk-UA"/>
              </w:rPr>
              <w:t>1.1.5. Покращення транспортно-логістичної інфраструктури</w:t>
            </w:r>
          </w:p>
        </w:tc>
        <w:tc>
          <w:tcPr>
            <w:tcW w:w="3258" w:type="dxa"/>
            <w:tcBorders>
              <w:top w:val="single" w:sz="4" w:space="0" w:color="auto"/>
              <w:left w:val="single" w:sz="4" w:space="0" w:color="auto"/>
              <w:bottom w:val="single" w:sz="4" w:space="0" w:color="auto"/>
              <w:right w:val="single" w:sz="4" w:space="0" w:color="auto"/>
            </w:tcBorders>
          </w:tcPr>
          <w:p w:rsidR="00CE4E7E" w:rsidRPr="00DF3CE1" w:rsidRDefault="00CE4E7E" w:rsidP="003044A6">
            <w:pPr>
              <w:rPr>
                <w:rFonts w:ascii="Times New Roman" w:hAnsi="Times New Roman" w:cs="Times New Roman"/>
                <w:sz w:val="28"/>
                <w:szCs w:val="28"/>
                <w:lang w:val="uk-UA"/>
              </w:rPr>
            </w:pPr>
            <w:r w:rsidRPr="00DF3CE1">
              <w:rPr>
                <w:rFonts w:ascii="Times New Roman" w:hAnsi="Times New Roman" w:cs="Times New Roman"/>
                <w:sz w:val="28"/>
                <w:szCs w:val="28"/>
                <w:lang w:val="uk-UA"/>
              </w:rPr>
              <w:lastRenderedPageBreak/>
              <w:t>2.1.1. Створення соціального «прозорого офісу»</w:t>
            </w:r>
          </w:p>
          <w:p w:rsidR="00CE4E7E" w:rsidRPr="00DF3CE1" w:rsidRDefault="00CE4E7E" w:rsidP="003044A6">
            <w:pPr>
              <w:rPr>
                <w:rFonts w:ascii="Times New Roman" w:hAnsi="Times New Roman" w:cs="Times New Roman"/>
                <w:sz w:val="28"/>
                <w:szCs w:val="28"/>
                <w:lang w:val="uk-UA"/>
              </w:rPr>
            </w:pPr>
          </w:p>
          <w:p w:rsidR="00CE4E7E" w:rsidRPr="00DF3CE1" w:rsidRDefault="00CE4E7E" w:rsidP="003044A6">
            <w:pPr>
              <w:rPr>
                <w:rFonts w:ascii="Times New Roman" w:hAnsi="Times New Roman" w:cs="Times New Roman"/>
                <w:sz w:val="28"/>
                <w:szCs w:val="28"/>
                <w:lang w:val="uk-UA"/>
              </w:rPr>
            </w:pPr>
            <w:r w:rsidRPr="00DF3CE1">
              <w:rPr>
                <w:rFonts w:ascii="Times New Roman" w:hAnsi="Times New Roman" w:cs="Times New Roman"/>
                <w:sz w:val="28"/>
                <w:szCs w:val="28"/>
                <w:lang w:val="uk-UA"/>
              </w:rPr>
              <w:t xml:space="preserve">2.1.2. Наближення соціальних послуг до клієнтів </w:t>
            </w:r>
          </w:p>
          <w:p w:rsidR="00CE4E7E" w:rsidRPr="00DF3CE1" w:rsidRDefault="00CE4E7E" w:rsidP="003044A6">
            <w:pPr>
              <w:rPr>
                <w:rFonts w:ascii="Times New Roman" w:hAnsi="Times New Roman" w:cs="Times New Roman"/>
                <w:sz w:val="28"/>
                <w:szCs w:val="28"/>
                <w:lang w:val="uk-UA"/>
              </w:rPr>
            </w:pPr>
          </w:p>
          <w:p w:rsidR="00CE4E7E" w:rsidRPr="00DF3CE1" w:rsidRDefault="00CE4E7E" w:rsidP="003044A6">
            <w:pPr>
              <w:rPr>
                <w:rFonts w:ascii="Times New Roman" w:hAnsi="Times New Roman" w:cs="Times New Roman"/>
                <w:sz w:val="28"/>
                <w:szCs w:val="28"/>
                <w:lang w:val="uk-UA"/>
              </w:rPr>
            </w:pPr>
            <w:r w:rsidRPr="00DF3CE1">
              <w:rPr>
                <w:rFonts w:ascii="Times New Roman" w:hAnsi="Times New Roman" w:cs="Times New Roman"/>
                <w:sz w:val="28"/>
                <w:szCs w:val="28"/>
                <w:lang w:val="uk-UA"/>
              </w:rPr>
              <w:t xml:space="preserve">2.1.3. Формування </w:t>
            </w:r>
            <w:r w:rsidRPr="00DF3CE1">
              <w:rPr>
                <w:rFonts w:ascii="Times New Roman" w:hAnsi="Times New Roman" w:cs="Times New Roman"/>
                <w:sz w:val="28"/>
                <w:szCs w:val="28"/>
                <w:lang w:val="uk-UA"/>
              </w:rPr>
              <w:lastRenderedPageBreak/>
              <w:t>доступного інформаційного поля щодо соціальних послуг, які надаються в районі</w:t>
            </w:r>
          </w:p>
          <w:p w:rsidR="00CE4E7E" w:rsidRPr="00DF3CE1" w:rsidRDefault="00CE4E7E" w:rsidP="003044A6">
            <w:pPr>
              <w:rPr>
                <w:rFonts w:ascii="Times New Roman" w:hAnsi="Times New Roman" w:cs="Times New Roman"/>
                <w:sz w:val="28"/>
                <w:szCs w:val="28"/>
                <w:lang w:val="uk-UA"/>
              </w:rPr>
            </w:pPr>
          </w:p>
          <w:p w:rsidR="00CE4E7E" w:rsidRPr="00DF3CE1" w:rsidRDefault="00CE4E7E" w:rsidP="003044A6">
            <w:pPr>
              <w:rPr>
                <w:rFonts w:ascii="Times New Roman" w:hAnsi="Times New Roman" w:cs="Times New Roman"/>
                <w:sz w:val="28"/>
                <w:szCs w:val="28"/>
                <w:lang w:val="uk-UA"/>
              </w:rPr>
            </w:pPr>
            <w:r w:rsidRPr="00DF3CE1">
              <w:rPr>
                <w:rFonts w:ascii="Times New Roman" w:hAnsi="Times New Roman" w:cs="Times New Roman"/>
                <w:sz w:val="28"/>
                <w:szCs w:val="28"/>
                <w:lang w:val="uk-UA"/>
              </w:rPr>
              <w:t>2.1.4. Створення ефективної системи надання соціальних послуг</w:t>
            </w:r>
          </w:p>
        </w:tc>
        <w:tc>
          <w:tcPr>
            <w:tcW w:w="3117" w:type="dxa"/>
            <w:tcBorders>
              <w:top w:val="single" w:sz="4" w:space="0" w:color="auto"/>
              <w:left w:val="single" w:sz="4" w:space="0" w:color="auto"/>
              <w:bottom w:val="single" w:sz="4" w:space="0" w:color="auto"/>
              <w:right w:val="single" w:sz="4" w:space="0" w:color="auto"/>
            </w:tcBorders>
            <w:hideMark/>
          </w:tcPr>
          <w:p w:rsidR="00CE4E7E" w:rsidRPr="00DF3CE1" w:rsidRDefault="00CE4E7E" w:rsidP="003044A6">
            <w:pPr>
              <w:rPr>
                <w:rFonts w:ascii="Times New Roman" w:hAnsi="Times New Roman" w:cs="Times New Roman"/>
                <w:sz w:val="28"/>
                <w:szCs w:val="28"/>
                <w:lang w:val="uk-UA"/>
              </w:rPr>
            </w:pPr>
            <w:r w:rsidRPr="00DF3CE1">
              <w:rPr>
                <w:rFonts w:ascii="Times New Roman" w:hAnsi="Times New Roman" w:cs="Times New Roman"/>
                <w:sz w:val="28"/>
                <w:szCs w:val="28"/>
                <w:lang w:val="uk-UA"/>
              </w:rPr>
              <w:lastRenderedPageBreak/>
              <w:t>3.1.1. Підтримка процесу створення об’єднаних територіальних громад та сприяння їх подальшому розвитку</w:t>
            </w:r>
          </w:p>
        </w:tc>
      </w:tr>
      <w:tr w:rsidR="00CE4E7E" w:rsidRPr="00DF3CE1" w:rsidTr="000A7986">
        <w:tc>
          <w:tcPr>
            <w:tcW w:w="3225" w:type="dxa"/>
            <w:tcBorders>
              <w:top w:val="single" w:sz="4" w:space="0" w:color="auto"/>
              <w:left w:val="single" w:sz="4" w:space="0" w:color="auto"/>
              <w:bottom w:val="single" w:sz="4" w:space="0" w:color="auto"/>
              <w:right w:val="single" w:sz="4" w:space="0" w:color="auto"/>
            </w:tcBorders>
          </w:tcPr>
          <w:p w:rsidR="00CE4E7E" w:rsidRPr="00DF3CE1" w:rsidRDefault="00CE4E7E" w:rsidP="003044A6">
            <w:pPr>
              <w:rPr>
                <w:rFonts w:ascii="Times New Roman" w:hAnsi="Times New Roman" w:cs="Times New Roman"/>
                <w:sz w:val="28"/>
                <w:szCs w:val="28"/>
                <w:lang w:val="uk-UA"/>
              </w:rPr>
            </w:pPr>
            <w:r w:rsidRPr="00DF3CE1">
              <w:rPr>
                <w:rFonts w:ascii="Times New Roman" w:hAnsi="Times New Roman" w:cs="Times New Roman"/>
                <w:sz w:val="28"/>
                <w:szCs w:val="28"/>
                <w:lang w:val="uk-UA"/>
              </w:rPr>
              <w:lastRenderedPageBreak/>
              <w:t>1.2.1. Розробка та впровадження ефективної системи поводження з твердими побутовими відходами</w:t>
            </w:r>
          </w:p>
          <w:p w:rsidR="00CE4E7E" w:rsidRPr="00DF3CE1" w:rsidRDefault="00CE4E7E" w:rsidP="003044A6">
            <w:pPr>
              <w:rPr>
                <w:rFonts w:ascii="Times New Roman" w:hAnsi="Times New Roman" w:cs="Times New Roman"/>
                <w:sz w:val="28"/>
                <w:szCs w:val="28"/>
                <w:lang w:val="uk-UA"/>
              </w:rPr>
            </w:pPr>
          </w:p>
          <w:p w:rsidR="00CE4E7E" w:rsidRPr="00DF3CE1" w:rsidRDefault="00CE4E7E" w:rsidP="003044A6">
            <w:pPr>
              <w:rPr>
                <w:rFonts w:ascii="Times New Roman" w:hAnsi="Times New Roman" w:cs="Times New Roman"/>
                <w:sz w:val="28"/>
                <w:szCs w:val="28"/>
                <w:lang w:val="uk-UA"/>
              </w:rPr>
            </w:pPr>
            <w:r w:rsidRPr="00DF3CE1">
              <w:rPr>
                <w:rFonts w:ascii="Times New Roman" w:hAnsi="Times New Roman" w:cs="Times New Roman"/>
                <w:sz w:val="28"/>
                <w:szCs w:val="28"/>
                <w:lang w:val="uk-UA"/>
              </w:rPr>
              <w:t>1.2.2. Проведення робіт з покращення якості води</w:t>
            </w:r>
          </w:p>
          <w:p w:rsidR="00CE4E7E" w:rsidRPr="00DF3CE1" w:rsidRDefault="00CE4E7E" w:rsidP="003044A6">
            <w:pPr>
              <w:rPr>
                <w:rFonts w:ascii="Times New Roman" w:hAnsi="Times New Roman" w:cs="Times New Roman"/>
                <w:sz w:val="28"/>
                <w:szCs w:val="28"/>
                <w:lang w:val="uk-UA"/>
              </w:rPr>
            </w:pPr>
          </w:p>
          <w:p w:rsidR="00CE4E7E" w:rsidRPr="00DF3CE1" w:rsidRDefault="00CE4E7E" w:rsidP="003044A6">
            <w:pPr>
              <w:rPr>
                <w:rFonts w:ascii="Times New Roman" w:hAnsi="Times New Roman" w:cs="Times New Roman"/>
                <w:sz w:val="28"/>
                <w:szCs w:val="28"/>
                <w:lang w:val="uk-UA"/>
              </w:rPr>
            </w:pPr>
            <w:r w:rsidRPr="00DF3CE1">
              <w:rPr>
                <w:rFonts w:ascii="Times New Roman" w:hAnsi="Times New Roman" w:cs="Times New Roman"/>
                <w:sz w:val="28"/>
                <w:szCs w:val="28"/>
                <w:lang w:val="uk-UA"/>
              </w:rPr>
              <w:t>1.2.3. Забезпечення охорони річок</w:t>
            </w:r>
          </w:p>
        </w:tc>
        <w:tc>
          <w:tcPr>
            <w:tcW w:w="3258" w:type="dxa"/>
            <w:tcBorders>
              <w:top w:val="single" w:sz="4" w:space="0" w:color="auto"/>
              <w:left w:val="single" w:sz="4" w:space="0" w:color="auto"/>
              <w:bottom w:val="single" w:sz="4" w:space="0" w:color="auto"/>
              <w:right w:val="single" w:sz="4" w:space="0" w:color="auto"/>
            </w:tcBorders>
          </w:tcPr>
          <w:p w:rsidR="00CE4E7E" w:rsidRPr="00DF3CE1" w:rsidRDefault="00CE4E7E" w:rsidP="003044A6">
            <w:pPr>
              <w:rPr>
                <w:rFonts w:ascii="Times New Roman" w:hAnsi="Times New Roman" w:cs="Times New Roman"/>
                <w:sz w:val="28"/>
                <w:szCs w:val="28"/>
                <w:lang w:val="uk-UA"/>
              </w:rPr>
            </w:pPr>
            <w:r w:rsidRPr="00DF3CE1">
              <w:rPr>
                <w:rFonts w:ascii="Times New Roman" w:hAnsi="Times New Roman" w:cs="Times New Roman"/>
                <w:sz w:val="28"/>
                <w:szCs w:val="28"/>
                <w:lang w:val="uk-UA"/>
              </w:rPr>
              <w:t>2.2.1.</w:t>
            </w:r>
            <w:r w:rsidRPr="00DF3CE1">
              <w:rPr>
                <w:rFonts w:ascii="Times New Roman" w:hAnsi="Times New Roman" w:cs="Times New Roman"/>
                <w:b/>
                <w:sz w:val="28"/>
                <w:szCs w:val="28"/>
                <w:lang w:val="uk-UA"/>
              </w:rPr>
              <w:t xml:space="preserve"> </w:t>
            </w:r>
            <w:r w:rsidRPr="00DF3CE1">
              <w:rPr>
                <w:rFonts w:ascii="Times New Roman" w:hAnsi="Times New Roman" w:cs="Times New Roman"/>
                <w:sz w:val="28"/>
                <w:szCs w:val="28"/>
                <w:lang w:val="uk-UA"/>
              </w:rPr>
              <w:t>Створення лікарні інтенсивного лікування</w:t>
            </w:r>
          </w:p>
          <w:p w:rsidR="00CE4E7E" w:rsidRPr="00DF3CE1" w:rsidRDefault="00CE4E7E" w:rsidP="003044A6">
            <w:pPr>
              <w:rPr>
                <w:rFonts w:ascii="Times New Roman" w:hAnsi="Times New Roman" w:cs="Times New Roman"/>
                <w:sz w:val="28"/>
                <w:szCs w:val="28"/>
                <w:lang w:val="uk-UA"/>
              </w:rPr>
            </w:pPr>
          </w:p>
          <w:p w:rsidR="00CE4E7E" w:rsidRPr="00DF3CE1" w:rsidRDefault="00CE4E7E" w:rsidP="003044A6">
            <w:pPr>
              <w:rPr>
                <w:rFonts w:ascii="Times New Roman" w:hAnsi="Times New Roman" w:cs="Times New Roman"/>
                <w:b/>
                <w:sz w:val="28"/>
                <w:szCs w:val="28"/>
                <w:lang w:val="uk-UA"/>
              </w:rPr>
            </w:pPr>
            <w:r w:rsidRPr="00DF3CE1">
              <w:rPr>
                <w:rFonts w:ascii="Times New Roman" w:hAnsi="Times New Roman" w:cs="Times New Roman"/>
                <w:sz w:val="28"/>
                <w:szCs w:val="28"/>
                <w:lang w:val="uk-UA"/>
              </w:rPr>
              <w:t>2.2.2.</w:t>
            </w:r>
            <w:r w:rsidRPr="00DF3CE1">
              <w:rPr>
                <w:rFonts w:ascii="Times New Roman" w:hAnsi="Times New Roman" w:cs="Times New Roman"/>
                <w:b/>
                <w:sz w:val="28"/>
                <w:szCs w:val="28"/>
                <w:lang w:val="uk-UA"/>
              </w:rPr>
              <w:t xml:space="preserve"> </w:t>
            </w:r>
            <w:r w:rsidRPr="00DF3CE1">
              <w:rPr>
                <w:rFonts w:ascii="Times New Roman" w:hAnsi="Times New Roman" w:cs="Times New Roman"/>
                <w:sz w:val="28"/>
                <w:szCs w:val="28"/>
                <w:lang w:val="uk-UA"/>
              </w:rPr>
              <w:t>Забезпечення кваліфікованими медичними кадрами та покращення матеріально-технічної бази</w:t>
            </w:r>
          </w:p>
          <w:p w:rsidR="00CE4E7E" w:rsidRPr="00DF3CE1" w:rsidRDefault="00CE4E7E" w:rsidP="003044A6">
            <w:pPr>
              <w:rPr>
                <w:rFonts w:ascii="Times New Roman" w:hAnsi="Times New Roman" w:cs="Times New Roman"/>
                <w:sz w:val="28"/>
                <w:szCs w:val="28"/>
                <w:lang w:val="uk-UA"/>
              </w:rPr>
            </w:pPr>
            <w:r w:rsidRPr="00DF3CE1">
              <w:rPr>
                <w:rFonts w:ascii="Times New Roman" w:hAnsi="Times New Roman" w:cs="Times New Roman"/>
                <w:sz w:val="28"/>
                <w:szCs w:val="28"/>
                <w:lang w:val="uk-UA"/>
              </w:rPr>
              <w:t>2.2.3. Створення та реконструкція спортивної інфраструктури</w:t>
            </w:r>
          </w:p>
        </w:tc>
        <w:tc>
          <w:tcPr>
            <w:tcW w:w="3117" w:type="dxa"/>
            <w:tcBorders>
              <w:top w:val="single" w:sz="4" w:space="0" w:color="auto"/>
              <w:left w:val="single" w:sz="4" w:space="0" w:color="auto"/>
              <w:bottom w:val="single" w:sz="4" w:space="0" w:color="auto"/>
              <w:right w:val="single" w:sz="4" w:space="0" w:color="auto"/>
            </w:tcBorders>
          </w:tcPr>
          <w:p w:rsidR="00CE4E7E" w:rsidRPr="00DF3CE1" w:rsidRDefault="00CE4E7E" w:rsidP="003044A6">
            <w:pPr>
              <w:rPr>
                <w:rFonts w:ascii="Times New Roman" w:hAnsi="Times New Roman" w:cs="Times New Roman"/>
                <w:b/>
                <w:sz w:val="28"/>
                <w:szCs w:val="28"/>
                <w:lang w:val="uk-UA"/>
              </w:rPr>
            </w:pPr>
            <w:r w:rsidRPr="00DF3CE1">
              <w:rPr>
                <w:rFonts w:ascii="Times New Roman" w:hAnsi="Times New Roman" w:cs="Times New Roman"/>
                <w:sz w:val="28"/>
                <w:szCs w:val="28"/>
                <w:lang w:val="uk-UA"/>
              </w:rPr>
              <w:t>3.2.1. Посилення спроможності громад із забезпечення енергозабезпечення та підвищення енергоефективності</w:t>
            </w:r>
            <w:r w:rsidRPr="00DF3CE1">
              <w:rPr>
                <w:rFonts w:ascii="Times New Roman" w:hAnsi="Times New Roman" w:cs="Times New Roman"/>
                <w:b/>
                <w:sz w:val="28"/>
                <w:szCs w:val="28"/>
                <w:lang w:val="uk-UA"/>
              </w:rPr>
              <w:t xml:space="preserve"> </w:t>
            </w:r>
          </w:p>
          <w:p w:rsidR="00CE4E7E" w:rsidRPr="00DF3CE1" w:rsidRDefault="00CE4E7E" w:rsidP="003044A6">
            <w:pPr>
              <w:rPr>
                <w:rFonts w:ascii="Times New Roman" w:hAnsi="Times New Roman" w:cs="Times New Roman"/>
                <w:b/>
                <w:sz w:val="28"/>
                <w:szCs w:val="28"/>
                <w:lang w:val="uk-UA"/>
              </w:rPr>
            </w:pPr>
          </w:p>
          <w:p w:rsidR="00CE4E7E" w:rsidRPr="00DF3CE1" w:rsidRDefault="00CE4E7E" w:rsidP="003044A6">
            <w:pPr>
              <w:rPr>
                <w:rFonts w:ascii="Times New Roman" w:hAnsi="Times New Roman" w:cs="Times New Roman"/>
                <w:sz w:val="28"/>
                <w:szCs w:val="28"/>
                <w:lang w:val="uk-UA"/>
              </w:rPr>
            </w:pPr>
            <w:r w:rsidRPr="00DF3CE1">
              <w:rPr>
                <w:rFonts w:ascii="Times New Roman" w:hAnsi="Times New Roman" w:cs="Times New Roman"/>
                <w:sz w:val="28"/>
                <w:szCs w:val="28"/>
                <w:lang w:val="uk-UA"/>
              </w:rPr>
              <w:t>3.2.2. Посилення спроможності громад в сфері надання якісних соціальних послуг</w:t>
            </w:r>
          </w:p>
        </w:tc>
      </w:tr>
      <w:tr w:rsidR="00CE4E7E" w:rsidRPr="00DF3CE1" w:rsidTr="000A7986">
        <w:tc>
          <w:tcPr>
            <w:tcW w:w="3225" w:type="dxa"/>
            <w:tcBorders>
              <w:top w:val="single" w:sz="4" w:space="0" w:color="auto"/>
              <w:left w:val="single" w:sz="4" w:space="0" w:color="auto"/>
              <w:bottom w:val="single" w:sz="4" w:space="0" w:color="auto"/>
              <w:right w:val="single" w:sz="4" w:space="0" w:color="auto"/>
            </w:tcBorders>
          </w:tcPr>
          <w:p w:rsidR="00CE4E7E" w:rsidRPr="00DF3CE1" w:rsidRDefault="00CE4E7E" w:rsidP="003044A6">
            <w:pPr>
              <w:rPr>
                <w:rFonts w:ascii="Times New Roman" w:hAnsi="Times New Roman" w:cs="Times New Roman"/>
                <w:sz w:val="28"/>
                <w:szCs w:val="28"/>
                <w:lang w:val="uk-UA"/>
              </w:rPr>
            </w:pPr>
          </w:p>
        </w:tc>
        <w:tc>
          <w:tcPr>
            <w:tcW w:w="3258" w:type="dxa"/>
            <w:tcBorders>
              <w:top w:val="single" w:sz="4" w:space="0" w:color="auto"/>
              <w:left w:val="single" w:sz="4" w:space="0" w:color="auto"/>
              <w:bottom w:val="single" w:sz="4" w:space="0" w:color="auto"/>
              <w:right w:val="single" w:sz="4" w:space="0" w:color="auto"/>
            </w:tcBorders>
          </w:tcPr>
          <w:p w:rsidR="00CE4E7E" w:rsidRPr="00DF3CE1" w:rsidRDefault="00CE4E7E" w:rsidP="003044A6">
            <w:pPr>
              <w:rPr>
                <w:rFonts w:ascii="Times New Roman" w:hAnsi="Times New Roman" w:cs="Times New Roman"/>
                <w:sz w:val="28"/>
                <w:szCs w:val="28"/>
                <w:lang w:val="uk-UA"/>
              </w:rPr>
            </w:pPr>
            <w:r w:rsidRPr="00DF3CE1">
              <w:rPr>
                <w:rFonts w:ascii="Times New Roman" w:hAnsi="Times New Roman" w:cs="Times New Roman"/>
                <w:sz w:val="28"/>
                <w:szCs w:val="28"/>
                <w:lang w:val="uk-UA"/>
              </w:rPr>
              <w:t>2.3.1. Створення оптимальної мережі закладів освіти</w:t>
            </w:r>
          </w:p>
          <w:p w:rsidR="00CE4E7E" w:rsidRPr="00DF3CE1" w:rsidRDefault="00CE4E7E" w:rsidP="003044A6">
            <w:pPr>
              <w:rPr>
                <w:rFonts w:ascii="Times New Roman" w:hAnsi="Times New Roman" w:cs="Times New Roman"/>
                <w:sz w:val="28"/>
                <w:szCs w:val="28"/>
                <w:lang w:val="uk-UA"/>
              </w:rPr>
            </w:pPr>
          </w:p>
          <w:p w:rsidR="00CE4E7E" w:rsidRPr="00DF3CE1" w:rsidRDefault="00CE4E7E" w:rsidP="003044A6">
            <w:pPr>
              <w:rPr>
                <w:rFonts w:ascii="Times New Roman" w:hAnsi="Times New Roman" w:cs="Times New Roman"/>
                <w:sz w:val="28"/>
                <w:szCs w:val="28"/>
                <w:lang w:val="uk-UA"/>
              </w:rPr>
            </w:pPr>
            <w:r w:rsidRPr="00DF3CE1">
              <w:rPr>
                <w:rFonts w:ascii="Times New Roman" w:hAnsi="Times New Roman" w:cs="Times New Roman"/>
                <w:sz w:val="28"/>
                <w:szCs w:val="28"/>
                <w:lang w:val="uk-UA"/>
              </w:rPr>
              <w:t xml:space="preserve">2.3.2. Створення нового освітнього середовища </w:t>
            </w:r>
          </w:p>
          <w:p w:rsidR="00CE4E7E" w:rsidRPr="00DF3CE1" w:rsidRDefault="00CE4E7E" w:rsidP="003044A6">
            <w:pPr>
              <w:rPr>
                <w:rFonts w:ascii="Times New Roman" w:hAnsi="Times New Roman" w:cs="Times New Roman"/>
                <w:sz w:val="28"/>
                <w:szCs w:val="28"/>
                <w:lang w:val="uk-UA"/>
              </w:rPr>
            </w:pPr>
          </w:p>
          <w:p w:rsidR="00CE4E7E" w:rsidRPr="00DF3CE1" w:rsidRDefault="00CE4E7E" w:rsidP="003044A6">
            <w:pPr>
              <w:rPr>
                <w:rFonts w:ascii="Times New Roman" w:hAnsi="Times New Roman" w:cs="Times New Roman"/>
                <w:b/>
                <w:i/>
                <w:sz w:val="28"/>
                <w:szCs w:val="28"/>
                <w:u w:val="single"/>
                <w:lang w:val="uk-UA"/>
              </w:rPr>
            </w:pPr>
            <w:r w:rsidRPr="00DF3CE1">
              <w:rPr>
                <w:rFonts w:ascii="Times New Roman" w:hAnsi="Times New Roman" w:cs="Times New Roman"/>
                <w:sz w:val="28"/>
                <w:szCs w:val="28"/>
                <w:lang w:val="uk-UA"/>
              </w:rPr>
              <w:t>2.3.3. Впровадження нової системи управління</w:t>
            </w:r>
          </w:p>
        </w:tc>
        <w:tc>
          <w:tcPr>
            <w:tcW w:w="3117" w:type="dxa"/>
            <w:tcBorders>
              <w:top w:val="single" w:sz="4" w:space="0" w:color="auto"/>
              <w:left w:val="single" w:sz="4" w:space="0" w:color="auto"/>
              <w:bottom w:val="single" w:sz="4" w:space="0" w:color="auto"/>
              <w:right w:val="single" w:sz="4" w:space="0" w:color="auto"/>
            </w:tcBorders>
          </w:tcPr>
          <w:p w:rsidR="00CE4E7E" w:rsidRPr="00DF3CE1" w:rsidRDefault="00CE4E7E" w:rsidP="003044A6">
            <w:pPr>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3.3.1.Забезпечення безпеки людей підчас проходження паводку та повені</w:t>
            </w:r>
          </w:p>
          <w:p w:rsidR="00CE4E7E" w:rsidRPr="00DF3CE1" w:rsidRDefault="00CE4E7E" w:rsidP="003044A6">
            <w:pPr>
              <w:jc w:val="both"/>
              <w:rPr>
                <w:rFonts w:ascii="Times New Roman" w:hAnsi="Times New Roman" w:cs="Times New Roman"/>
                <w:sz w:val="28"/>
                <w:szCs w:val="28"/>
                <w:lang w:val="uk-UA"/>
              </w:rPr>
            </w:pPr>
          </w:p>
          <w:p w:rsidR="00CE4E7E" w:rsidRPr="00DF3CE1" w:rsidRDefault="00CE4E7E" w:rsidP="003044A6">
            <w:pPr>
              <w:jc w:val="both"/>
              <w:rPr>
                <w:lang w:val="uk-UA"/>
              </w:rPr>
            </w:pPr>
            <w:r w:rsidRPr="00DF3CE1">
              <w:rPr>
                <w:rFonts w:ascii="Times New Roman" w:hAnsi="Times New Roman" w:cs="Times New Roman"/>
                <w:sz w:val="28"/>
                <w:szCs w:val="28"/>
                <w:lang w:val="uk-UA"/>
              </w:rPr>
              <w:t>3.3.2. Забезпечення безпеки людей та матеріальних цінностей під час ліквідації наслідків надзвичайних ситуацій та подій техногенного та природного характеру</w:t>
            </w:r>
          </w:p>
        </w:tc>
      </w:tr>
      <w:tr w:rsidR="00CE4E7E" w:rsidRPr="00DF3CE1" w:rsidTr="000A7986">
        <w:tc>
          <w:tcPr>
            <w:tcW w:w="3225" w:type="dxa"/>
            <w:tcBorders>
              <w:top w:val="single" w:sz="4" w:space="0" w:color="auto"/>
              <w:left w:val="single" w:sz="4" w:space="0" w:color="auto"/>
              <w:bottom w:val="single" w:sz="4" w:space="0" w:color="auto"/>
              <w:right w:val="single" w:sz="4" w:space="0" w:color="auto"/>
            </w:tcBorders>
          </w:tcPr>
          <w:p w:rsidR="00CE4E7E" w:rsidRPr="00DF3CE1" w:rsidRDefault="00CE4E7E" w:rsidP="003044A6">
            <w:pPr>
              <w:rPr>
                <w:rFonts w:ascii="Times New Roman" w:hAnsi="Times New Roman" w:cs="Times New Roman"/>
                <w:sz w:val="28"/>
                <w:szCs w:val="28"/>
                <w:lang w:val="uk-UA"/>
              </w:rPr>
            </w:pPr>
          </w:p>
        </w:tc>
        <w:tc>
          <w:tcPr>
            <w:tcW w:w="3258" w:type="dxa"/>
            <w:tcBorders>
              <w:top w:val="single" w:sz="4" w:space="0" w:color="auto"/>
              <w:left w:val="single" w:sz="4" w:space="0" w:color="auto"/>
              <w:bottom w:val="single" w:sz="4" w:space="0" w:color="auto"/>
              <w:right w:val="single" w:sz="4" w:space="0" w:color="auto"/>
            </w:tcBorders>
          </w:tcPr>
          <w:p w:rsidR="00CE4E7E" w:rsidRPr="00DF3CE1" w:rsidRDefault="00CE4E7E" w:rsidP="003044A6">
            <w:pPr>
              <w:rPr>
                <w:rFonts w:ascii="Times New Roman" w:hAnsi="Times New Roman" w:cs="Times New Roman"/>
                <w:sz w:val="28"/>
                <w:szCs w:val="28"/>
                <w:lang w:val="uk-UA"/>
              </w:rPr>
            </w:pPr>
            <w:r w:rsidRPr="00DF3CE1">
              <w:rPr>
                <w:rFonts w:ascii="Times New Roman" w:hAnsi="Times New Roman" w:cs="Times New Roman"/>
                <w:sz w:val="28"/>
                <w:szCs w:val="28"/>
                <w:lang w:val="uk-UA"/>
              </w:rPr>
              <w:t>2.4.1. Створення сприятливих умов для здійснення культурного обслуговування населення</w:t>
            </w:r>
          </w:p>
          <w:p w:rsidR="00CE4E7E" w:rsidRPr="00DF3CE1" w:rsidRDefault="00CE4E7E" w:rsidP="003044A6">
            <w:pPr>
              <w:rPr>
                <w:rFonts w:ascii="Times New Roman" w:hAnsi="Times New Roman" w:cs="Times New Roman"/>
                <w:sz w:val="28"/>
                <w:szCs w:val="28"/>
                <w:lang w:val="uk-UA"/>
              </w:rPr>
            </w:pPr>
          </w:p>
          <w:p w:rsidR="00CE4E7E" w:rsidRPr="00DF3CE1" w:rsidRDefault="00CE4E7E" w:rsidP="003044A6">
            <w:pPr>
              <w:rPr>
                <w:rFonts w:ascii="Times New Roman" w:hAnsi="Times New Roman" w:cs="Times New Roman"/>
                <w:sz w:val="28"/>
                <w:szCs w:val="28"/>
                <w:lang w:val="uk-UA"/>
              </w:rPr>
            </w:pPr>
            <w:r w:rsidRPr="00DF3CE1">
              <w:rPr>
                <w:rFonts w:ascii="Times New Roman" w:hAnsi="Times New Roman" w:cs="Times New Roman"/>
                <w:sz w:val="28"/>
                <w:szCs w:val="28"/>
                <w:lang w:val="uk-UA"/>
              </w:rPr>
              <w:t xml:space="preserve">2.4.2. Охорона </w:t>
            </w:r>
            <w:r w:rsidRPr="00DF3CE1">
              <w:rPr>
                <w:rFonts w:ascii="Times New Roman" w:hAnsi="Times New Roman" w:cs="Times New Roman"/>
                <w:sz w:val="28"/>
                <w:szCs w:val="28"/>
                <w:lang w:val="uk-UA"/>
              </w:rPr>
              <w:lastRenderedPageBreak/>
              <w:t>культурної спадщини</w:t>
            </w:r>
          </w:p>
          <w:p w:rsidR="00CE4E7E" w:rsidRPr="00DF3CE1" w:rsidRDefault="00CE4E7E" w:rsidP="003044A6">
            <w:pPr>
              <w:rPr>
                <w:rFonts w:ascii="Times New Roman" w:hAnsi="Times New Roman" w:cs="Times New Roman"/>
                <w:sz w:val="28"/>
                <w:szCs w:val="28"/>
                <w:lang w:val="uk-UA"/>
              </w:rPr>
            </w:pPr>
          </w:p>
          <w:p w:rsidR="00CE4E7E" w:rsidRPr="00DF3CE1" w:rsidRDefault="00CE4E7E" w:rsidP="003044A6">
            <w:pPr>
              <w:rPr>
                <w:rFonts w:ascii="Times New Roman" w:hAnsi="Times New Roman" w:cs="Times New Roman"/>
                <w:sz w:val="28"/>
                <w:szCs w:val="28"/>
                <w:lang w:val="uk-UA"/>
              </w:rPr>
            </w:pPr>
            <w:r w:rsidRPr="00DF3CE1">
              <w:rPr>
                <w:rFonts w:ascii="Times New Roman" w:hAnsi="Times New Roman" w:cs="Times New Roman"/>
                <w:sz w:val="28"/>
                <w:szCs w:val="28"/>
                <w:lang w:val="uk-UA"/>
              </w:rPr>
              <w:t>2.4.3. Започаткування та розвиток туризму в районі</w:t>
            </w:r>
          </w:p>
        </w:tc>
        <w:tc>
          <w:tcPr>
            <w:tcW w:w="3117" w:type="dxa"/>
            <w:tcBorders>
              <w:top w:val="single" w:sz="4" w:space="0" w:color="auto"/>
              <w:left w:val="single" w:sz="4" w:space="0" w:color="auto"/>
              <w:bottom w:val="single" w:sz="4" w:space="0" w:color="auto"/>
              <w:right w:val="single" w:sz="4" w:space="0" w:color="auto"/>
            </w:tcBorders>
          </w:tcPr>
          <w:p w:rsidR="00CE4E7E" w:rsidRPr="00DF3CE1" w:rsidRDefault="00CE4E7E" w:rsidP="003044A6">
            <w:pPr>
              <w:rPr>
                <w:rFonts w:ascii="Times New Roman" w:hAnsi="Times New Roman" w:cs="Times New Roman"/>
                <w:sz w:val="28"/>
                <w:szCs w:val="28"/>
                <w:lang w:val="uk-UA"/>
              </w:rPr>
            </w:pPr>
          </w:p>
        </w:tc>
      </w:tr>
      <w:tr w:rsidR="00CE4E7E" w:rsidRPr="00DF3CE1" w:rsidTr="000A7986">
        <w:tc>
          <w:tcPr>
            <w:tcW w:w="3225" w:type="dxa"/>
            <w:tcBorders>
              <w:top w:val="single" w:sz="4" w:space="0" w:color="auto"/>
              <w:left w:val="single" w:sz="4" w:space="0" w:color="auto"/>
              <w:bottom w:val="single" w:sz="4" w:space="0" w:color="auto"/>
              <w:right w:val="single" w:sz="4" w:space="0" w:color="auto"/>
            </w:tcBorders>
          </w:tcPr>
          <w:p w:rsidR="00CE4E7E" w:rsidRPr="00DF3CE1" w:rsidRDefault="00CE4E7E" w:rsidP="003044A6">
            <w:pPr>
              <w:jc w:val="center"/>
              <w:rPr>
                <w:rFonts w:ascii="Times New Roman" w:hAnsi="Times New Roman" w:cs="Times New Roman"/>
                <w:b/>
                <w:i/>
                <w:sz w:val="28"/>
                <w:szCs w:val="28"/>
                <w:u w:val="single"/>
                <w:lang w:val="uk-UA"/>
              </w:rPr>
            </w:pPr>
          </w:p>
        </w:tc>
        <w:tc>
          <w:tcPr>
            <w:tcW w:w="3258" w:type="dxa"/>
            <w:tcBorders>
              <w:top w:val="single" w:sz="4" w:space="0" w:color="auto"/>
              <w:left w:val="single" w:sz="4" w:space="0" w:color="auto"/>
              <w:bottom w:val="single" w:sz="4" w:space="0" w:color="auto"/>
              <w:right w:val="single" w:sz="4" w:space="0" w:color="auto"/>
            </w:tcBorders>
            <w:hideMark/>
          </w:tcPr>
          <w:p w:rsidR="00CE4E7E" w:rsidRPr="00DF3CE1" w:rsidRDefault="00CE4E7E" w:rsidP="003044A6">
            <w:pPr>
              <w:rPr>
                <w:rFonts w:ascii="Times New Roman" w:hAnsi="Times New Roman" w:cs="Times New Roman"/>
                <w:b/>
                <w:i/>
                <w:sz w:val="28"/>
                <w:szCs w:val="28"/>
                <w:u w:val="single"/>
                <w:lang w:val="uk-UA"/>
              </w:rPr>
            </w:pPr>
            <w:r w:rsidRPr="00DF3CE1">
              <w:rPr>
                <w:rFonts w:ascii="Times New Roman" w:hAnsi="Times New Roman" w:cs="Times New Roman"/>
                <w:sz w:val="28"/>
                <w:szCs w:val="28"/>
                <w:lang w:val="uk-UA"/>
              </w:rPr>
              <w:t>2.5.1. Участь громадськості в формуванні регіональної політики</w:t>
            </w:r>
          </w:p>
        </w:tc>
        <w:tc>
          <w:tcPr>
            <w:tcW w:w="3117" w:type="dxa"/>
            <w:tcBorders>
              <w:top w:val="single" w:sz="4" w:space="0" w:color="auto"/>
              <w:left w:val="single" w:sz="4" w:space="0" w:color="auto"/>
              <w:bottom w:val="single" w:sz="4" w:space="0" w:color="auto"/>
              <w:right w:val="single" w:sz="4" w:space="0" w:color="auto"/>
            </w:tcBorders>
          </w:tcPr>
          <w:p w:rsidR="00CE4E7E" w:rsidRPr="00DF3CE1" w:rsidRDefault="00CE4E7E" w:rsidP="003044A6">
            <w:pPr>
              <w:rPr>
                <w:rFonts w:ascii="Times New Roman" w:hAnsi="Times New Roman" w:cs="Times New Roman"/>
                <w:sz w:val="28"/>
                <w:szCs w:val="28"/>
                <w:lang w:val="uk-UA"/>
              </w:rPr>
            </w:pPr>
          </w:p>
        </w:tc>
      </w:tr>
    </w:tbl>
    <w:p w:rsidR="00CE4E7E" w:rsidRPr="00DF3CE1" w:rsidRDefault="00CE4E7E" w:rsidP="000C6765">
      <w:pPr>
        <w:pStyle w:val="a3"/>
        <w:spacing w:after="0" w:line="288" w:lineRule="auto"/>
        <w:jc w:val="center"/>
        <w:rPr>
          <w:spacing w:val="-3"/>
          <w:sz w:val="28"/>
          <w:szCs w:val="28"/>
          <w:lang w:val="uk-UA"/>
        </w:rPr>
      </w:pPr>
    </w:p>
    <w:p w:rsidR="00A90EA0" w:rsidRPr="00DF3CE1" w:rsidRDefault="003044A6" w:rsidP="00A90EA0">
      <w:pPr>
        <w:pStyle w:val="a3"/>
        <w:spacing w:before="60" w:after="60"/>
        <w:ind w:firstLine="284"/>
        <w:jc w:val="both"/>
        <w:rPr>
          <w:b/>
          <w:i/>
          <w:sz w:val="32"/>
          <w:szCs w:val="32"/>
          <w:u w:val="single"/>
          <w:lang w:val="uk-UA"/>
        </w:rPr>
      </w:pPr>
      <w:bookmarkStart w:id="3" w:name="__RefHeading__28_723667432"/>
      <w:bookmarkStart w:id="4" w:name="_1340608409"/>
      <w:bookmarkStart w:id="5" w:name="_1340607159"/>
      <w:bookmarkStart w:id="6" w:name="_1340606264"/>
      <w:bookmarkStart w:id="7" w:name="_1340606148"/>
      <w:bookmarkStart w:id="8" w:name="_1340606068"/>
      <w:bookmarkStart w:id="9" w:name="__RefHeading__30_723667432"/>
      <w:bookmarkEnd w:id="3"/>
      <w:bookmarkEnd w:id="4"/>
      <w:bookmarkEnd w:id="5"/>
      <w:bookmarkEnd w:id="6"/>
      <w:bookmarkEnd w:id="7"/>
      <w:bookmarkEnd w:id="8"/>
      <w:bookmarkEnd w:id="9"/>
      <w:r w:rsidRPr="00DF3CE1">
        <w:rPr>
          <w:b/>
          <w:i/>
          <w:sz w:val="32"/>
          <w:szCs w:val="32"/>
          <w:u w:val="single"/>
          <w:lang w:val="uk-UA"/>
        </w:rPr>
        <w:t>Стратегічна ціль 1</w:t>
      </w:r>
      <w:r w:rsidRPr="00DF3CE1">
        <w:rPr>
          <w:rFonts w:ascii="Arial" w:hAnsi="Arial" w:cs="Arial"/>
          <w:i/>
          <w:sz w:val="32"/>
          <w:szCs w:val="32"/>
          <w:u w:val="single"/>
          <w:lang w:val="uk-UA"/>
        </w:rPr>
        <w:t xml:space="preserve"> </w:t>
      </w:r>
      <w:r w:rsidRPr="00DF3CE1">
        <w:rPr>
          <w:b/>
          <w:i/>
          <w:sz w:val="32"/>
          <w:szCs w:val="32"/>
          <w:u w:val="single"/>
          <w:lang w:val="uk-UA"/>
        </w:rPr>
        <w:t>Побудова сталого економічного розвитку</w:t>
      </w:r>
    </w:p>
    <w:p w:rsidR="003044A6" w:rsidRPr="00DF3CE1" w:rsidRDefault="003044A6" w:rsidP="003044A6">
      <w:pPr>
        <w:jc w:val="center"/>
        <w:rPr>
          <w:rFonts w:ascii="Times New Roman" w:hAnsi="Times New Roman" w:cs="Times New Roman"/>
          <w:b/>
          <w:sz w:val="28"/>
          <w:szCs w:val="28"/>
          <w:lang w:val="uk-UA"/>
        </w:rPr>
      </w:pPr>
      <w:r w:rsidRPr="00DF3CE1">
        <w:rPr>
          <w:rFonts w:ascii="Times New Roman" w:hAnsi="Times New Roman" w:cs="Times New Roman"/>
          <w:b/>
          <w:sz w:val="28"/>
          <w:szCs w:val="28"/>
          <w:lang w:val="uk-UA"/>
        </w:rPr>
        <w:t>Структура Стратегічної цілі 1 «Побудова сталого економічного розвитку»</w:t>
      </w:r>
    </w:p>
    <w:p w:rsidR="003044A6" w:rsidRPr="00DF3CE1" w:rsidRDefault="003044A6" w:rsidP="003044A6">
      <w:pPr>
        <w:pStyle w:val="a8"/>
        <w:ind w:left="675"/>
        <w:rPr>
          <w:rFonts w:ascii="Times New Roman" w:hAnsi="Times New Roman" w:cs="Times New Roman"/>
          <w:sz w:val="28"/>
          <w:szCs w:val="28"/>
          <w:lang w:val="uk-UA"/>
        </w:rPr>
      </w:pPr>
      <w:r w:rsidRPr="00DF3CE1">
        <w:rPr>
          <w:rFonts w:ascii="Times New Roman" w:hAnsi="Times New Roman" w:cs="Times New Roman"/>
          <w:sz w:val="28"/>
          <w:szCs w:val="28"/>
          <w:lang w:val="uk-UA"/>
        </w:rPr>
        <w:t>Стратегічна ціль складається з двох напрямків:</w:t>
      </w:r>
    </w:p>
    <w:tbl>
      <w:tblPr>
        <w:tblStyle w:val="ae"/>
        <w:tblW w:w="9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45"/>
      </w:tblGrid>
      <w:tr w:rsidR="003044A6" w:rsidRPr="00DF3CE1" w:rsidTr="003044A6">
        <w:tc>
          <w:tcPr>
            <w:tcW w:w="9351" w:type="dxa"/>
          </w:tcPr>
          <w:p w:rsidR="003044A6" w:rsidRPr="00DF3CE1" w:rsidRDefault="003044A6" w:rsidP="003044A6">
            <w:pPr>
              <w:rPr>
                <w:rFonts w:ascii="Times New Roman" w:hAnsi="Times New Roman" w:cs="Times New Roman"/>
                <w:sz w:val="28"/>
                <w:szCs w:val="28"/>
                <w:lang w:val="uk-UA"/>
              </w:rPr>
            </w:pPr>
            <w:r w:rsidRPr="00DF3CE1">
              <w:rPr>
                <w:rFonts w:ascii="Times New Roman" w:hAnsi="Times New Roman" w:cs="Times New Roman"/>
                <w:sz w:val="28"/>
                <w:szCs w:val="28"/>
                <w:lang w:val="uk-UA"/>
              </w:rPr>
              <w:t xml:space="preserve">1.1.Підвищення стійкості регіональної економіки та її перехід до сталого розвитку </w:t>
            </w:r>
          </w:p>
          <w:p w:rsidR="003044A6" w:rsidRPr="00DF3CE1" w:rsidRDefault="003044A6" w:rsidP="003044A6">
            <w:pPr>
              <w:rPr>
                <w:rFonts w:ascii="Times New Roman" w:hAnsi="Times New Roman" w:cs="Times New Roman"/>
                <w:sz w:val="28"/>
                <w:szCs w:val="28"/>
                <w:lang w:val="uk-UA"/>
              </w:rPr>
            </w:pPr>
          </w:p>
        </w:tc>
      </w:tr>
      <w:tr w:rsidR="003044A6" w:rsidRPr="00DF3CE1" w:rsidTr="003044A6">
        <w:tc>
          <w:tcPr>
            <w:tcW w:w="9351" w:type="dxa"/>
            <w:hideMark/>
          </w:tcPr>
          <w:p w:rsidR="003044A6" w:rsidRPr="00DF3CE1" w:rsidRDefault="003044A6" w:rsidP="003044A6">
            <w:pPr>
              <w:rPr>
                <w:rFonts w:ascii="Times New Roman" w:hAnsi="Times New Roman" w:cs="Times New Roman"/>
                <w:sz w:val="28"/>
                <w:szCs w:val="28"/>
                <w:lang w:val="uk-UA"/>
              </w:rPr>
            </w:pPr>
            <w:r w:rsidRPr="00DF3CE1">
              <w:rPr>
                <w:rFonts w:ascii="Times New Roman" w:hAnsi="Times New Roman" w:cs="Times New Roman"/>
                <w:sz w:val="28"/>
                <w:szCs w:val="28"/>
                <w:lang w:val="uk-UA"/>
              </w:rPr>
              <w:t>1.2.Покращення стану навколишнього природного середовища</w:t>
            </w:r>
          </w:p>
        </w:tc>
      </w:tr>
    </w:tbl>
    <w:p w:rsidR="003044A6" w:rsidRPr="00DF3CE1" w:rsidRDefault="003044A6" w:rsidP="003044A6">
      <w:pPr>
        <w:pStyle w:val="a8"/>
        <w:rPr>
          <w:rFonts w:ascii="Times New Roman" w:hAnsi="Times New Roman" w:cs="Times New Roman"/>
          <w:b/>
          <w:sz w:val="28"/>
          <w:szCs w:val="28"/>
          <w:lang w:val="uk-UA"/>
        </w:rPr>
      </w:pPr>
    </w:p>
    <w:p w:rsidR="003044A6" w:rsidRPr="00DF3CE1" w:rsidRDefault="003044A6" w:rsidP="003044A6">
      <w:pPr>
        <w:pStyle w:val="a8"/>
        <w:jc w:val="center"/>
        <w:rPr>
          <w:rFonts w:ascii="Times New Roman" w:hAnsi="Times New Roman" w:cs="Times New Roman"/>
          <w:b/>
          <w:sz w:val="28"/>
          <w:szCs w:val="28"/>
          <w:lang w:val="uk-UA"/>
        </w:rPr>
      </w:pPr>
      <w:r w:rsidRPr="00DF3CE1">
        <w:rPr>
          <w:rFonts w:ascii="Times New Roman" w:hAnsi="Times New Roman" w:cs="Times New Roman"/>
          <w:b/>
          <w:sz w:val="28"/>
          <w:szCs w:val="28"/>
          <w:lang w:val="uk-UA"/>
        </w:rPr>
        <w:t>Напрямок 1.1. Підвищення стійкості регіональної економіки та її перехід до сталого розвитку</w:t>
      </w:r>
    </w:p>
    <w:p w:rsidR="003044A6" w:rsidRPr="00DF3CE1" w:rsidRDefault="003044A6" w:rsidP="003044A6">
      <w:pPr>
        <w:rPr>
          <w:rFonts w:ascii="Times New Roman" w:hAnsi="Times New Roman" w:cs="Times New Roman"/>
          <w:sz w:val="28"/>
          <w:szCs w:val="28"/>
          <w:lang w:val="uk-UA"/>
        </w:rPr>
      </w:pPr>
      <w:r w:rsidRPr="00DF3CE1">
        <w:rPr>
          <w:rFonts w:ascii="Times New Roman" w:hAnsi="Times New Roman" w:cs="Times New Roman"/>
          <w:sz w:val="28"/>
          <w:szCs w:val="28"/>
          <w:lang w:val="uk-UA"/>
        </w:rPr>
        <w:t>Комплекс втручань для досягнення мети:</w:t>
      </w:r>
    </w:p>
    <w:p w:rsidR="003044A6" w:rsidRPr="00DF3CE1" w:rsidRDefault="003044A6" w:rsidP="00CB23D0">
      <w:pPr>
        <w:pStyle w:val="a8"/>
        <w:numPr>
          <w:ilvl w:val="0"/>
          <w:numId w:val="18"/>
        </w:numPr>
        <w:suppressAutoHyphens w:val="0"/>
        <w:spacing w:after="160" w:line="240" w:lineRule="auto"/>
        <w:contextualSpacing/>
        <w:rPr>
          <w:rFonts w:ascii="Times New Roman" w:hAnsi="Times New Roman" w:cs="Times New Roman"/>
          <w:sz w:val="28"/>
          <w:szCs w:val="28"/>
          <w:lang w:val="uk-UA"/>
        </w:rPr>
      </w:pPr>
      <w:r w:rsidRPr="00DF3CE1">
        <w:rPr>
          <w:rFonts w:ascii="Times New Roman" w:hAnsi="Times New Roman" w:cs="Times New Roman"/>
          <w:sz w:val="28"/>
          <w:szCs w:val="28"/>
          <w:lang w:val="uk-UA"/>
        </w:rPr>
        <w:t xml:space="preserve"> відродження та розвиток галузі тваринництва</w:t>
      </w:r>
    </w:p>
    <w:p w:rsidR="003044A6" w:rsidRPr="00DF3CE1" w:rsidRDefault="003044A6" w:rsidP="00CB23D0">
      <w:pPr>
        <w:pStyle w:val="a8"/>
        <w:numPr>
          <w:ilvl w:val="0"/>
          <w:numId w:val="18"/>
        </w:numPr>
        <w:suppressAutoHyphens w:val="0"/>
        <w:spacing w:after="160" w:line="240" w:lineRule="auto"/>
        <w:contextualSpacing/>
        <w:rPr>
          <w:rFonts w:ascii="Times New Roman" w:hAnsi="Times New Roman" w:cs="Times New Roman"/>
          <w:sz w:val="28"/>
          <w:szCs w:val="28"/>
          <w:lang w:val="uk-UA"/>
        </w:rPr>
      </w:pPr>
      <w:r w:rsidRPr="00DF3CE1">
        <w:rPr>
          <w:rFonts w:ascii="Times New Roman" w:hAnsi="Times New Roman" w:cs="Times New Roman"/>
          <w:sz w:val="28"/>
          <w:szCs w:val="28"/>
          <w:lang w:val="uk-UA"/>
        </w:rPr>
        <w:t xml:space="preserve"> розвиток переробної галузі району</w:t>
      </w:r>
    </w:p>
    <w:p w:rsidR="003044A6" w:rsidRPr="00DF3CE1" w:rsidRDefault="003044A6" w:rsidP="00CB23D0">
      <w:pPr>
        <w:pStyle w:val="a8"/>
        <w:numPr>
          <w:ilvl w:val="0"/>
          <w:numId w:val="18"/>
        </w:numPr>
        <w:suppressAutoHyphens w:val="0"/>
        <w:spacing w:after="160" w:line="240" w:lineRule="auto"/>
        <w:contextualSpacing/>
        <w:rPr>
          <w:rFonts w:ascii="Times New Roman" w:hAnsi="Times New Roman" w:cs="Times New Roman"/>
          <w:sz w:val="28"/>
          <w:szCs w:val="28"/>
          <w:lang w:val="uk-UA"/>
        </w:rPr>
      </w:pPr>
      <w:r w:rsidRPr="00DF3CE1">
        <w:rPr>
          <w:rFonts w:ascii="Times New Roman" w:hAnsi="Times New Roman" w:cs="Times New Roman"/>
          <w:sz w:val="28"/>
          <w:szCs w:val="28"/>
          <w:lang w:val="uk-UA"/>
        </w:rPr>
        <w:t xml:space="preserve"> надати підтримку для розвитку малого бізнесу та сприяти самозайнятості населення</w:t>
      </w:r>
    </w:p>
    <w:p w:rsidR="003044A6" w:rsidRPr="00DF3CE1" w:rsidRDefault="003044A6" w:rsidP="00CB23D0">
      <w:pPr>
        <w:pStyle w:val="a8"/>
        <w:numPr>
          <w:ilvl w:val="0"/>
          <w:numId w:val="18"/>
        </w:numPr>
        <w:suppressAutoHyphens w:val="0"/>
        <w:spacing w:after="160" w:line="240" w:lineRule="auto"/>
        <w:contextualSpacing/>
        <w:jc w:val="both"/>
        <w:rPr>
          <w:rFonts w:ascii="Times New Roman" w:hAnsi="Times New Roman" w:cs="Times New Roman"/>
          <w:b/>
          <w:sz w:val="28"/>
          <w:szCs w:val="28"/>
          <w:lang w:val="uk-UA"/>
        </w:rPr>
      </w:pPr>
      <w:r w:rsidRPr="00DF3CE1">
        <w:rPr>
          <w:rFonts w:ascii="Times New Roman" w:hAnsi="Times New Roman" w:cs="Times New Roman"/>
          <w:sz w:val="28"/>
          <w:szCs w:val="28"/>
          <w:lang w:val="uk-UA"/>
        </w:rPr>
        <w:t xml:space="preserve"> покращення транспортно-логістичної інфраструктури</w:t>
      </w:r>
    </w:p>
    <w:p w:rsidR="003044A6" w:rsidRPr="00DF3CE1" w:rsidRDefault="003044A6" w:rsidP="003044A6">
      <w:pPr>
        <w:jc w:val="both"/>
        <w:rPr>
          <w:rFonts w:ascii="Times New Roman" w:hAnsi="Times New Roman" w:cs="Times New Roman"/>
          <w:b/>
          <w:sz w:val="28"/>
          <w:szCs w:val="28"/>
          <w:lang w:val="uk-UA"/>
        </w:rPr>
      </w:pPr>
    </w:p>
    <w:p w:rsidR="003044A6" w:rsidRPr="00DF3CE1" w:rsidRDefault="003044A6" w:rsidP="003044A6">
      <w:pPr>
        <w:ind w:firstLine="709"/>
        <w:jc w:val="center"/>
        <w:rPr>
          <w:rFonts w:ascii="Times New Roman" w:hAnsi="Times New Roman" w:cs="Times New Roman"/>
          <w:b/>
          <w:sz w:val="28"/>
          <w:szCs w:val="28"/>
          <w:lang w:val="uk-UA"/>
        </w:rPr>
      </w:pPr>
      <w:r w:rsidRPr="00DF3CE1">
        <w:rPr>
          <w:rFonts w:ascii="Times New Roman" w:hAnsi="Times New Roman" w:cs="Times New Roman"/>
          <w:b/>
          <w:sz w:val="28"/>
          <w:szCs w:val="28"/>
          <w:lang w:val="uk-UA"/>
        </w:rPr>
        <w:t>Напрямок 1.2. Покращення стану навколишнього природного середовища</w:t>
      </w:r>
    </w:p>
    <w:p w:rsidR="003044A6" w:rsidRPr="00DF3CE1" w:rsidRDefault="003044A6" w:rsidP="003044A6">
      <w:pPr>
        <w:rPr>
          <w:rFonts w:ascii="Times New Roman" w:hAnsi="Times New Roman" w:cs="Times New Roman"/>
          <w:sz w:val="28"/>
          <w:szCs w:val="28"/>
          <w:lang w:val="uk-UA"/>
        </w:rPr>
      </w:pPr>
      <w:r w:rsidRPr="00DF3CE1">
        <w:rPr>
          <w:rFonts w:ascii="Times New Roman" w:hAnsi="Times New Roman" w:cs="Times New Roman"/>
          <w:sz w:val="28"/>
          <w:szCs w:val="28"/>
          <w:lang w:val="uk-UA"/>
        </w:rPr>
        <w:t>Комплекс втручань для досягнення мети:</w:t>
      </w:r>
    </w:p>
    <w:p w:rsidR="003044A6" w:rsidRPr="00DF3CE1" w:rsidRDefault="003044A6" w:rsidP="00CB23D0">
      <w:pPr>
        <w:pStyle w:val="a8"/>
        <w:numPr>
          <w:ilvl w:val="0"/>
          <w:numId w:val="19"/>
        </w:numPr>
        <w:suppressAutoHyphens w:val="0"/>
        <w:spacing w:after="160" w:line="256" w:lineRule="auto"/>
        <w:contextualSpacing/>
        <w:rPr>
          <w:rFonts w:ascii="Times New Roman" w:hAnsi="Times New Roman" w:cs="Times New Roman"/>
          <w:sz w:val="28"/>
          <w:szCs w:val="28"/>
          <w:lang w:val="uk-UA"/>
        </w:rPr>
      </w:pPr>
      <w:r w:rsidRPr="00DF3CE1">
        <w:rPr>
          <w:rFonts w:ascii="Times New Roman" w:hAnsi="Times New Roman" w:cs="Times New Roman"/>
          <w:sz w:val="28"/>
          <w:szCs w:val="28"/>
          <w:lang w:val="uk-UA"/>
        </w:rPr>
        <w:t>впровадження ефективної системи поводження з твердими побутовими відходами</w:t>
      </w:r>
    </w:p>
    <w:p w:rsidR="003044A6" w:rsidRPr="00DF3CE1" w:rsidRDefault="003044A6" w:rsidP="00CB23D0">
      <w:pPr>
        <w:pStyle w:val="a8"/>
        <w:numPr>
          <w:ilvl w:val="0"/>
          <w:numId w:val="19"/>
        </w:numPr>
        <w:suppressAutoHyphens w:val="0"/>
        <w:spacing w:after="160" w:line="256" w:lineRule="auto"/>
        <w:contextualSpacing/>
        <w:rPr>
          <w:rFonts w:ascii="Times New Roman" w:hAnsi="Times New Roman" w:cs="Times New Roman"/>
          <w:sz w:val="28"/>
          <w:szCs w:val="28"/>
          <w:lang w:val="uk-UA"/>
        </w:rPr>
      </w:pPr>
      <w:r w:rsidRPr="00DF3CE1">
        <w:rPr>
          <w:rFonts w:ascii="Times New Roman" w:hAnsi="Times New Roman" w:cs="Times New Roman"/>
          <w:sz w:val="28"/>
          <w:szCs w:val="28"/>
          <w:lang w:val="uk-UA"/>
        </w:rPr>
        <w:t>проведення робіт з покращення якості води</w:t>
      </w:r>
    </w:p>
    <w:p w:rsidR="003044A6" w:rsidRPr="00DF3CE1" w:rsidRDefault="003044A6" w:rsidP="00CB23D0">
      <w:pPr>
        <w:pStyle w:val="a8"/>
        <w:numPr>
          <w:ilvl w:val="0"/>
          <w:numId w:val="19"/>
        </w:numPr>
        <w:suppressAutoHyphens w:val="0"/>
        <w:spacing w:after="160" w:line="256" w:lineRule="auto"/>
        <w:contextualSpacing/>
        <w:rPr>
          <w:rFonts w:ascii="Times New Roman" w:hAnsi="Times New Roman" w:cs="Times New Roman"/>
          <w:sz w:val="28"/>
          <w:szCs w:val="28"/>
          <w:lang w:val="uk-UA"/>
        </w:rPr>
      </w:pPr>
      <w:r w:rsidRPr="00DF3CE1">
        <w:rPr>
          <w:rFonts w:ascii="Times New Roman" w:hAnsi="Times New Roman" w:cs="Times New Roman"/>
          <w:sz w:val="28"/>
          <w:szCs w:val="28"/>
          <w:lang w:val="uk-UA"/>
        </w:rPr>
        <w:t>забезпечення охорони річок</w:t>
      </w:r>
    </w:p>
    <w:p w:rsidR="00A90EA0" w:rsidRPr="00DF3CE1" w:rsidRDefault="00A90EA0" w:rsidP="00A90EA0">
      <w:pPr>
        <w:rPr>
          <w:rFonts w:ascii="Arial" w:hAnsi="Arial" w:cs="Arial"/>
          <w:lang w:val="uk-UA"/>
        </w:rPr>
      </w:pPr>
    </w:p>
    <w:p w:rsidR="00A90EA0" w:rsidRPr="00DF3CE1" w:rsidRDefault="00A90EA0" w:rsidP="00A90EA0">
      <w:pPr>
        <w:shd w:val="clear" w:color="auto" w:fill="FFFFFF"/>
        <w:ind w:firstLine="567"/>
        <w:jc w:val="both"/>
        <w:rPr>
          <w:rStyle w:val="longtext"/>
          <w:rFonts w:ascii="Times New Roman" w:hAnsi="Times New Roman" w:cs="Times New Roman"/>
          <w:sz w:val="28"/>
          <w:szCs w:val="28"/>
          <w:lang w:val="uk-UA"/>
        </w:rPr>
      </w:pPr>
      <w:bookmarkStart w:id="10" w:name="__RefHeading__36_723667432"/>
      <w:bookmarkEnd w:id="10"/>
      <w:r w:rsidRPr="00DF3CE1">
        <w:rPr>
          <w:rStyle w:val="longtext"/>
          <w:rFonts w:ascii="Times New Roman" w:hAnsi="Times New Roman" w:cs="Times New Roman"/>
          <w:sz w:val="28"/>
          <w:szCs w:val="28"/>
          <w:lang w:val="uk-UA"/>
        </w:rPr>
        <w:t xml:space="preserve">Розвиток агропромислового комплексу </w:t>
      </w:r>
      <w:r w:rsidR="008D27C4" w:rsidRPr="00DF3CE1">
        <w:rPr>
          <w:rStyle w:val="longtext"/>
          <w:rFonts w:ascii="Times New Roman" w:hAnsi="Times New Roman" w:cs="Times New Roman"/>
          <w:sz w:val="28"/>
          <w:szCs w:val="28"/>
          <w:lang w:val="uk-UA"/>
        </w:rPr>
        <w:t>Сватівського</w:t>
      </w:r>
      <w:r w:rsidRPr="00DF3CE1">
        <w:rPr>
          <w:rStyle w:val="longtext"/>
          <w:rFonts w:ascii="Times New Roman" w:hAnsi="Times New Roman" w:cs="Times New Roman"/>
          <w:sz w:val="28"/>
          <w:szCs w:val="28"/>
          <w:lang w:val="uk-UA"/>
        </w:rPr>
        <w:t xml:space="preserve"> району є пріоритетною галуззю економіки, яка зорієнтована на виробництво конкурентоспроможної продукції і продовольчих товарів. Забезпечити розвиток даного сектору економіки можливо за умов вільного розвитку підприємництва та малого бізнесу в даній сфері, різнобічних ефективних </w:t>
      </w:r>
      <w:r w:rsidRPr="00DF3CE1">
        <w:rPr>
          <w:rStyle w:val="longtext"/>
          <w:rFonts w:ascii="Times New Roman" w:hAnsi="Times New Roman" w:cs="Times New Roman"/>
          <w:sz w:val="28"/>
          <w:szCs w:val="28"/>
          <w:lang w:val="uk-UA"/>
        </w:rPr>
        <w:lastRenderedPageBreak/>
        <w:t>організаційно-правових форм господарювання з максимальним використанням можливостей кооперації та орендних відносин, удосконалення прав власності на землю та засоби виробництва, забезпечення захисту місцевих товаровиробників та формування ефективної інфраструктури ринку.</w:t>
      </w:r>
    </w:p>
    <w:p w:rsidR="00A90EA0" w:rsidRPr="00DF3CE1" w:rsidRDefault="00A90EA0" w:rsidP="00A90EA0">
      <w:pPr>
        <w:shd w:val="clear" w:color="auto" w:fill="FFFFFF"/>
        <w:ind w:firstLine="567"/>
        <w:jc w:val="both"/>
        <w:rPr>
          <w:rStyle w:val="longtext"/>
          <w:rFonts w:ascii="Times New Roman" w:hAnsi="Times New Roman" w:cs="Times New Roman"/>
          <w:sz w:val="28"/>
          <w:szCs w:val="28"/>
          <w:lang w:val="uk-UA"/>
        </w:rPr>
      </w:pPr>
      <w:r w:rsidRPr="00DF3CE1">
        <w:rPr>
          <w:rStyle w:val="longtext"/>
          <w:rFonts w:ascii="Times New Roman" w:hAnsi="Times New Roman" w:cs="Times New Roman"/>
          <w:sz w:val="28"/>
          <w:szCs w:val="28"/>
          <w:lang w:val="uk-UA"/>
        </w:rPr>
        <w:t>Основою розвитку агропромислового комплексу є відновлення та розвиток ресурсного потенціалу сільськогосподарського виробництва і харчової промисловості, тобто, забезпечення агропромислового виробництва сучасною технікою, мінеральними добривами, засобами захисту рослин, ветеринарними препаратами. Наукові розробки, розвиток селекції і насінництва сільськогосподарських культур та селекційно-племінної справи у тваринництві також є базою розвитку агропромислового комплексу .</w:t>
      </w:r>
    </w:p>
    <w:p w:rsidR="00A90EA0" w:rsidRPr="00DF3CE1" w:rsidRDefault="00A90EA0" w:rsidP="00A90EA0">
      <w:pPr>
        <w:shd w:val="clear" w:color="auto" w:fill="FFFFFF"/>
        <w:ind w:firstLine="567"/>
        <w:jc w:val="both"/>
        <w:rPr>
          <w:rStyle w:val="longtext"/>
          <w:rFonts w:ascii="Times New Roman" w:hAnsi="Times New Roman" w:cs="Times New Roman"/>
          <w:sz w:val="28"/>
          <w:szCs w:val="28"/>
          <w:lang w:val="uk-UA"/>
        </w:rPr>
      </w:pPr>
      <w:r w:rsidRPr="00DF3CE1">
        <w:rPr>
          <w:rStyle w:val="longtext"/>
          <w:rFonts w:ascii="Times New Roman" w:hAnsi="Times New Roman" w:cs="Times New Roman"/>
          <w:sz w:val="28"/>
          <w:szCs w:val="28"/>
          <w:lang w:val="uk-UA"/>
        </w:rPr>
        <w:t>Також однією із цілей є підвищення ефективності господарювання сільськогосподарських підприємств, особистих селянських та фермерських господарств</w:t>
      </w:r>
    </w:p>
    <w:p w:rsidR="00A90EA0" w:rsidRPr="00DF3CE1" w:rsidRDefault="00A90EA0" w:rsidP="00A90EA0">
      <w:pPr>
        <w:shd w:val="clear" w:color="auto" w:fill="FFFFFF"/>
        <w:ind w:firstLine="567"/>
        <w:jc w:val="both"/>
        <w:rPr>
          <w:rStyle w:val="longtext"/>
          <w:rFonts w:ascii="Times New Roman" w:hAnsi="Times New Roman" w:cs="Times New Roman"/>
          <w:sz w:val="28"/>
          <w:szCs w:val="28"/>
          <w:lang w:val="uk-UA"/>
        </w:rPr>
      </w:pPr>
      <w:r w:rsidRPr="00DF3CE1">
        <w:rPr>
          <w:rStyle w:val="longtext"/>
          <w:rFonts w:ascii="Times New Roman" w:hAnsi="Times New Roman" w:cs="Times New Roman"/>
          <w:sz w:val="28"/>
          <w:szCs w:val="28"/>
          <w:lang w:val="uk-UA"/>
        </w:rPr>
        <w:t xml:space="preserve">Конкурентоспроможність сільськогосподарської продукції та продовольчих товарів можна забезпечити також через впровадження виробництва екологічно чистої сільськогосподарської продукції та продовольчих товарів. У зв’язку із цим необхідна оптимізація структури угідь, нарощування обсягів захисного лісівництва, освоєння новітніх ресурсозберігаючих технологій виробництва екологічно чистої сільськогосподарської продукції та охорони довкілля. </w:t>
      </w:r>
    </w:p>
    <w:p w:rsidR="00A90EA0" w:rsidRPr="00DF3CE1" w:rsidRDefault="00A90EA0" w:rsidP="00A90EA0">
      <w:pPr>
        <w:shd w:val="clear" w:color="auto" w:fill="FFFFFF"/>
        <w:ind w:firstLine="567"/>
        <w:jc w:val="both"/>
        <w:rPr>
          <w:rStyle w:val="longtext"/>
          <w:rFonts w:ascii="Times New Roman" w:hAnsi="Times New Roman" w:cs="Times New Roman"/>
          <w:sz w:val="28"/>
          <w:szCs w:val="28"/>
          <w:lang w:val="uk-UA"/>
        </w:rPr>
      </w:pPr>
      <w:r w:rsidRPr="00DF3CE1">
        <w:rPr>
          <w:rStyle w:val="longtext"/>
          <w:rFonts w:ascii="Times New Roman" w:hAnsi="Times New Roman" w:cs="Times New Roman"/>
          <w:sz w:val="28"/>
          <w:szCs w:val="28"/>
          <w:lang w:val="uk-UA"/>
        </w:rPr>
        <w:t>Великого значення у зв’язку із цим набуває ефективність районної політики, направленої на сприяння інтеграційним процесам у виробництві сільськогосподарської продукції та її промисловій переробці, поліпшенню наукового, інформаційного та кадрового забезпечення агропромислового виробництва, прискорення соціального відродження села, створення повноцінних умов для проживання населення в сільській місцевості.</w:t>
      </w:r>
    </w:p>
    <w:p w:rsidR="00A90EA0" w:rsidRPr="00DF3CE1" w:rsidRDefault="00A90EA0" w:rsidP="00A90EA0">
      <w:pPr>
        <w:shd w:val="clear" w:color="auto" w:fill="FFFFFF"/>
        <w:ind w:firstLine="567"/>
        <w:jc w:val="both"/>
        <w:rPr>
          <w:rStyle w:val="longtext"/>
          <w:rFonts w:ascii="Times New Roman" w:hAnsi="Times New Roman" w:cs="Times New Roman"/>
          <w:sz w:val="28"/>
          <w:szCs w:val="28"/>
          <w:lang w:val="uk-UA"/>
        </w:rPr>
      </w:pPr>
      <w:r w:rsidRPr="00DF3CE1">
        <w:rPr>
          <w:rStyle w:val="longtext"/>
          <w:rFonts w:ascii="Times New Roman" w:hAnsi="Times New Roman" w:cs="Times New Roman"/>
          <w:sz w:val="28"/>
          <w:szCs w:val="28"/>
          <w:lang w:val="uk-UA"/>
        </w:rPr>
        <w:t>У системі заходів, спрямованих на стабілізацію агропромислового комплексу та подальший розвиток економіки галузі, важлива роль відводиться залученню та раціональному використанню інвестицій, у тому числі іноземних.</w:t>
      </w:r>
    </w:p>
    <w:p w:rsidR="00A90EA0" w:rsidRPr="00DF3CE1" w:rsidRDefault="00BB5E69" w:rsidP="00A90EA0">
      <w:pPr>
        <w:shd w:val="clear" w:color="auto" w:fill="FFFFFF"/>
        <w:ind w:firstLine="567"/>
        <w:jc w:val="both"/>
        <w:rPr>
          <w:rStyle w:val="longtext"/>
          <w:rFonts w:ascii="Times New Roman" w:hAnsi="Times New Roman" w:cs="Times New Roman"/>
          <w:sz w:val="28"/>
          <w:szCs w:val="28"/>
          <w:lang w:val="uk-UA"/>
        </w:rPr>
      </w:pPr>
      <w:r w:rsidRPr="00DF3CE1">
        <w:rPr>
          <w:rStyle w:val="longtext"/>
          <w:rFonts w:ascii="Times New Roman" w:hAnsi="Times New Roman" w:cs="Times New Roman"/>
          <w:sz w:val="28"/>
          <w:szCs w:val="28"/>
          <w:lang w:val="uk-UA"/>
        </w:rPr>
        <w:t>Сватівський</w:t>
      </w:r>
      <w:r w:rsidR="00A90EA0" w:rsidRPr="00DF3CE1">
        <w:rPr>
          <w:rStyle w:val="longtext"/>
          <w:rFonts w:ascii="Times New Roman" w:hAnsi="Times New Roman" w:cs="Times New Roman"/>
          <w:sz w:val="28"/>
          <w:szCs w:val="28"/>
          <w:lang w:val="uk-UA"/>
        </w:rPr>
        <w:t xml:space="preserve"> район має стійкі та стабільні передумови для досягнення високої ефективності інвестицій. Такими передумовами є родючі </w:t>
      </w:r>
      <w:proofErr w:type="spellStart"/>
      <w:r w:rsidR="00A90EA0" w:rsidRPr="00DF3CE1">
        <w:rPr>
          <w:rStyle w:val="longtext"/>
          <w:rFonts w:ascii="Times New Roman" w:hAnsi="Times New Roman" w:cs="Times New Roman"/>
          <w:sz w:val="28"/>
          <w:szCs w:val="28"/>
          <w:lang w:val="uk-UA"/>
        </w:rPr>
        <w:t>грунти</w:t>
      </w:r>
      <w:proofErr w:type="spellEnd"/>
      <w:r w:rsidR="00A90EA0" w:rsidRPr="00DF3CE1">
        <w:rPr>
          <w:rStyle w:val="longtext"/>
          <w:rFonts w:ascii="Times New Roman" w:hAnsi="Times New Roman" w:cs="Times New Roman"/>
          <w:sz w:val="28"/>
          <w:szCs w:val="28"/>
          <w:lang w:val="uk-UA"/>
        </w:rPr>
        <w:t>, достатньо розвинута транспортна інфраструктура, географічне розташування, сприятливі для сільського господарства кліматичні умови, наявність кваліфікованої робочої сили.</w:t>
      </w:r>
    </w:p>
    <w:p w:rsidR="00A90EA0" w:rsidRPr="00DF3CE1" w:rsidRDefault="00A90EA0" w:rsidP="00A90EA0">
      <w:pPr>
        <w:shd w:val="clear" w:color="auto" w:fill="FFFFFF"/>
        <w:ind w:firstLine="567"/>
        <w:jc w:val="both"/>
        <w:rPr>
          <w:rStyle w:val="longtext"/>
          <w:rFonts w:ascii="Times New Roman" w:hAnsi="Times New Roman" w:cs="Times New Roman"/>
          <w:sz w:val="28"/>
          <w:szCs w:val="28"/>
          <w:lang w:val="uk-UA"/>
        </w:rPr>
      </w:pPr>
      <w:r w:rsidRPr="00DF3CE1">
        <w:rPr>
          <w:rStyle w:val="longtext"/>
          <w:rFonts w:ascii="Times New Roman" w:hAnsi="Times New Roman" w:cs="Times New Roman"/>
          <w:sz w:val="28"/>
          <w:szCs w:val="28"/>
          <w:lang w:val="uk-UA"/>
        </w:rPr>
        <w:t xml:space="preserve">Найбільш пріоритетними і одночасно прибутковими сферами для інвестування у </w:t>
      </w:r>
      <w:r w:rsidR="003A01E7" w:rsidRPr="00DF3CE1">
        <w:rPr>
          <w:rStyle w:val="longtext"/>
          <w:rFonts w:ascii="Times New Roman" w:hAnsi="Times New Roman" w:cs="Times New Roman"/>
          <w:sz w:val="28"/>
          <w:szCs w:val="28"/>
          <w:lang w:val="uk-UA"/>
        </w:rPr>
        <w:t>Сватівському</w:t>
      </w:r>
      <w:r w:rsidRPr="00DF3CE1">
        <w:rPr>
          <w:rStyle w:val="longtext"/>
          <w:rFonts w:ascii="Times New Roman" w:hAnsi="Times New Roman" w:cs="Times New Roman"/>
          <w:sz w:val="28"/>
          <w:szCs w:val="28"/>
          <w:lang w:val="uk-UA"/>
        </w:rPr>
        <w:t xml:space="preserve"> районі є: впровадження високопродуктивних технологій вирощування сільськогосподарських культур та утримання худоби; оновлення та модернізація на базі нових технологій підприємств переробної і харчової промисловості, а також тих, що займаються заготівлею та зберіганням зерна, іншої сільськогосподарської продукції; надання виробничих послуг сільськогосподарським та іншим агропромисловим підприємствам. </w:t>
      </w:r>
    </w:p>
    <w:p w:rsidR="00A90EA0" w:rsidRPr="00DF3CE1" w:rsidRDefault="00A90EA0" w:rsidP="00A90EA0">
      <w:pPr>
        <w:shd w:val="clear" w:color="auto" w:fill="FFFFFF"/>
        <w:ind w:firstLine="567"/>
        <w:jc w:val="both"/>
        <w:rPr>
          <w:rStyle w:val="longtext"/>
          <w:rFonts w:ascii="Arial" w:hAnsi="Arial" w:cs="Arial"/>
          <w:lang w:val="uk-UA"/>
        </w:rPr>
      </w:pPr>
      <w:r w:rsidRPr="00DF3CE1">
        <w:rPr>
          <w:rStyle w:val="longtext"/>
          <w:rFonts w:ascii="Arial" w:hAnsi="Arial" w:cs="Arial"/>
          <w:lang w:val="uk-UA"/>
        </w:rPr>
        <w:lastRenderedPageBreak/>
        <w:t xml:space="preserve"> </w:t>
      </w:r>
    </w:p>
    <w:p w:rsidR="00A90EA0" w:rsidRPr="00DF3CE1" w:rsidRDefault="00A90EA0" w:rsidP="00A90EA0">
      <w:pPr>
        <w:pStyle w:val="aa"/>
        <w:tabs>
          <w:tab w:val="left" w:pos="5184"/>
        </w:tabs>
        <w:spacing w:before="0" w:after="0"/>
        <w:jc w:val="center"/>
        <w:outlineLvl w:val="0"/>
        <w:rPr>
          <w:rFonts w:ascii="Times New Roman" w:hAnsi="Times New Roman" w:cs="Times New Roman"/>
          <w:b/>
          <w:sz w:val="28"/>
          <w:szCs w:val="28"/>
          <w:lang w:val="uk-UA"/>
        </w:rPr>
      </w:pPr>
      <w:r w:rsidRPr="00DF3CE1">
        <w:rPr>
          <w:rFonts w:ascii="Times New Roman" w:hAnsi="Times New Roman" w:cs="Times New Roman"/>
          <w:b/>
          <w:sz w:val="28"/>
          <w:szCs w:val="28"/>
          <w:lang w:val="uk-UA"/>
        </w:rPr>
        <w:t>Сучасний стан агропромислового комплексу</w:t>
      </w:r>
    </w:p>
    <w:p w:rsidR="00A90EA0" w:rsidRPr="00DF3CE1" w:rsidRDefault="00A90EA0" w:rsidP="00A90EA0">
      <w:pPr>
        <w:pStyle w:val="aa"/>
        <w:tabs>
          <w:tab w:val="left" w:pos="5184"/>
        </w:tabs>
        <w:spacing w:before="0" w:after="0"/>
        <w:jc w:val="center"/>
        <w:outlineLvl w:val="0"/>
        <w:rPr>
          <w:rFonts w:ascii="Arial" w:hAnsi="Arial" w:cs="Arial"/>
          <w:b/>
          <w:sz w:val="22"/>
          <w:szCs w:val="22"/>
          <w:lang w:val="uk-UA"/>
        </w:rPr>
      </w:pPr>
    </w:p>
    <w:p w:rsidR="0015520A" w:rsidRPr="00DF3CE1" w:rsidRDefault="0015520A" w:rsidP="0015520A">
      <w:pPr>
        <w:ind w:firstLine="360"/>
        <w:jc w:val="both"/>
        <w:rPr>
          <w:rFonts w:ascii="Times New Roman" w:hAnsi="Times New Roman"/>
          <w:b/>
          <w:sz w:val="28"/>
          <w:szCs w:val="28"/>
          <w:lang w:val="uk-UA"/>
        </w:rPr>
      </w:pPr>
      <w:r w:rsidRPr="00DF3CE1">
        <w:rPr>
          <w:rFonts w:ascii="Times New Roman" w:hAnsi="Times New Roman"/>
          <w:sz w:val="28"/>
          <w:szCs w:val="28"/>
          <w:lang w:val="uk-UA"/>
        </w:rPr>
        <w:t>Загальна площа сільськогосподарських угідь Сватівського району складає 146,5 тис. га, в том числі ріллі 111,1 тис. га. В обробітку агроформувань та фермерських господарств знаходиться 78,2 тис. га ріллі, або 71% від усієї площі ріллі в районі.</w:t>
      </w:r>
    </w:p>
    <w:p w:rsidR="0015520A" w:rsidRPr="00DF3CE1" w:rsidRDefault="0015520A" w:rsidP="0015520A">
      <w:pPr>
        <w:jc w:val="both"/>
        <w:rPr>
          <w:rFonts w:ascii="Times New Roman" w:hAnsi="Times New Roman"/>
          <w:sz w:val="28"/>
          <w:szCs w:val="28"/>
          <w:lang w:val="uk-UA"/>
        </w:rPr>
      </w:pPr>
      <w:r w:rsidRPr="00DF3CE1">
        <w:rPr>
          <w:rFonts w:ascii="Times New Roman" w:hAnsi="Times New Roman"/>
          <w:sz w:val="28"/>
          <w:szCs w:val="28"/>
          <w:lang w:val="uk-UA"/>
        </w:rPr>
        <w:t xml:space="preserve">     Господарську діяльність в районі здійснюють170 сільськогосподарських підприємства, в тому числі: 150 фермерських господарств, 15 приватних підприємств, 5 товариств. </w:t>
      </w:r>
    </w:p>
    <w:p w:rsidR="0015520A" w:rsidRPr="00DF3CE1" w:rsidRDefault="0015520A" w:rsidP="0015520A">
      <w:pPr>
        <w:ind w:firstLine="708"/>
        <w:jc w:val="both"/>
        <w:rPr>
          <w:rFonts w:ascii="Times New Roman" w:hAnsi="Times New Roman"/>
          <w:sz w:val="28"/>
          <w:szCs w:val="28"/>
          <w:lang w:val="uk-UA"/>
        </w:rPr>
      </w:pPr>
      <w:r w:rsidRPr="00DF3CE1">
        <w:rPr>
          <w:rFonts w:ascii="Times New Roman" w:hAnsi="Times New Roman"/>
          <w:sz w:val="28"/>
          <w:szCs w:val="28"/>
          <w:lang w:val="uk-UA"/>
        </w:rPr>
        <w:t>На цей час в районі галуззю тваринництва займається 10 сільгосппідприємств, з яких скотарством -7 господарств, свинарством - 4, вівчарством -1.</w:t>
      </w:r>
    </w:p>
    <w:p w:rsidR="0015520A" w:rsidRPr="00DF3CE1" w:rsidRDefault="0015520A" w:rsidP="0015520A">
      <w:pPr>
        <w:ind w:firstLine="708"/>
        <w:jc w:val="both"/>
        <w:rPr>
          <w:rFonts w:ascii="Times New Roman" w:hAnsi="Times New Roman"/>
          <w:sz w:val="28"/>
          <w:szCs w:val="28"/>
          <w:lang w:val="uk-UA"/>
        </w:rPr>
      </w:pPr>
      <w:r w:rsidRPr="00DF3CE1">
        <w:rPr>
          <w:rFonts w:ascii="Times New Roman" w:hAnsi="Times New Roman"/>
          <w:sz w:val="28"/>
          <w:szCs w:val="28"/>
          <w:lang w:val="uk-UA"/>
        </w:rPr>
        <w:t>Станом на 01.07.2017 року в агроформуваннях району налічується ВРХ – 3 тис. 062 голови, в тому числі корів – 1 тис. 198 голів.</w:t>
      </w:r>
    </w:p>
    <w:p w:rsidR="0015520A" w:rsidRPr="00DF3CE1" w:rsidRDefault="0015520A" w:rsidP="0015520A">
      <w:pPr>
        <w:ind w:firstLine="708"/>
        <w:jc w:val="both"/>
        <w:rPr>
          <w:rFonts w:ascii="Times New Roman" w:hAnsi="Times New Roman"/>
          <w:sz w:val="28"/>
          <w:szCs w:val="28"/>
          <w:lang w:val="uk-UA"/>
        </w:rPr>
      </w:pPr>
      <w:r w:rsidRPr="00DF3CE1">
        <w:rPr>
          <w:rFonts w:ascii="Times New Roman" w:hAnsi="Times New Roman"/>
          <w:sz w:val="28"/>
          <w:szCs w:val="28"/>
          <w:lang w:val="uk-UA"/>
        </w:rPr>
        <w:t>Поголів’я свиней складає 861 голову.</w:t>
      </w:r>
    </w:p>
    <w:p w:rsidR="00CF5CEA" w:rsidRPr="00DF3CE1" w:rsidRDefault="00CF5CEA" w:rsidP="00CF5CEA">
      <w:pPr>
        <w:ind w:firstLine="851"/>
        <w:jc w:val="both"/>
        <w:rPr>
          <w:rFonts w:ascii="Times New Roman" w:hAnsi="Times New Roman"/>
          <w:bCs/>
          <w:sz w:val="28"/>
          <w:szCs w:val="28"/>
          <w:lang w:val="uk-UA"/>
        </w:rPr>
      </w:pPr>
      <w:r w:rsidRPr="00DF3CE1">
        <w:rPr>
          <w:rFonts w:ascii="Times New Roman" w:hAnsi="Times New Roman"/>
          <w:bCs/>
          <w:i/>
          <w:sz w:val="28"/>
          <w:szCs w:val="28"/>
          <w:lang w:val="uk-UA"/>
        </w:rPr>
        <w:t xml:space="preserve">Промисловість </w:t>
      </w:r>
      <w:r w:rsidRPr="00DF3CE1">
        <w:rPr>
          <w:rFonts w:ascii="Times New Roman" w:hAnsi="Times New Roman"/>
          <w:bCs/>
          <w:sz w:val="28"/>
          <w:szCs w:val="28"/>
          <w:lang w:val="uk-UA"/>
        </w:rPr>
        <w:t>Сватівського району представлена підприємствами харчової, целюлозно-паперової промисловості, металургії. Галузь харчової промисловості представлена ТОВ «Сватівська олія», ТОВ «Слобожанський завод продтоварів», ТОВ «</w:t>
      </w:r>
      <w:proofErr w:type="spellStart"/>
      <w:r w:rsidRPr="00DF3CE1">
        <w:rPr>
          <w:rFonts w:ascii="Times New Roman" w:hAnsi="Times New Roman"/>
          <w:bCs/>
          <w:sz w:val="28"/>
          <w:szCs w:val="28"/>
          <w:lang w:val="uk-UA"/>
        </w:rPr>
        <w:t>Сватівський</w:t>
      </w:r>
      <w:proofErr w:type="spellEnd"/>
      <w:r w:rsidRPr="00DF3CE1">
        <w:rPr>
          <w:rFonts w:ascii="Times New Roman" w:hAnsi="Times New Roman"/>
          <w:bCs/>
          <w:sz w:val="28"/>
          <w:szCs w:val="28"/>
          <w:lang w:val="uk-UA"/>
        </w:rPr>
        <w:t xml:space="preserve"> </w:t>
      </w:r>
      <w:proofErr w:type="spellStart"/>
      <w:r w:rsidRPr="00DF3CE1">
        <w:rPr>
          <w:rFonts w:ascii="Times New Roman" w:hAnsi="Times New Roman"/>
          <w:bCs/>
          <w:sz w:val="28"/>
          <w:szCs w:val="28"/>
          <w:lang w:val="uk-UA"/>
        </w:rPr>
        <w:t>мясокомбінат</w:t>
      </w:r>
      <w:proofErr w:type="spellEnd"/>
      <w:r w:rsidRPr="00DF3CE1">
        <w:rPr>
          <w:rFonts w:ascii="Times New Roman" w:hAnsi="Times New Roman"/>
          <w:bCs/>
          <w:sz w:val="28"/>
          <w:szCs w:val="28"/>
          <w:lang w:val="uk-UA"/>
        </w:rPr>
        <w:t>», ФОП Любий, в галузі переробної промисловості працюють ФОП Немушенко ТМ «СИЛА», доробкою та зберіганням насіння займаються елеватор ФГ «Мирна долина», ТОВ «Сватове Агро», виробництвом хліба та хлібобулочних виробів займаються ФОП Давиденко, ТМ Здорові продукти Сватівщини, СФГ «Радуга», на території м. Сватове працюють ПрАТ «</w:t>
      </w:r>
      <w:proofErr w:type="spellStart"/>
      <w:r w:rsidRPr="00DF3CE1">
        <w:rPr>
          <w:rFonts w:ascii="Times New Roman" w:hAnsi="Times New Roman"/>
          <w:bCs/>
          <w:sz w:val="28"/>
          <w:szCs w:val="28"/>
          <w:lang w:val="uk-UA"/>
        </w:rPr>
        <w:t>Райдрукарня</w:t>
      </w:r>
      <w:proofErr w:type="spellEnd"/>
      <w:r w:rsidRPr="00DF3CE1">
        <w:rPr>
          <w:rFonts w:ascii="Times New Roman" w:hAnsi="Times New Roman"/>
          <w:bCs/>
          <w:sz w:val="28"/>
          <w:szCs w:val="28"/>
          <w:lang w:val="uk-UA"/>
        </w:rPr>
        <w:t>» та ТОВ «</w:t>
      </w:r>
      <w:proofErr w:type="spellStart"/>
      <w:r w:rsidRPr="00DF3CE1">
        <w:rPr>
          <w:rFonts w:ascii="Times New Roman" w:hAnsi="Times New Roman"/>
          <w:bCs/>
          <w:sz w:val="28"/>
          <w:szCs w:val="28"/>
          <w:lang w:val="uk-UA"/>
        </w:rPr>
        <w:t>Сватівський</w:t>
      </w:r>
      <w:proofErr w:type="spellEnd"/>
      <w:r w:rsidRPr="00DF3CE1">
        <w:rPr>
          <w:rFonts w:ascii="Times New Roman" w:hAnsi="Times New Roman"/>
          <w:bCs/>
          <w:sz w:val="28"/>
          <w:szCs w:val="28"/>
          <w:lang w:val="uk-UA"/>
        </w:rPr>
        <w:t xml:space="preserve"> ливарний завод». Також на території м. Сватове працює Сватівська дільниця Новопсковського МУЕГГ, який займається розподілом газу та КП «Сватове Тепло», що виробляє теплову енергію.</w:t>
      </w:r>
    </w:p>
    <w:p w:rsidR="00BA4986" w:rsidRPr="00DF3CE1" w:rsidRDefault="00BA4986" w:rsidP="00BA4986">
      <w:pPr>
        <w:ind w:firstLine="851"/>
        <w:jc w:val="center"/>
        <w:rPr>
          <w:rFonts w:ascii="Times New Roman" w:hAnsi="Times New Roman"/>
          <w:b/>
          <w:bCs/>
          <w:sz w:val="28"/>
          <w:szCs w:val="28"/>
          <w:lang w:val="uk-UA"/>
        </w:rPr>
      </w:pPr>
      <w:r w:rsidRPr="00DF3CE1">
        <w:rPr>
          <w:rFonts w:ascii="Times New Roman" w:hAnsi="Times New Roman"/>
          <w:b/>
          <w:bCs/>
          <w:sz w:val="28"/>
          <w:szCs w:val="28"/>
          <w:lang w:val="uk-UA"/>
        </w:rPr>
        <w:t>Інфраструктура району</w:t>
      </w:r>
    </w:p>
    <w:p w:rsidR="00BA4986" w:rsidRPr="00DF3CE1" w:rsidRDefault="00BA4986" w:rsidP="000A7986">
      <w:pPr>
        <w:pStyle w:val="a8"/>
        <w:numPr>
          <w:ilvl w:val="0"/>
          <w:numId w:val="15"/>
        </w:numPr>
        <w:spacing w:after="0"/>
        <w:ind w:left="782" w:hanging="357"/>
        <w:jc w:val="both"/>
        <w:rPr>
          <w:rFonts w:ascii="Times New Roman" w:hAnsi="Times New Roman"/>
          <w:bCs/>
          <w:sz w:val="28"/>
          <w:szCs w:val="28"/>
          <w:lang w:val="uk-UA"/>
        </w:rPr>
      </w:pPr>
      <w:r w:rsidRPr="00DF3CE1">
        <w:rPr>
          <w:rFonts w:ascii="Times New Roman" w:hAnsi="Times New Roman"/>
          <w:bCs/>
          <w:sz w:val="28"/>
          <w:szCs w:val="28"/>
          <w:lang w:val="uk-UA"/>
        </w:rPr>
        <w:t xml:space="preserve">Автошляхи району: державного значення – 61,9 км,  </w:t>
      </w:r>
    </w:p>
    <w:p w:rsidR="00BA4986" w:rsidRPr="00DF3CE1" w:rsidRDefault="00BA4986" w:rsidP="000A7986">
      <w:pPr>
        <w:pStyle w:val="a8"/>
        <w:numPr>
          <w:ilvl w:val="0"/>
          <w:numId w:val="15"/>
        </w:numPr>
        <w:spacing w:after="0"/>
        <w:ind w:left="782" w:hanging="357"/>
        <w:jc w:val="both"/>
        <w:rPr>
          <w:rFonts w:ascii="Times New Roman" w:hAnsi="Times New Roman"/>
          <w:bCs/>
          <w:sz w:val="28"/>
          <w:szCs w:val="28"/>
          <w:lang w:val="uk-UA"/>
        </w:rPr>
      </w:pPr>
      <w:r w:rsidRPr="00DF3CE1">
        <w:rPr>
          <w:rFonts w:ascii="Times New Roman" w:hAnsi="Times New Roman"/>
          <w:bCs/>
          <w:sz w:val="28"/>
          <w:szCs w:val="28"/>
          <w:lang w:val="uk-UA"/>
        </w:rPr>
        <w:t xml:space="preserve">місцевого значення – 337,0 км, </w:t>
      </w:r>
    </w:p>
    <w:p w:rsidR="00BA4986" w:rsidRPr="00DF3CE1" w:rsidRDefault="00BA4986" w:rsidP="000A7986">
      <w:pPr>
        <w:pStyle w:val="a8"/>
        <w:numPr>
          <w:ilvl w:val="0"/>
          <w:numId w:val="15"/>
        </w:numPr>
        <w:spacing w:after="0"/>
        <w:ind w:left="782" w:hanging="357"/>
        <w:jc w:val="both"/>
        <w:rPr>
          <w:rFonts w:ascii="Times New Roman" w:hAnsi="Times New Roman"/>
          <w:bCs/>
          <w:sz w:val="28"/>
          <w:szCs w:val="28"/>
          <w:lang w:val="uk-UA"/>
        </w:rPr>
      </w:pPr>
      <w:r w:rsidRPr="00DF3CE1">
        <w:rPr>
          <w:rFonts w:ascii="Times New Roman" w:hAnsi="Times New Roman"/>
          <w:bCs/>
          <w:sz w:val="28"/>
          <w:szCs w:val="28"/>
          <w:lang w:val="uk-UA"/>
        </w:rPr>
        <w:t>комунальної власності – 419,97 км.</w:t>
      </w:r>
    </w:p>
    <w:p w:rsidR="00BA4986" w:rsidRPr="00DF3CE1" w:rsidRDefault="00BA4986" w:rsidP="00BA4986">
      <w:pPr>
        <w:ind w:firstLine="851"/>
        <w:jc w:val="both"/>
        <w:rPr>
          <w:rFonts w:ascii="Times New Roman" w:hAnsi="Times New Roman"/>
          <w:bCs/>
          <w:sz w:val="28"/>
          <w:szCs w:val="28"/>
          <w:lang w:val="uk-UA"/>
        </w:rPr>
      </w:pPr>
      <w:r w:rsidRPr="00DF3CE1">
        <w:rPr>
          <w:rFonts w:ascii="Times New Roman" w:hAnsi="Times New Roman"/>
          <w:bCs/>
          <w:sz w:val="28"/>
          <w:szCs w:val="28"/>
          <w:lang w:val="uk-UA"/>
        </w:rPr>
        <w:t>Розвиток інженерної інфраструктури Сватівського району вимагає комплексного вирішення багатьох проблем, пов'язаних з поліпшенням технічного стану доріг та подальшим оновленням та будівництвом об'єктів соціально-культурної сфери і житлово-комунального господарства.</w:t>
      </w:r>
    </w:p>
    <w:p w:rsidR="00BB1632" w:rsidRPr="00DF3CE1" w:rsidRDefault="00BB1632" w:rsidP="00BB1632">
      <w:pPr>
        <w:snapToGrid w:val="0"/>
        <w:jc w:val="center"/>
        <w:rPr>
          <w:rFonts w:ascii="Times New Roman" w:hAnsi="Times New Roman" w:cs="Times New Roman"/>
          <w:b/>
          <w:sz w:val="28"/>
          <w:szCs w:val="28"/>
          <w:lang w:val="uk-UA"/>
        </w:rPr>
      </w:pPr>
    </w:p>
    <w:p w:rsidR="00BB1632" w:rsidRPr="00DF3CE1" w:rsidRDefault="00BB1632" w:rsidP="00BB1632">
      <w:pPr>
        <w:snapToGrid w:val="0"/>
        <w:jc w:val="center"/>
        <w:rPr>
          <w:rFonts w:ascii="Times New Roman" w:hAnsi="Times New Roman" w:cs="Times New Roman"/>
          <w:b/>
          <w:sz w:val="28"/>
          <w:szCs w:val="28"/>
          <w:lang w:val="uk-UA"/>
        </w:rPr>
      </w:pPr>
      <w:r w:rsidRPr="00DF3CE1">
        <w:rPr>
          <w:rFonts w:ascii="Times New Roman" w:hAnsi="Times New Roman" w:cs="Times New Roman"/>
          <w:b/>
          <w:sz w:val="28"/>
          <w:szCs w:val="28"/>
          <w:lang w:val="uk-UA"/>
        </w:rPr>
        <w:t>Аналіз балансу трудових ресурсів Сватівського району</w:t>
      </w:r>
    </w:p>
    <w:p w:rsidR="00BB1632" w:rsidRPr="00DF3CE1" w:rsidRDefault="00BB1632" w:rsidP="00BB1632">
      <w:pPr>
        <w:snapToGrid w:val="0"/>
        <w:jc w:val="center"/>
        <w:rPr>
          <w:rFonts w:ascii="Times New Roman" w:hAnsi="Times New Roman" w:cs="Times New Roman"/>
          <w:b/>
          <w:sz w:val="28"/>
          <w:szCs w:val="28"/>
          <w:lang w:val="uk-UA"/>
        </w:rPr>
      </w:pPr>
    </w:p>
    <w:p w:rsidR="00BB1632" w:rsidRPr="00DF3CE1" w:rsidRDefault="00BB1632" w:rsidP="00BB1632">
      <w:pPr>
        <w:snapToGrid w:val="0"/>
        <w:ind w:firstLine="709"/>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Непрацюючі пенсіонери, діти, підлітки, студенти стаціонарних форм навчання, отримувачі допомоги у зв’язку з вагітністю і пологами; отримувачі допомоги при народження дитини; отримувачі допомоги по догляду за дитиною до досягнення нею трирічного віку; фізичні особи, які надають соціальні послуги становлять 49% населення району.</w:t>
      </w:r>
    </w:p>
    <w:p w:rsidR="00BB1632" w:rsidRPr="00DF3CE1" w:rsidRDefault="00BB1632" w:rsidP="00BB1632">
      <w:pPr>
        <w:snapToGrid w:val="0"/>
        <w:ind w:firstLine="709"/>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 xml:space="preserve">19,2% населення району є зайнятими економічною діяльністю та </w:t>
      </w:r>
      <w:r w:rsidRPr="00DF3CE1">
        <w:rPr>
          <w:rFonts w:ascii="Times New Roman" w:hAnsi="Times New Roman" w:cs="Times New Roman"/>
          <w:sz w:val="28"/>
          <w:szCs w:val="28"/>
          <w:lang w:val="uk-UA"/>
        </w:rPr>
        <w:lastRenderedPageBreak/>
        <w:t xml:space="preserve">сплачує податки на доходи фізичних осіб і утримує </w:t>
      </w:r>
      <w:proofErr w:type="spellStart"/>
      <w:r w:rsidRPr="00DF3CE1">
        <w:rPr>
          <w:rFonts w:ascii="Times New Roman" w:hAnsi="Times New Roman" w:cs="Times New Roman"/>
          <w:sz w:val="28"/>
          <w:szCs w:val="28"/>
          <w:lang w:val="uk-UA"/>
        </w:rPr>
        <w:t>непрацеспроможного</w:t>
      </w:r>
      <w:proofErr w:type="spellEnd"/>
      <w:r w:rsidRPr="00DF3CE1">
        <w:rPr>
          <w:rFonts w:ascii="Times New Roman" w:hAnsi="Times New Roman" w:cs="Times New Roman"/>
          <w:sz w:val="28"/>
          <w:szCs w:val="28"/>
          <w:lang w:val="uk-UA"/>
        </w:rPr>
        <w:t xml:space="preserve"> населення.</w:t>
      </w:r>
    </w:p>
    <w:p w:rsidR="00BB1632" w:rsidRPr="00DF3CE1" w:rsidRDefault="00BB1632" w:rsidP="00BB1632">
      <w:pPr>
        <w:ind w:firstLine="709"/>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9,5 тис. осіб не обліковуються в жодній категорії, що становить 27,2 % від населення району. До вказаної категорії потенційно можуть входити особи, які:</w:t>
      </w:r>
    </w:p>
    <w:p w:rsidR="00BB1632" w:rsidRPr="00DF3CE1" w:rsidRDefault="00BB1632" w:rsidP="00BB1632">
      <w:pPr>
        <w:pStyle w:val="a8"/>
        <w:numPr>
          <w:ilvl w:val="0"/>
          <w:numId w:val="31"/>
        </w:numPr>
        <w:suppressAutoHyphens w:val="0"/>
        <w:spacing w:after="0" w:line="240" w:lineRule="auto"/>
        <w:ind w:left="1134"/>
        <w:contextualSpacing/>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зайняті власними домогосподарствами;</w:t>
      </w:r>
    </w:p>
    <w:p w:rsidR="00BB1632" w:rsidRPr="00DF3CE1" w:rsidRDefault="00BB1632" w:rsidP="00BB1632">
      <w:pPr>
        <w:pStyle w:val="a8"/>
        <w:numPr>
          <w:ilvl w:val="0"/>
          <w:numId w:val="31"/>
        </w:numPr>
        <w:suppressAutoHyphens w:val="0"/>
        <w:spacing w:after="0" w:line="240" w:lineRule="auto"/>
        <w:ind w:left="1134"/>
        <w:contextualSpacing/>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виїхали на постійне місце проживання з території області без зміни місця реєстрації;</w:t>
      </w:r>
    </w:p>
    <w:p w:rsidR="00BB1632" w:rsidRPr="00DF3CE1" w:rsidRDefault="00BB1632" w:rsidP="000A7986">
      <w:pPr>
        <w:pStyle w:val="a8"/>
        <w:numPr>
          <w:ilvl w:val="0"/>
          <w:numId w:val="31"/>
        </w:numPr>
        <w:suppressAutoHyphens w:val="0"/>
        <w:snapToGrid w:val="0"/>
        <w:spacing w:after="0" w:line="240" w:lineRule="auto"/>
        <w:ind w:left="1134" w:hanging="283"/>
        <w:contextualSpacing/>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бажають працювати, але шукають роботу самостійно.</w:t>
      </w:r>
    </w:p>
    <w:p w:rsidR="00BB1632" w:rsidRPr="00DF3CE1" w:rsidRDefault="00BB1632" w:rsidP="00BB1632">
      <w:pPr>
        <w:snapToGrid w:val="0"/>
        <w:ind w:firstLine="709"/>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В складі штатних працівників (застрахованих осіб) 31,9% - пенсіонери, на 01.07.2017 цей показник складає 26,3%.</w:t>
      </w:r>
    </w:p>
    <w:p w:rsidR="00BB1632" w:rsidRPr="00DF3CE1" w:rsidRDefault="00BB1632" w:rsidP="00BB1632">
      <w:pPr>
        <w:snapToGrid w:val="0"/>
        <w:ind w:firstLine="709"/>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 xml:space="preserve">Найбільший розмір заробітної плати - у невиробничій сфері: </w:t>
      </w:r>
    </w:p>
    <w:p w:rsidR="00BB1632" w:rsidRPr="00DF3CE1" w:rsidRDefault="00BB1632" w:rsidP="00BB1632">
      <w:pPr>
        <w:snapToGrid w:val="0"/>
        <w:ind w:firstLine="709"/>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 xml:space="preserve">- у фінансовій і страховій діяльності (206% від середнього показника).  </w:t>
      </w:r>
    </w:p>
    <w:p w:rsidR="00BB1632" w:rsidRPr="00DF3CE1" w:rsidRDefault="00BB1632" w:rsidP="00BB1632">
      <w:pPr>
        <w:ind w:firstLine="709"/>
        <w:jc w:val="both"/>
        <w:rPr>
          <w:rFonts w:ascii="Times New Roman" w:hAnsi="Times New Roman" w:cs="Times New Roman"/>
          <w:snapToGrid w:val="0"/>
          <w:color w:val="000000"/>
          <w:sz w:val="28"/>
          <w:szCs w:val="28"/>
          <w:lang w:val="uk-UA"/>
        </w:rPr>
      </w:pPr>
      <w:r w:rsidRPr="00DF3CE1">
        <w:rPr>
          <w:rFonts w:ascii="Times New Roman" w:hAnsi="Times New Roman" w:cs="Times New Roman"/>
          <w:snapToGrid w:val="0"/>
          <w:color w:val="000000"/>
          <w:sz w:val="28"/>
          <w:szCs w:val="28"/>
          <w:lang w:val="uk-UA"/>
        </w:rPr>
        <w:t xml:space="preserve">Найбільша кількість працівників - у сільському господарстві (24%) - 1359 осіб. На другому місці - </w:t>
      </w:r>
      <w:r w:rsidRPr="00DF3CE1">
        <w:rPr>
          <w:rFonts w:ascii="Times New Roman" w:hAnsi="Times New Roman" w:cs="Times New Roman"/>
          <w:bCs/>
          <w:snapToGrid w:val="0"/>
          <w:color w:val="000000"/>
          <w:sz w:val="28"/>
          <w:szCs w:val="28"/>
          <w:lang w:val="uk-UA"/>
        </w:rPr>
        <w:t>охорона здоров</w:t>
      </w:r>
      <w:r w:rsidRPr="00DF3CE1">
        <w:rPr>
          <w:rFonts w:ascii="Times New Roman" w:hAnsi="Times New Roman" w:cs="Times New Roman"/>
          <w:snapToGrid w:val="0"/>
          <w:color w:val="000000"/>
          <w:sz w:val="28"/>
          <w:szCs w:val="28"/>
          <w:lang w:val="uk-UA"/>
        </w:rPr>
        <w:t>’</w:t>
      </w:r>
      <w:r w:rsidRPr="00DF3CE1">
        <w:rPr>
          <w:rFonts w:ascii="Times New Roman" w:hAnsi="Times New Roman" w:cs="Times New Roman"/>
          <w:bCs/>
          <w:snapToGrid w:val="0"/>
          <w:color w:val="000000"/>
          <w:sz w:val="28"/>
          <w:szCs w:val="28"/>
          <w:lang w:val="uk-UA"/>
        </w:rPr>
        <w:t>я та надання соціальної допомоги (18,5%)</w:t>
      </w:r>
      <w:r w:rsidRPr="00DF3CE1">
        <w:rPr>
          <w:rFonts w:ascii="Times New Roman" w:hAnsi="Times New Roman" w:cs="Times New Roman"/>
          <w:snapToGrid w:val="0"/>
          <w:color w:val="000000"/>
          <w:sz w:val="28"/>
          <w:szCs w:val="28"/>
          <w:lang w:val="uk-UA"/>
        </w:rPr>
        <w:t>, на третьому - освіта</w:t>
      </w:r>
      <w:r w:rsidRPr="00DF3CE1">
        <w:rPr>
          <w:rFonts w:ascii="Times New Roman" w:hAnsi="Times New Roman" w:cs="Times New Roman"/>
          <w:bCs/>
          <w:snapToGrid w:val="0"/>
          <w:color w:val="000000"/>
          <w:sz w:val="28"/>
          <w:szCs w:val="28"/>
          <w:lang w:val="uk-UA"/>
        </w:rPr>
        <w:t xml:space="preserve"> (15,6%).</w:t>
      </w:r>
    </w:p>
    <w:p w:rsidR="00BB1632" w:rsidRPr="00DF3CE1" w:rsidRDefault="00BB1632" w:rsidP="00BB1632">
      <w:pPr>
        <w:ind w:firstLine="709"/>
        <w:jc w:val="both"/>
        <w:rPr>
          <w:rFonts w:ascii="Times New Roman" w:hAnsi="Times New Roman" w:cs="Times New Roman"/>
          <w:snapToGrid w:val="0"/>
          <w:color w:val="000000"/>
          <w:sz w:val="28"/>
          <w:szCs w:val="28"/>
          <w:lang w:val="uk-UA"/>
        </w:rPr>
      </w:pPr>
      <w:r w:rsidRPr="00DF3CE1">
        <w:rPr>
          <w:rFonts w:ascii="Times New Roman" w:hAnsi="Times New Roman" w:cs="Times New Roman"/>
          <w:snapToGrid w:val="0"/>
          <w:color w:val="000000"/>
          <w:sz w:val="28"/>
          <w:szCs w:val="28"/>
          <w:lang w:val="uk-UA"/>
        </w:rPr>
        <w:t>Найбільша кількість зареєстрованих безробітних - у сільському господарстві, лісовому господарстві та рибному господарстві (734 особи). В той же час за цим видом діяльності подана найбільша кількість вакансій. Це обумовлено сезонністю робіт.</w:t>
      </w:r>
    </w:p>
    <w:p w:rsidR="00BB1632" w:rsidRPr="00DF3CE1" w:rsidRDefault="00BB1632" w:rsidP="00BB1632">
      <w:pPr>
        <w:ind w:firstLine="709"/>
        <w:jc w:val="both"/>
        <w:rPr>
          <w:rFonts w:ascii="Times New Roman" w:hAnsi="Times New Roman" w:cs="Times New Roman"/>
          <w:sz w:val="28"/>
          <w:szCs w:val="28"/>
          <w:lang w:val="uk-UA"/>
        </w:rPr>
      </w:pPr>
    </w:p>
    <w:p w:rsidR="00BB1632" w:rsidRPr="00DF3CE1" w:rsidRDefault="00BB1632" w:rsidP="00BB1632">
      <w:pPr>
        <w:snapToGrid w:val="0"/>
        <w:jc w:val="center"/>
        <w:rPr>
          <w:rFonts w:ascii="Times New Roman" w:hAnsi="Times New Roman" w:cs="Times New Roman"/>
          <w:b/>
          <w:sz w:val="28"/>
          <w:szCs w:val="28"/>
          <w:lang w:val="uk-UA"/>
        </w:rPr>
      </w:pPr>
      <w:r w:rsidRPr="00DF3CE1">
        <w:rPr>
          <w:rFonts w:ascii="Times New Roman" w:hAnsi="Times New Roman" w:cs="Times New Roman"/>
          <w:b/>
          <w:sz w:val="28"/>
          <w:szCs w:val="28"/>
          <w:lang w:val="uk-UA"/>
        </w:rPr>
        <w:t xml:space="preserve">Попит та пропозиція робочої сили </w:t>
      </w:r>
      <w:r w:rsidRPr="00DF3CE1">
        <w:rPr>
          <w:rFonts w:ascii="Times New Roman" w:hAnsi="Times New Roman" w:cs="Times New Roman"/>
          <w:b/>
          <w:sz w:val="28"/>
          <w:szCs w:val="28"/>
          <w:u w:val="single"/>
          <w:lang w:val="uk-UA"/>
        </w:rPr>
        <w:t>за професійними групами</w:t>
      </w:r>
      <w:r w:rsidRPr="00DF3CE1">
        <w:rPr>
          <w:rFonts w:ascii="Times New Roman" w:hAnsi="Times New Roman" w:cs="Times New Roman"/>
          <w:b/>
          <w:sz w:val="28"/>
          <w:szCs w:val="28"/>
          <w:lang w:val="uk-UA"/>
        </w:rPr>
        <w:t xml:space="preserve"> за даними Сватівського районного центру зайнятості</w:t>
      </w:r>
    </w:p>
    <w:tbl>
      <w:tblPr>
        <w:tblW w:w="10207" w:type="dxa"/>
        <w:tblInd w:w="-863" w:type="dxa"/>
        <w:tblLayout w:type="fixed"/>
        <w:tblLook w:val="0000" w:firstRow="0" w:lastRow="0" w:firstColumn="0" w:lastColumn="0" w:noHBand="0" w:noVBand="0"/>
      </w:tblPr>
      <w:tblGrid>
        <w:gridCol w:w="4962"/>
        <w:gridCol w:w="1134"/>
        <w:gridCol w:w="993"/>
        <w:gridCol w:w="1134"/>
        <w:gridCol w:w="992"/>
        <w:gridCol w:w="992"/>
      </w:tblGrid>
      <w:tr w:rsidR="00BB1632" w:rsidRPr="00DF3CE1" w:rsidTr="000A7986">
        <w:trPr>
          <w:trHeight w:val="863"/>
        </w:trPr>
        <w:tc>
          <w:tcPr>
            <w:tcW w:w="4962" w:type="dxa"/>
            <w:tcBorders>
              <w:top w:val="single" w:sz="4" w:space="0" w:color="auto"/>
              <w:left w:val="single" w:sz="4" w:space="0" w:color="auto"/>
              <w:bottom w:val="single" w:sz="4" w:space="0" w:color="auto"/>
              <w:right w:val="single" w:sz="4" w:space="0" w:color="auto"/>
            </w:tcBorders>
            <w:vAlign w:val="center"/>
          </w:tcPr>
          <w:p w:rsidR="00BB1632" w:rsidRPr="00DF3CE1" w:rsidRDefault="00BB1632" w:rsidP="00BC7DCA">
            <w:pPr>
              <w:jc w:val="center"/>
              <w:rPr>
                <w:rFonts w:ascii="Times New Roman" w:hAnsi="Times New Roman" w:cs="Times New Roman"/>
                <w:sz w:val="28"/>
                <w:szCs w:val="28"/>
                <w:lang w:val="uk-UA"/>
              </w:rPr>
            </w:pPr>
            <w:r w:rsidRPr="00DF3CE1">
              <w:rPr>
                <w:rFonts w:ascii="Times New Roman" w:hAnsi="Times New Roman" w:cs="Times New Roman"/>
                <w:sz w:val="28"/>
                <w:szCs w:val="28"/>
                <w:lang w:val="uk-UA"/>
              </w:rPr>
              <w:t> </w:t>
            </w:r>
          </w:p>
        </w:tc>
        <w:tc>
          <w:tcPr>
            <w:tcW w:w="5245" w:type="dxa"/>
            <w:gridSpan w:val="5"/>
            <w:tcBorders>
              <w:top w:val="single" w:sz="4" w:space="0" w:color="auto"/>
              <w:left w:val="nil"/>
              <w:bottom w:val="single" w:sz="4" w:space="0" w:color="auto"/>
              <w:right w:val="single" w:sz="4" w:space="0" w:color="auto"/>
            </w:tcBorders>
            <w:vAlign w:val="center"/>
          </w:tcPr>
          <w:p w:rsidR="00BB1632" w:rsidRPr="00DF3CE1" w:rsidRDefault="00BB1632" w:rsidP="00BC7DCA">
            <w:pPr>
              <w:jc w:val="center"/>
              <w:rPr>
                <w:rFonts w:ascii="Times New Roman" w:hAnsi="Times New Roman" w:cs="Times New Roman"/>
                <w:i/>
                <w:iCs/>
                <w:sz w:val="28"/>
                <w:szCs w:val="28"/>
                <w:lang w:val="uk-UA"/>
              </w:rPr>
            </w:pPr>
            <w:r w:rsidRPr="00DF3CE1">
              <w:rPr>
                <w:rFonts w:ascii="Times New Roman" w:hAnsi="Times New Roman" w:cs="Times New Roman"/>
                <w:i/>
                <w:iCs/>
                <w:sz w:val="28"/>
                <w:szCs w:val="28"/>
                <w:lang w:val="uk-UA"/>
              </w:rPr>
              <w:t>Потреба роботодавців у працівниках для заміщення вільних робочих місць (вакантних посад)</w:t>
            </w:r>
          </w:p>
        </w:tc>
      </w:tr>
      <w:tr w:rsidR="00BB1632" w:rsidRPr="00DF3CE1" w:rsidTr="000A7986">
        <w:trPr>
          <w:trHeight w:val="323"/>
        </w:trPr>
        <w:tc>
          <w:tcPr>
            <w:tcW w:w="4962" w:type="dxa"/>
            <w:tcBorders>
              <w:top w:val="nil"/>
              <w:left w:val="single" w:sz="4" w:space="0" w:color="auto"/>
              <w:bottom w:val="single" w:sz="4" w:space="0" w:color="auto"/>
              <w:right w:val="single" w:sz="4" w:space="0" w:color="auto"/>
            </w:tcBorders>
            <w:vAlign w:val="center"/>
          </w:tcPr>
          <w:p w:rsidR="00BB1632" w:rsidRPr="00DF3CE1" w:rsidRDefault="00BB1632" w:rsidP="00BC7DCA">
            <w:pPr>
              <w:rPr>
                <w:rFonts w:ascii="Times New Roman" w:hAnsi="Times New Roman" w:cs="Times New Roman"/>
                <w:b/>
                <w:bCs/>
                <w:sz w:val="28"/>
                <w:szCs w:val="28"/>
                <w:lang w:val="uk-UA"/>
              </w:rPr>
            </w:pPr>
          </w:p>
        </w:tc>
        <w:tc>
          <w:tcPr>
            <w:tcW w:w="1134" w:type="dxa"/>
            <w:tcBorders>
              <w:top w:val="single" w:sz="4" w:space="0" w:color="auto"/>
              <w:left w:val="nil"/>
              <w:bottom w:val="single" w:sz="4" w:space="0" w:color="auto"/>
              <w:right w:val="single" w:sz="4" w:space="0" w:color="auto"/>
            </w:tcBorders>
            <w:vAlign w:val="center"/>
          </w:tcPr>
          <w:p w:rsidR="00BB1632" w:rsidRPr="00DF3CE1" w:rsidRDefault="00BB1632" w:rsidP="00BC7DCA">
            <w:pPr>
              <w:jc w:val="center"/>
              <w:rPr>
                <w:rFonts w:ascii="Times New Roman" w:hAnsi="Times New Roman" w:cs="Times New Roman"/>
                <w:b/>
                <w:bCs/>
                <w:sz w:val="28"/>
                <w:szCs w:val="28"/>
                <w:lang w:val="uk-UA"/>
              </w:rPr>
            </w:pPr>
            <w:r w:rsidRPr="00DF3CE1">
              <w:rPr>
                <w:rFonts w:ascii="Times New Roman" w:hAnsi="Times New Roman" w:cs="Times New Roman"/>
                <w:b/>
                <w:bCs/>
                <w:sz w:val="28"/>
                <w:szCs w:val="28"/>
                <w:lang w:val="uk-UA"/>
              </w:rPr>
              <w:t>2016</w:t>
            </w:r>
          </w:p>
        </w:tc>
        <w:tc>
          <w:tcPr>
            <w:tcW w:w="993" w:type="dxa"/>
            <w:tcBorders>
              <w:top w:val="single" w:sz="4" w:space="0" w:color="auto"/>
              <w:left w:val="single" w:sz="4" w:space="0" w:color="auto"/>
              <w:bottom w:val="single" w:sz="4" w:space="0" w:color="auto"/>
              <w:right w:val="single" w:sz="4" w:space="0" w:color="auto"/>
            </w:tcBorders>
          </w:tcPr>
          <w:p w:rsidR="00BB1632" w:rsidRPr="00DF3CE1" w:rsidRDefault="00BB1632" w:rsidP="00BC7DCA">
            <w:pPr>
              <w:jc w:val="center"/>
              <w:rPr>
                <w:rFonts w:ascii="Times New Roman" w:hAnsi="Times New Roman" w:cs="Times New Roman"/>
                <w:b/>
                <w:bCs/>
                <w:sz w:val="28"/>
                <w:szCs w:val="28"/>
                <w:lang w:val="uk-UA"/>
              </w:rPr>
            </w:pPr>
            <w:r w:rsidRPr="00DF3CE1">
              <w:rPr>
                <w:rFonts w:ascii="Times New Roman" w:hAnsi="Times New Roman" w:cs="Times New Roman"/>
                <w:b/>
                <w:bCs/>
                <w:sz w:val="28"/>
                <w:szCs w:val="28"/>
                <w:lang w:val="uk-UA"/>
              </w:rPr>
              <w:t>2017</w:t>
            </w:r>
          </w:p>
        </w:tc>
        <w:tc>
          <w:tcPr>
            <w:tcW w:w="1134" w:type="dxa"/>
            <w:tcBorders>
              <w:top w:val="single" w:sz="4" w:space="0" w:color="auto"/>
              <w:left w:val="single" w:sz="4" w:space="0" w:color="auto"/>
              <w:bottom w:val="single" w:sz="4" w:space="0" w:color="auto"/>
              <w:right w:val="single" w:sz="4" w:space="0" w:color="auto"/>
            </w:tcBorders>
          </w:tcPr>
          <w:p w:rsidR="00BB1632" w:rsidRPr="00DF3CE1" w:rsidRDefault="00BB1632" w:rsidP="00BC7DCA">
            <w:pPr>
              <w:jc w:val="center"/>
              <w:rPr>
                <w:rFonts w:ascii="Times New Roman" w:hAnsi="Times New Roman" w:cs="Times New Roman"/>
                <w:b/>
                <w:bCs/>
                <w:sz w:val="28"/>
                <w:szCs w:val="28"/>
                <w:lang w:val="uk-UA"/>
              </w:rPr>
            </w:pPr>
            <w:r w:rsidRPr="00DF3CE1">
              <w:rPr>
                <w:rFonts w:ascii="Times New Roman" w:hAnsi="Times New Roman" w:cs="Times New Roman"/>
                <w:b/>
                <w:bCs/>
                <w:sz w:val="28"/>
                <w:szCs w:val="28"/>
                <w:lang w:val="uk-UA"/>
              </w:rPr>
              <w:t>2018</w:t>
            </w:r>
          </w:p>
        </w:tc>
        <w:tc>
          <w:tcPr>
            <w:tcW w:w="992" w:type="dxa"/>
            <w:tcBorders>
              <w:top w:val="single" w:sz="4" w:space="0" w:color="auto"/>
              <w:left w:val="single" w:sz="4" w:space="0" w:color="auto"/>
              <w:bottom w:val="single" w:sz="4" w:space="0" w:color="auto"/>
              <w:right w:val="single" w:sz="4" w:space="0" w:color="auto"/>
            </w:tcBorders>
          </w:tcPr>
          <w:p w:rsidR="00BB1632" w:rsidRPr="00DF3CE1" w:rsidRDefault="00BB1632" w:rsidP="00BC7DCA">
            <w:pPr>
              <w:jc w:val="center"/>
              <w:rPr>
                <w:rFonts w:ascii="Times New Roman" w:hAnsi="Times New Roman" w:cs="Times New Roman"/>
                <w:b/>
                <w:bCs/>
                <w:sz w:val="28"/>
                <w:szCs w:val="28"/>
                <w:lang w:val="uk-UA"/>
              </w:rPr>
            </w:pPr>
            <w:r w:rsidRPr="00DF3CE1">
              <w:rPr>
                <w:rFonts w:ascii="Times New Roman" w:hAnsi="Times New Roman" w:cs="Times New Roman"/>
                <w:b/>
                <w:bCs/>
                <w:sz w:val="28"/>
                <w:szCs w:val="28"/>
                <w:lang w:val="uk-UA"/>
              </w:rPr>
              <w:t>2019</w:t>
            </w:r>
          </w:p>
        </w:tc>
        <w:tc>
          <w:tcPr>
            <w:tcW w:w="992" w:type="dxa"/>
            <w:tcBorders>
              <w:top w:val="single" w:sz="4" w:space="0" w:color="auto"/>
              <w:left w:val="single" w:sz="4" w:space="0" w:color="auto"/>
              <w:bottom w:val="single" w:sz="4" w:space="0" w:color="auto"/>
              <w:right w:val="single" w:sz="4" w:space="0" w:color="auto"/>
            </w:tcBorders>
          </w:tcPr>
          <w:p w:rsidR="00BB1632" w:rsidRPr="00DF3CE1" w:rsidRDefault="00BB1632" w:rsidP="00BC7DCA">
            <w:pPr>
              <w:jc w:val="center"/>
              <w:rPr>
                <w:rFonts w:ascii="Times New Roman" w:hAnsi="Times New Roman" w:cs="Times New Roman"/>
                <w:b/>
                <w:bCs/>
                <w:sz w:val="28"/>
                <w:szCs w:val="28"/>
                <w:lang w:val="uk-UA"/>
              </w:rPr>
            </w:pPr>
            <w:r w:rsidRPr="00DF3CE1">
              <w:rPr>
                <w:rFonts w:ascii="Times New Roman" w:hAnsi="Times New Roman" w:cs="Times New Roman"/>
                <w:b/>
                <w:bCs/>
                <w:sz w:val="28"/>
                <w:szCs w:val="28"/>
                <w:lang w:val="uk-UA"/>
              </w:rPr>
              <w:t>2020</w:t>
            </w:r>
          </w:p>
        </w:tc>
      </w:tr>
      <w:tr w:rsidR="00BB1632" w:rsidRPr="00DF3CE1" w:rsidTr="000A7986">
        <w:trPr>
          <w:trHeight w:val="428"/>
        </w:trPr>
        <w:tc>
          <w:tcPr>
            <w:tcW w:w="4962" w:type="dxa"/>
            <w:tcBorders>
              <w:top w:val="nil"/>
              <w:left w:val="single" w:sz="4" w:space="0" w:color="auto"/>
              <w:bottom w:val="single" w:sz="4" w:space="0" w:color="auto"/>
              <w:right w:val="single" w:sz="4" w:space="0" w:color="auto"/>
            </w:tcBorders>
            <w:vAlign w:val="center"/>
          </w:tcPr>
          <w:p w:rsidR="00BB1632" w:rsidRPr="00DF3CE1" w:rsidRDefault="00BB1632" w:rsidP="00BC7DCA">
            <w:pPr>
              <w:rPr>
                <w:rFonts w:ascii="Times New Roman" w:hAnsi="Times New Roman" w:cs="Times New Roman"/>
                <w:b/>
                <w:bCs/>
                <w:sz w:val="28"/>
                <w:szCs w:val="28"/>
                <w:lang w:val="uk-UA"/>
              </w:rPr>
            </w:pPr>
            <w:r w:rsidRPr="00DF3CE1">
              <w:rPr>
                <w:rFonts w:ascii="Times New Roman" w:hAnsi="Times New Roman" w:cs="Times New Roman"/>
                <w:b/>
                <w:bCs/>
                <w:sz w:val="28"/>
                <w:szCs w:val="28"/>
                <w:lang w:val="uk-UA"/>
              </w:rPr>
              <w:t>Усього</w:t>
            </w:r>
          </w:p>
        </w:tc>
        <w:tc>
          <w:tcPr>
            <w:tcW w:w="1134" w:type="dxa"/>
            <w:tcBorders>
              <w:top w:val="single" w:sz="4" w:space="0" w:color="auto"/>
              <w:left w:val="nil"/>
              <w:bottom w:val="single" w:sz="4" w:space="0" w:color="auto"/>
              <w:right w:val="single" w:sz="4" w:space="0" w:color="auto"/>
            </w:tcBorders>
            <w:vAlign w:val="center"/>
          </w:tcPr>
          <w:p w:rsidR="00BB1632" w:rsidRPr="00DF3CE1" w:rsidRDefault="00BB1632" w:rsidP="00BC7DCA">
            <w:pPr>
              <w:jc w:val="center"/>
              <w:rPr>
                <w:rFonts w:ascii="Times New Roman" w:hAnsi="Times New Roman" w:cs="Times New Roman"/>
                <w:b/>
                <w:bCs/>
                <w:sz w:val="28"/>
                <w:szCs w:val="28"/>
                <w:lang w:val="uk-UA"/>
              </w:rPr>
            </w:pPr>
            <w:r w:rsidRPr="00DF3CE1">
              <w:rPr>
                <w:rFonts w:ascii="Times New Roman" w:hAnsi="Times New Roman" w:cs="Times New Roman"/>
                <w:b/>
                <w:bCs/>
                <w:sz w:val="28"/>
                <w:szCs w:val="28"/>
                <w:lang w:val="uk-UA"/>
              </w:rPr>
              <w:t>524</w:t>
            </w:r>
          </w:p>
        </w:tc>
        <w:tc>
          <w:tcPr>
            <w:tcW w:w="993" w:type="dxa"/>
            <w:tcBorders>
              <w:top w:val="single" w:sz="4" w:space="0" w:color="auto"/>
              <w:left w:val="single" w:sz="4" w:space="0" w:color="auto"/>
              <w:bottom w:val="single" w:sz="4" w:space="0" w:color="auto"/>
              <w:right w:val="single" w:sz="4" w:space="0" w:color="auto"/>
            </w:tcBorders>
            <w:vAlign w:val="center"/>
          </w:tcPr>
          <w:p w:rsidR="00BB1632" w:rsidRPr="00DF3CE1" w:rsidRDefault="00BB1632" w:rsidP="00BC7DCA">
            <w:pPr>
              <w:jc w:val="center"/>
              <w:rPr>
                <w:rFonts w:ascii="Times New Roman" w:hAnsi="Times New Roman" w:cs="Times New Roman"/>
                <w:b/>
                <w:bCs/>
                <w:sz w:val="28"/>
                <w:szCs w:val="28"/>
                <w:lang w:val="uk-UA"/>
              </w:rPr>
            </w:pPr>
            <w:r w:rsidRPr="00DF3CE1">
              <w:rPr>
                <w:rFonts w:ascii="Times New Roman" w:hAnsi="Times New Roman" w:cs="Times New Roman"/>
                <w:b/>
                <w:bCs/>
                <w:sz w:val="28"/>
                <w:szCs w:val="28"/>
                <w:lang w:val="uk-UA"/>
              </w:rPr>
              <w:t>548</w:t>
            </w:r>
          </w:p>
        </w:tc>
        <w:tc>
          <w:tcPr>
            <w:tcW w:w="1134" w:type="dxa"/>
            <w:tcBorders>
              <w:top w:val="single" w:sz="4" w:space="0" w:color="auto"/>
              <w:left w:val="single" w:sz="4" w:space="0" w:color="auto"/>
              <w:bottom w:val="single" w:sz="4" w:space="0" w:color="auto"/>
              <w:right w:val="single" w:sz="4" w:space="0" w:color="auto"/>
            </w:tcBorders>
            <w:vAlign w:val="center"/>
          </w:tcPr>
          <w:p w:rsidR="00BB1632" w:rsidRPr="00DF3CE1" w:rsidRDefault="00BB1632" w:rsidP="00BC7DCA">
            <w:pPr>
              <w:jc w:val="center"/>
              <w:rPr>
                <w:rFonts w:ascii="Times New Roman" w:hAnsi="Times New Roman" w:cs="Times New Roman"/>
                <w:b/>
                <w:bCs/>
                <w:sz w:val="28"/>
                <w:szCs w:val="28"/>
                <w:lang w:val="uk-UA"/>
              </w:rPr>
            </w:pPr>
            <w:r w:rsidRPr="00DF3CE1">
              <w:rPr>
                <w:rFonts w:ascii="Times New Roman" w:hAnsi="Times New Roman" w:cs="Times New Roman"/>
                <w:b/>
                <w:bCs/>
                <w:sz w:val="28"/>
                <w:szCs w:val="28"/>
                <w:lang w:val="uk-UA"/>
              </w:rPr>
              <w:t>548</w:t>
            </w:r>
          </w:p>
        </w:tc>
        <w:tc>
          <w:tcPr>
            <w:tcW w:w="992" w:type="dxa"/>
            <w:tcBorders>
              <w:top w:val="single" w:sz="4" w:space="0" w:color="auto"/>
              <w:left w:val="single" w:sz="4" w:space="0" w:color="auto"/>
              <w:bottom w:val="single" w:sz="4" w:space="0" w:color="auto"/>
              <w:right w:val="single" w:sz="4" w:space="0" w:color="auto"/>
            </w:tcBorders>
            <w:vAlign w:val="center"/>
          </w:tcPr>
          <w:p w:rsidR="00BB1632" w:rsidRPr="00DF3CE1" w:rsidRDefault="00BB1632" w:rsidP="00BC7DCA">
            <w:pPr>
              <w:jc w:val="center"/>
              <w:rPr>
                <w:rFonts w:ascii="Times New Roman" w:hAnsi="Times New Roman" w:cs="Times New Roman"/>
                <w:b/>
                <w:bCs/>
                <w:sz w:val="28"/>
                <w:szCs w:val="28"/>
                <w:lang w:val="uk-UA"/>
              </w:rPr>
            </w:pPr>
            <w:r w:rsidRPr="00DF3CE1">
              <w:rPr>
                <w:rFonts w:ascii="Times New Roman" w:hAnsi="Times New Roman" w:cs="Times New Roman"/>
                <w:b/>
                <w:bCs/>
                <w:sz w:val="28"/>
                <w:szCs w:val="28"/>
                <w:lang w:val="uk-UA"/>
              </w:rPr>
              <w:t>548</w:t>
            </w:r>
          </w:p>
        </w:tc>
        <w:tc>
          <w:tcPr>
            <w:tcW w:w="992" w:type="dxa"/>
            <w:tcBorders>
              <w:top w:val="single" w:sz="4" w:space="0" w:color="auto"/>
              <w:left w:val="single" w:sz="4" w:space="0" w:color="auto"/>
              <w:bottom w:val="single" w:sz="4" w:space="0" w:color="auto"/>
              <w:right w:val="single" w:sz="4" w:space="0" w:color="auto"/>
            </w:tcBorders>
            <w:vAlign w:val="center"/>
          </w:tcPr>
          <w:p w:rsidR="00BB1632" w:rsidRPr="00DF3CE1" w:rsidRDefault="00BB1632" w:rsidP="00BC7DCA">
            <w:pPr>
              <w:jc w:val="center"/>
              <w:rPr>
                <w:rFonts w:ascii="Times New Roman" w:hAnsi="Times New Roman" w:cs="Times New Roman"/>
                <w:b/>
                <w:bCs/>
                <w:sz w:val="28"/>
                <w:szCs w:val="28"/>
                <w:lang w:val="uk-UA"/>
              </w:rPr>
            </w:pPr>
            <w:r w:rsidRPr="00DF3CE1">
              <w:rPr>
                <w:rFonts w:ascii="Times New Roman" w:hAnsi="Times New Roman" w:cs="Times New Roman"/>
                <w:b/>
                <w:bCs/>
                <w:sz w:val="28"/>
                <w:szCs w:val="28"/>
                <w:lang w:val="uk-UA"/>
              </w:rPr>
              <w:t>548</w:t>
            </w:r>
          </w:p>
        </w:tc>
      </w:tr>
      <w:tr w:rsidR="00BB1632" w:rsidRPr="00DF3CE1" w:rsidTr="000A7986">
        <w:trPr>
          <w:trHeight w:val="141"/>
        </w:trPr>
        <w:tc>
          <w:tcPr>
            <w:tcW w:w="4962" w:type="dxa"/>
            <w:tcBorders>
              <w:top w:val="nil"/>
              <w:left w:val="single" w:sz="4" w:space="0" w:color="auto"/>
              <w:bottom w:val="single" w:sz="4" w:space="0" w:color="auto"/>
              <w:right w:val="single" w:sz="4" w:space="0" w:color="auto"/>
            </w:tcBorders>
            <w:vAlign w:val="center"/>
          </w:tcPr>
          <w:p w:rsidR="00BB1632" w:rsidRPr="00DF3CE1" w:rsidRDefault="00BB1632" w:rsidP="00BC7DCA">
            <w:pPr>
              <w:rPr>
                <w:rFonts w:ascii="Times New Roman" w:hAnsi="Times New Roman" w:cs="Times New Roman"/>
                <w:sz w:val="28"/>
                <w:szCs w:val="28"/>
                <w:lang w:val="uk-UA"/>
              </w:rPr>
            </w:pPr>
            <w:r w:rsidRPr="00DF3CE1">
              <w:rPr>
                <w:rFonts w:ascii="Times New Roman" w:hAnsi="Times New Roman" w:cs="Times New Roman"/>
                <w:sz w:val="28"/>
                <w:szCs w:val="28"/>
                <w:lang w:val="uk-UA"/>
              </w:rPr>
              <w:t>Законодавці, вищі державні службовці, керівники, менеджери (управителі)</w:t>
            </w:r>
          </w:p>
        </w:tc>
        <w:tc>
          <w:tcPr>
            <w:tcW w:w="1134" w:type="dxa"/>
            <w:tcBorders>
              <w:top w:val="single" w:sz="4" w:space="0" w:color="auto"/>
              <w:left w:val="nil"/>
              <w:bottom w:val="single" w:sz="4" w:space="0" w:color="auto"/>
              <w:right w:val="single" w:sz="4" w:space="0" w:color="auto"/>
            </w:tcBorders>
            <w:vAlign w:val="center"/>
          </w:tcPr>
          <w:p w:rsidR="00BB1632" w:rsidRPr="00DF3CE1" w:rsidRDefault="00BB1632" w:rsidP="00BC7DCA">
            <w:pPr>
              <w:jc w:val="center"/>
              <w:rPr>
                <w:rFonts w:ascii="Times New Roman" w:hAnsi="Times New Roman" w:cs="Times New Roman"/>
                <w:sz w:val="28"/>
                <w:szCs w:val="28"/>
                <w:lang w:val="uk-UA"/>
              </w:rPr>
            </w:pPr>
            <w:r w:rsidRPr="00DF3CE1">
              <w:rPr>
                <w:rFonts w:ascii="Times New Roman" w:hAnsi="Times New Roman" w:cs="Times New Roman"/>
                <w:sz w:val="28"/>
                <w:szCs w:val="28"/>
                <w:lang w:val="uk-UA"/>
              </w:rPr>
              <w:t>14</w:t>
            </w:r>
          </w:p>
        </w:tc>
        <w:tc>
          <w:tcPr>
            <w:tcW w:w="993" w:type="dxa"/>
            <w:tcBorders>
              <w:top w:val="single" w:sz="4" w:space="0" w:color="auto"/>
              <w:left w:val="single" w:sz="4" w:space="0" w:color="auto"/>
              <w:bottom w:val="single" w:sz="4" w:space="0" w:color="auto"/>
              <w:right w:val="single" w:sz="4" w:space="0" w:color="auto"/>
            </w:tcBorders>
            <w:vAlign w:val="center"/>
          </w:tcPr>
          <w:p w:rsidR="00BB1632" w:rsidRPr="00DF3CE1" w:rsidRDefault="00BB1632" w:rsidP="00BC7DCA">
            <w:pPr>
              <w:jc w:val="center"/>
              <w:rPr>
                <w:rFonts w:ascii="Times New Roman" w:hAnsi="Times New Roman" w:cs="Times New Roman"/>
                <w:sz w:val="28"/>
                <w:szCs w:val="28"/>
                <w:lang w:val="uk-UA"/>
              </w:rPr>
            </w:pPr>
            <w:r w:rsidRPr="00DF3CE1">
              <w:rPr>
                <w:rFonts w:ascii="Times New Roman" w:hAnsi="Times New Roman" w:cs="Times New Roman"/>
                <w:sz w:val="28"/>
                <w:szCs w:val="28"/>
                <w:lang w:val="uk-UA"/>
              </w:rPr>
              <w:t>16</w:t>
            </w:r>
          </w:p>
        </w:tc>
        <w:tc>
          <w:tcPr>
            <w:tcW w:w="1134" w:type="dxa"/>
            <w:tcBorders>
              <w:top w:val="single" w:sz="4" w:space="0" w:color="auto"/>
              <w:left w:val="single" w:sz="4" w:space="0" w:color="auto"/>
              <w:bottom w:val="single" w:sz="4" w:space="0" w:color="auto"/>
              <w:right w:val="single" w:sz="4" w:space="0" w:color="auto"/>
            </w:tcBorders>
            <w:vAlign w:val="center"/>
          </w:tcPr>
          <w:p w:rsidR="00BB1632" w:rsidRPr="00DF3CE1" w:rsidRDefault="00BB1632" w:rsidP="00BC7DCA">
            <w:pPr>
              <w:jc w:val="center"/>
              <w:rPr>
                <w:rFonts w:ascii="Times New Roman" w:hAnsi="Times New Roman" w:cs="Times New Roman"/>
                <w:sz w:val="28"/>
                <w:szCs w:val="28"/>
                <w:lang w:val="uk-UA"/>
              </w:rPr>
            </w:pPr>
            <w:r w:rsidRPr="00DF3CE1">
              <w:rPr>
                <w:rFonts w:ascii="Times New Roman" w:hAnsi="Times New Roman" w:cs="Times New Roman"/>
                <w:sz w:val="28"/>
                <w:szCs w:val="28"/>
                <w:lang w:val="uk-UA"/>
              </w:rPr>
              <w:t>16</w:t>
            </w:r>
          </w:p>
        </w:tc>
        <w:tc>
          <w:tcPr>
            <w:tcW w:w="992" w:type="dxa"/>
            <w:tcBorders>
              <w:top w:val="single" w:sz="4" w:space="0" w:color="auto"/>
              <w:left w:val="single" w:sz="4" w:space="0" w:color="auto"/>
              <w:bottom w:val="single" w:sz="4" w:space="0" w:color="auto"/>
              <w:right w:val="single" w:sz="4" w:space="0" w:color="auto"/>
            </w:tcBorders>
            <w:vAlign w:val="center"/>
          </w:tcPr>
          <w:p w:rsidR="00BB1632" w:rsidRPr="00DF3CE1" w:rsidRDefault="00BB1632" w:rsidP="00BC7DCA">
            <w:pPr>
              <w:jc w:val="center"/>
              <w:rPr>
                <w:rFonts w:ascii="Times New Roman" w:hAnsi="Times New Roman" w:cs="Times New Roman"/>
                <w:sz w:val="28"/>
                <w:szCs w:val="28"/>
                <w:lang w:val="uk-UA"/>
              </w:rPr>
            </w:pPr>
            <w:r w:rsidRPr="00DF3CE1">
              <w:rPr>
                <w:rFonts w:ascii="Times New Roman" w:hAnsi="Times New Roman" w:cs="Times New Roman"/>
                <w:sz w:val="28"/>
                <w:szCs w:val="28"/>
                <w:lang w:val="uk-UA"/>
              </w:rPr>
              <w:t>16</w:t>
            </w:r>
          </w:p>
        </w:tc>
        <w:tc>
          <w:tcPr>
            <w:tcW w:w="992" w:type="dxa"/>
            <w:tcBorders>
              <w:top w:val="single" w:sz="4" w:space="0" w:color="auto"/>
              <w:left w:val="single" w:sz="4" w:space="0" w:color="auto"/>
              <w:bottom w:val="single" w:sz="4" w:space="0" w:color="auto"/>
              <w:right w:val="single" w:sz="4" w:space="0" w:color="auto"/>
            </w:tcBorders>
            <w:vAlign w:val="center"/>
          </w:tcPr>
          <w:p w:rsidR="00BB1632" w:rsidRPr="00DF3CE1" w:rsidRDefault="00BB1632" w:rsidP="00BC7DCA">
            <w:pPr>
              <w:jc w:val="center"/>
              <w:rPr>
                <w:rFonts w:ascii="Times New Roman" w:hAnsi="Times New Roman" w:cs="Times New Roman"/>
                <w:sz w:val="28"/>
                <w:szCs w:val="28"/>
                <w:lang w:val="uk-UA"/>
              </w:rPr>
            </w:pPr>
            <w:r w:rsidRPr="00DF3CE1">
              <w:rPr>
                <w:rFonts w:ascii="Times New Roman" w:hAnsi="Times New Roman" w:cs="Times New Roman"/>
                <w:sz w:val="28"/>
                <w:szCs w:val="28"/>
                <w:lang w:val="uk-UA"/>
              </w:rPr>
              <w:t>16</w:t>
            </w:r>
          </w:p>
        </w:tc>
      </w:tr>
      <w:tr w:rsidR="00BB1632" w:rsidRPr="00DF3CE1" w:rsidTr="000A7986">
        <w:trPr>
          <w:trHeight w:val="56"/>
        </w:trPr>
        <w:tc>
          <w:tcPr>
            <w:tcW w:w="4962" w:type="dxa"/>
            <w:tcBorders>
              <w:top w:val="single" w:sz="4" w:space="0" w:color="auto"/>
              <w:left w:val="single" w:sz="4" w:space="0" w:color="auto"/>
              <w:bottom w:val="single" w:sz="4" w:space="0" w:color="auto"/>
              <w:right w:val="single" w:sz="4" w:space="0" w:color="auto"/>
            </w:tcBorders>
            <w:vAlign w:val="center"/>
          </w:tcPr>
          <w:p w:rsidR="00BB1632" w:rsidRPr="00DF3CE1" w:rsidRDefault="00BB1632" w:rsidP="00BC7DCA">
            <w:pPr>
              <w:rPr>
                <w:rFonts w:ascii="Times New Roman" w:hAnsi="Times New Roman" w:cs="Times New Roman"/>
                <w:sz w:val="28"/>
                <w:szCs w:val="28"/>
                <w:lang w:val="uk-UA"/>
              </w:rPr>
            </w:pPr>
            <w:r w:rsidRPr="00DF3CE1">
              <w:rPr>
                <w:rFonts w:ascii="Times New Roman" w:hAnsi="Times New Roman" w:cs="Times New Roman"/>
                <w:sz w:val="28"/>
                <w:szCs w:val="28"/>
                <w:lang w:val="uk-UA"/>
              </w:rPr>
              <w:t>Професіонали</w:t>
            </w:r>
          </w:p>
        </w:tc>
        <w:tc>
          <w:tcPr>
            <w:tcW w:w="1134" w:type="dxa"/>
            <w:tcBorders>
              <w:top w:val="single" w:sz="4" w:space="0" w:color="auto"/>
              <w:left w:val="single" w:sz="4" w:space="0" w:color="auto"/>
              <w:bottom w:val="single" w:sz="4" w:space="0" w:color="auto"/>
              <w:right w:val="single" w:sz="4" w:space="0" w:color="auto"/>
            </w:tcBorders>
            <w:vAlign w:val="center"/>
          </w:tcPr>
          <w:p w:rsidR="00BB1632" w:rsidRPr="00DF3CE1" w:rsidRDefault="00BB1632" w:rsidP="00BC7DCA">
            <w:pPr>
              <w:jc w:val="center"/>
              <w:rPr>
                <w:rFonts w:ascii="Times New Roman" w:hAnsi="Times New Roman" w:cs="Times New Roman"/>
                <w:sz w:val="28"/>
                <w:szCs w:val="28"/>
                <w:lang w:val="uk-UA"/>
              </w:rPr>
            </w:pPr>
            <w:r w:rsidRPr="00DF3CE1">
              <w:rPr>
                <w:rFonts w:ascii="Times New Roman" w:hAnsi="Times New Roman" w:cs="Times New Roman"/>
                <w:sz w:val="28"/>
                <w:szCs w:val="28"/>
                <w:lang w:val="uk-UA"/>
              </w:rPr>
              <w:t>38</w:t>
            </w:r>
          </w:p>
        </w:tc>
        <w:tc>
          <w:tcPr>
            <w:tcW w:w="993" w:type="dxa"/>
            <w:tcBorders>
              <w:top w:val="single" w:sz="4" w:space="0" w:color="auto"/>
              <w:left w:val="single" w:sz="4" w:space="0" w:color="auto"/>
              <w:bottom w:val="single" w:sz="4" w:space="0" w:color="auto"/>
              <w:right w:val="single" w:sz="4" w:space="0" w:color="auto"/>
            </w:tcBorders>
            <w:vAlign w:val="center"/>
          </w:tcPr>
          <w:p w:rsidR="00BB1632" w:rsidRPr="00DF3CE1" w:rsidRDefault="00BB1632" w:rsidP="00BC7DCA">
            <w:pPr>
              <w:jc w:val="center"/>
              <w:rPr>
                <w:rFonts w:ascii="Times New Roman" w:hAnsi="Times New Roman" w:cs="Times New Roman"/>
                <w:sz w:val="28"/>
                <w:szCs w:val="28"/>
                <w:lang w:val="uk-UA"/>
              </w:rPr>
            </w:pPr>
            <w:r w:rsidRPr="00DF3CE1">
              <w:rPr>
                <w:rFonts w:ascii="Times New Roman" w:hAnsi="Times New Roman" w:cs="Times New Roman"/>
                <w:sz w:val="28"/>
                <w:szCs w:val="28"/>
                <w:lang w:val="uk-UA"/>
              </w:rPr>
              <w:t>38</w:t>
            </w:r>
          </w:p>
        </w:tc>
        <w:tc>
          <w:tcPr>
            <w:tcW w:w="1134" w:type="dxa"/>
            <w:tcBorders>
              <w:top w:val="single" w:sz="4" w:space="0" w:color="auto"/>
              <w:left w:val="single" w:sz="4" w:space="0" w:color="auto"/>
              <w:bottom w:val="single" w:sz="4" w:space="0" w:color="auto"/>
              <w:right w:val="single" w:sz="4" w:space="0" w:color="auto"/>
            </w:tcBorders>
            <w:vAlign w:val="center"/>
          </w:tcPr>
          <w:p w:rsidR="00BB1632" w:rsidRPr="00DF3CE1" w:rsidRDefault="00BB1632" w:rsidP="00BC7DCA">
            <w:pPr>
              <w:jc w:val="center"/>
              <w:rPr>
                <w:rFonts w:ascii="Times New Roman" w:hAnsi="Times New Roman" w:cs="Times New Roman"/>
                <w:sz w:val="28"/>
                <w:szCs w:val="28"/>
                <w:lang w:val="uk-UA"/>
              </w:rPr>
            </w:pPr>
            <w:r w:rsidRPr="00DF3CE1">
              <w:rPr>
                <w:rFonts w:ascii="Times New Roman" w:hAnsi="Times New Roman" w:cs="Times New Roman"/>
                <w:sz w:val="28"/>
                <w:szCs w:val="28"/>
                <w:lang w:val="uk-UA"/>
              </w:rPr>
              <w:t>38</w:t>
            </w:r>
          </w:p>
        </w:tc>
        <w:tc>
          <w:tcPr>
            <w:tcW w:w="992" w:type="dxa"/>
            <w:tcBorders>
              <w:top w:val="single" w:sz="4" w:space="0" w:color="auto"/>
              <w:left w:val="single" w:sz="4" w:space="0" w:color="auto"/>
              <w:bottom w:val="single" w:sz="4" w:space="0" w:color="auto"/>
              <w:right w:val="single" w:sz="4" w:space="0" w:color="auto"/>
            </w:tcBorders>
            <w:vAlign w:val="center"/>
          </w:tcPr>
          <w:p w:rsidR="00BB1632" w:rsidRPr="00DF3CE1" w:rsidRDefault="00BB1632" w:rsidP="00BC7DCA">
            <w:pPr>
              <w:jc w:val="center"/>
              <w:rPr>
                <w:rFonts w:ascii="Times New Roman" w:hAnsi="Times New Roman" w:cs="Times New Roman"/>
                <w:sz w:val="28"/>
                <w:szCs w:val="28"/>
                <w:lang w:val="uk-UA"/>
              </w:rPr>
            </w:pPr>
            <w:r w:rsidRPr="00DF3CE1">
              <w:rPr>
                <w:rFonts w:ascii="Times New Roman" w:hAnsi="Times New Roman" w:cs="Times New Roman"/>
                <w:sz w:val="28"/>
                <w:szCs w:val="28"/>
                <w:lang w:val="uk-UA"/>
              </w:rPr>
              <w:t>38</w:t>
            </w:r>
          </w:p>
        </w:tc>
        <w:tc>
          <w:tcPr>
            <w:tcW w:w="992" w:type="dxa"/>
            <w:tcBorders>
              <w:top w:val="single" w:sz="4" w:space="0" w:color="auto"/>
              <w:left w:val="single" w:sz="4" w:space="0" w:color="auto"/>
              <w:bottom w:val="single" w:sz="4" w:space="0" w:color="auto"/>
              <w:right w:val="single" w:sz="4" w:space="0" w:color="auto"/>
            </w:tcBorders>
            <w:vAlign w:val="center"/>
          </w:tcPr>
          <w:p w:rsidR="00BB1632" w:rsidRPr="00DF3CE1" w:rsidRDefault="00BB1632" w:rsidP="00BC7DCA">
            <w:pPr>
              <w:jc w:val="center"/>
              <w:rPr>
                <w:rFonts w:ascii="Times New Roman" w:hAnsi="Times New Roman" w:cs="Times New Roman"/>
                <w:sz w:val="28"/>
                <w:szCs w:val="28"/>
                <w:lang w:val="uk-UA"/>
              </w:rPr>
            </w:pPr>
            <w:r w:rsidRPr="00DF3CE1">
              <w:rPr>
                <w:rFonts w:ascii="Times New Roman" w:hAnsi="Times New Roman" w:cs="Times New Roman"/>
                <w:sz w:val="28"/>
                <w:szCs w:val="28"/>
                <w:lang w:val="uk-UA"/>
              </w:rPr>
              <w:t>38</w:t>
            </w:r>
          </w:p>
        </w:tc>
      </w:tr>
      <w:tr w:rsidR="00BB1632" w:rsidRPr="00DF3CE1" w:rsidTr="000A7986">
        <w:trPr>
          <w:trHeight w:val="56"/>
        </w:trPr>
        <w:tc>
          <w:tcPr>
            <w:tcW w:w="4962" w:type="dxa"/>
            <w:tcBorders>
              <w:top w:val="single" w:sz="4" w:space="0" w:color="auto"/>
              <w:left w:val="single" w:sz="4" w:space="0" w:color="auto"/>
              <w:bottom w:val="single" w:sz="4" w:space="0" w:color="auto"/>
              <w:right w:val="single" w:sz="4" w:space="0" w:color="auto"/>
            </w:tcBorders>
            <w:vAlign w:val="center"/>
          </w:tcPr>
          <w:p w:rsidR="00BB1632" w:rsidRPr="00DF3CE1" w:rsidRDefault="00BB1632" w:rsidP="00BC7DCA">
            <w:pPr>
              <w:rPr>
                <w:rFonts w:ascii="Times New Roman" w:hAnsi="Times New Roman" w:cs="Times New Roman"/>
                <w:sz w:val="28"/>
                <w:szCs w:val="28"/>
                <w:lang w:val="uk-UA"/>
              </w:rPr>
            </w:pPr>
            <w:r w:rsidRPr="00DF3CE1">
              <w:rPr>
                <w:rFonts w:ascii="Times New Roman" w:hAnsi="Times New Roman" w:cs="Times New Roman"/>
                <w:sz w:val="28"/>
                <w:szCs w:val="28"/>
                <w:lang w:val="uk-UA"/>
              </w:rPr>
              <w:t>Фахівці</w:t>
            </w:r>
          </w:p>
        </w:tc>
        <w:tc>
          <w:tcPr>
            <w:tcW w:w="1134" w:type="dxa"/>
            <w:tcBorders>
              <w:top w:val="single" w:sz="4" w:space="0" w:color="auto"/>
              <w:left w:val="nil"/>
              <w:bottom w:val="single" w:sz="4" w:space="0" w:color="auto"/>
              <w:right w:val="single" w:sz="4" w:space="0" w:color="auto"/>
            </w:tcBorders>
            <w:noWrap/>
            <w:vAlign w:val="center"/>
          </w:tcPr>
          <w:p w:rsidR="00BB1632" w:rsidRPr="00DF3CE1" w:rsidRDefault="00BB1632" w:rsidP="00BC7DCA">
            <w:pPr>
              <w:jc w:val="center"/>
              <w:rPr>
                <w:rFonts w:ascii="Times New Roman" w:hAnsi="Times New Roman" w:cs="Times New Roman"/>
                <w:sz w:val="28"/>
                <w:szCs w:val="28"/>
                <w:lang w:val="uk-UA"/>
              </w:rPr>
            </w:pPr>
            <w:r w:rsidRPr="00DF3CE1">
              <w:rPr>
                <w:rFonts w:ascii="Times New Roman" w:hAnsi="Times New Roman" w:cs="Times New Roman"/>
                <w:sz w:val="28"/>
                <w:szCs w:val="28"/>
                <w:lang w:val="uk-UA"/>
              </w:rPr>
              <w:t>42</w:t>
            </w:r>
          </w:p>
        </w:tc>
        <w:tc>
          <w:tcPr>
            <w:tcW w:w="993" w:type="dxa"/>
            <w:tcBorders>
              <w:top w:val="single" w:sz="4" w:space="0" w:color="auto"/>
              <w:left w:val="single" w:sz="4" w:space="0" w:color="auto"/>
              <w:bottom w:val="single" w:sz="4" w:space="0" w:color="auto"/>
              <w:right w:val="single" w:sz="4" w:space="0" w:color="auto"/>
            </w:tcBorders>
            <w:vAlign w:val="center"/>
          </w:tcPr>
          <w:p w:rsidR="00BB1632" w:rsidRPr="00DF3CE1" w:rsidRDefault="00BB1632" w:rsidP="00BC7DCA">
            <w:pPr>
              <w:jc w:val="center"/>
              <w:rPr>
                <w:rFonts w:ascii="Times New Roman" w:hAnsi="Times New Roman" w:cs="Times New Roman"/>
                <w:sz w:val="28"/>
                <w:szCs w:val="28"/>
                <w:lang w:val="uk-UA"/>
              </w:rPr>
            </w:pPr>
            <w:r w:rsidRPr="00DF3CE1">
              <w:rPr>
                <w:rFonts w:ascii="Times New Roman" w:hAnsi="Times New Roman" w:cs="Times New Roman"/>
                <w:sz w:val="28"/>
                <w:szCs w:val="28"/>
                <w:lang w:val="uk-UA"/>
              </w:rPr>
              <w:t>43</w:t>
            </w:r>
          </w:p>
        </w:tc>
        <w:tc>
          <w:tcPr>
            <w:tcW w:w="1134" w:type="dxa"/>
            <w:tcBorders>
              <w:top w:val="single" w:sz="4" w:space="0" w:color="auto"/>
              <w:left w:val="single" w:sz="4" w:space="0" w:color="auto"/>
              <w:bottom w:val="single" w:sz="4" w:space="0" w:color="auto"/>
              <w:right w:val="single" w:sz="4" w:space="0" w:color="auto"/>
            </w:tcBorders>
            <w:vAlign w:val="center"/>
          </w:tcPr>
          <w:p w:rsidR="00BB1632" w:rsidRPr="00DF3CE1" w:rsidRDefault="00BB1632" w:rsidP="00BC7DCA">
            <w:pPr>
              <w:jc w:val="center"/>
              <w:rPr>
                <w:rFonts w:ascii="Times New Roman" w:hAnsi="Times New Roman" w:cs="Times New Roman"/>
                <w:sz w:val="28"/>
                <w:szCs w:val="28"/>
                <w:lang w:val="uk-UA"/>
              </w:rPr>
            </w:pPr>
            <w:r w:rsidRPr="00DF3CE1">
              <w:rPr>
                <w:rFonts w:ascii="Times New Roman" w:hAnsi="Times New Roman" w:cs="Times New Roman"/>
                <w:sz w:val="28"/>
                <w:szCs w:val="28"/>
                <w:lang w:val="uk-UA"/>
              </w:rPr>
              <w:t>43</w:t>
            </w:r>
          </w:p>
        </w:tc>
        <w:tc>
          <w:tcPr>
            <w:tcW w:w="992" w:type="dxa"/>
            <w:tcBorders>
              <w:top w:val="single" w:sz="4" w:space="0" w:color="auto"/>
              <w:left w:val="single" w:sz="4" w:space="0" w:color="auto"/>
              <w:bottom w:val="single" w:sz="4" w:space="0" w:color="auto"/>
              <w:right w:val="single" w:sz="4" w:space="0" w:color="auto"/>
            </w:tcBorders>
            <w:vAlign w:val="center"/>
          </w:tcPr>
          <w:p w:rsidR="00BB1632" w:rsidRPr="00DF3CE1" w:rsidRDefault="00BB1632" w:rsidP="00BC7DCA">
            <w:pPr>
              <w:jc w:val="center"/>
              <w:rPr>
                <w:rFonts w:ascii="Times New Roman" w:hAnsi="Times New Roman" w:cs="Times New Roman"/>
                <w:sz w:val="28"/>
                <w:szCs w:val="28"/>
                <w:lang w:val="uk-UA"/>
              </w:rPr>
            </w:pPr>
            <w:r w:rsidRPr="00DF3CE1">
              <w:rPr>
                <w:rFonts w:ascii="Times New Roman" w:hAnsi="Times New Roman" w:cs="Times New Roman"/>
                <w:sz w:val="28"/>
                <w:szCs w:val="28"/>
                <w:lang w:val="uk-UA"/>
              </w:rPr>
              <w:t>43</w:t>
            </w:r>
          </w:p>
        </w:tc>
        <w:tc>
          <w:tcPr>
            <w:tcW w:w="992" w:type="dxa"/>
            <w:tcBorders>
              <w:top w:val="single" w:sz="4" w:space="0" w:color="auto"/>
              <w:left w:val="single" w:sz="4" w:space="0" w:color="auto"/>
              <w:bottom w:val="single" w:sz="4" w:space="0" w:color="auto"/>
              <w:right w:val="single" w:sz="4" w:space="0" w:color="auto"/>
            </w:tcBorders>
            <w:vAlign w:val="center"/>
          </w:tcPr>
          <w:p w:rsidR="00BB1632" w:rsidRPr="00DF3CE1" w:rsidRDefault="00BB1632" w:rsidP="00BC7DCA">
            <w:pPr>
              <w:jc w:val="center"/>
              <w:rPr>
                <w:rFonts w:ascii="Times New Roman" w:hAnsi="Times New Roman" w:cs="Times New Roman"/>
                <w:sz w:val="28"/>
                <w:szCs w:val="28"/>
                <w:lang w:val="uk-UA"/>
              </w:rPr>
            </w:pPr>
            <w:r w:rsidRPr="00DF3CE1">
              <w:rPr>
                <w:rFonts w:ascii="Times New Roman" w:hAnsi="Times New Roman" w:cs="Times New Roman"/>
                <w:sz w:val="28"/>
                <w:szCs w:val="28"/>
                <w:lang w:val="uk-UA"/>
              </w:rPr>
              <w:t>43</w:t>
            </w:r>
          </w:p>
        </w:tc>
      </w:tr>
      <w:tr w:rsidR="00BB1632" w:rsidRPr="00DF3CE1" w:rsidTr="000A7986">
        <w:trPr>
          <w:trHeight w:val="56"/>
        </w:trPr>
        <w:tc>
          <w:tcPr>
            <w:tcW w:w="4962" w:type="dxa"/>
            <w:tcBorders>
              <w:top w:val="nil"/>
              <w:left w:val="single" w:sz="4" w:space="0" w:color="auto"/>
              <w:bottom w:val="single" w:sz="4" w:space="0" w:color="auto"/>
              <w:right w:val="single" w:sz="4" w:space="0" w:color="auto"/>
            </w:tcBorders>
            <w:vAlign w:val="center"/>
          </w:tcPr>
          <w:p w:rsidR="00BB1632" w:rsidRPr="00DF3CE1" w:rsidRDefault="00BB1632" w:rsidP="00BC7DCA">
            <w:pPr>
              <w:rPr>
                <w:rFonts w:ascii="Times New Roman" w:hAnsi="Times New Roman" w:cs="Times New Roman"/>
                <w:sz w:val="28"/>
                <w:szCs w:val="28"/>
                <w:lang w:val="uk-UA"/>
              </w:rPr>
            </w:pPr>
            <w:r w:rsidRPr="00DF3CE1">
              <w:rPr>
                <w:rFonts w:ascii="Times New Roman" w:hAnsi="Times New Roman" w:cs="Times New Roman"/>
                <w:sz w:val="28"/>
                <w:szCs w:val="28"/>
                <w:lang w:val="uk-UA"/>
              </w:rPr>
              <w:t>Технічні службовці</w:t>
            </w:r>
          </w:p>
        </w:tc>
        <w:tc>
          <w:tcPr>
            <w:tcW w:w="1134" w:type="dxa"/>
            <w:tcBorders>
              <w:top w:val="single" w:sz="4" w:space="0" w:color="auto"/>
              <w:left w:val="nil"/>
              <w:bottom w:val="single" w:sz="4" w:space="0" w:color="auto"/>
              <w:right w:val="single" w:sz="4" w:space="0" w:color="auto"/>
            </w:tcBorders>
            <w:noWrap/>
            <w:vAlign w:val="center"/>
          </w:tcPr>
          <w:p w:rsidR="00BB1632" w:rsidRPr="00DF3CE1" w:rsidRDefault="00BB1632" w:rsidP="00BC7DCA">
            <w:pPr>
              <w:jc w:val="center"/>
              <w:rPr>
                <w:rFonts w:ascii="Times New Roman" w:hAnsi="Times New Roman" w:cs="Times New Roman"/>
                <w:sz w:val="28"/>
                <w:szCs w:val="28"/>
                <w:lang w:val="uk-UA"/>
              </w:rPr>
            </w:pPr>
            <w:r w:rsidRPr="00DF3CE1">
              <w:rPr>
                <w:rFonts w:ascii="Times New Roman" w:hAnsi="Times New Roman" w:cs="Times New Roman"/>
                <w:sz w:val="28"/>
                <w:szCs w:val="28"/>
                <w:lang w:val="uk-UA"/>
              </w:rPr>
              <w:t>20</w:t>
            </w:r>
          </w:p>
        </w:tc>
        <w:tc>
          <w:tcPr>
            <w:tcW w:w="993" w:type="dxa"/>
            <w:tcBorders>
              <w:top w:val="single" w:sz="4" w:space="0" w:color="auto"/>
              <w:left w:val="single" w:sz="4" w:space="0" w:color="auto"/>
              <w:bottom w:val="single" w:sz="4" w:space="0" w:color="auto"/>
              <w:right w:val="single" w:sz="4" w:space="0" w:color="auto"/>
            </w:tcBorders>
            <w:vAlign w:val="center"/>
          </w:tcPr>
          <w:p w:rsidR="00BB1632" w:rsidRPr="00DF3CE1" w:rsidRDefault="00BB1632" w:rsidP="00BC7DCA">
            <w:pPr>
              <w:jc w:val="center"/>
              <w:rPr>
                <w:rFonts w:ascii="Times New Roman" w:hAnsi="Times New Roman" w:cs="Times New Roman"/>
                <w:sz w:val="28"/>
                <w:szCs w:val="28"/>
                <w:lang w:val="uk-UA"/>
              </w:rPr>
            </w:pPr>
            <w:r w:rsidRPr="00DF3CE1">
              <w:rPr>
                <w:rFonts w:ascii="Times New Roman" w:hAnsi="Times New Roman" w:cs="Times New Roman"/>
                <w:sz w:val="28"/>
                <w:szCs w:val="28"/>
                <w:lang w:val="uk-UA"/>
              </w:rPr>
              <w:t>32</w:t>
            </w:r>
          </w:p>
        </w:tc>
        <w:tc>
          <w:tcPr>
            <w:tcW w:w="1134" w:type="dxa"/>
            <w:tcBorders>
              <w:top w:val="single" w:sz="4" w:space="0" w:color="auto"/>
              <w:left w:val="single" w:sz="4" w:space="0" w:color="auto"/>
              <w:bottom w:val="single" w:sz="4" w:space="0" w:color="auto"/>
              <w:right w:val="single" w:sz="4" w:space="0" w:color="auto"/>
            </w:tcBorders>
            <w:vAlign w:val="center"/>
          </w:tcPr>
          <w:p w:rsidR="00BB1632" w:rsidRPr="00DF3CE1" w:rsidRDefault="00BB1632" w:rsidP="00BC7DCA">
            <w:pPr>
              <w:jc w:val="center"/>
              <w:rPr>
                <w:rFonts w:ascii="Times New Roman" w:hAnsi="Times New Roman" w:cs="Times New Roman"/>
                <w:sz w:val="28"/>
                <w:szCs w:val="28"/>
                <w:lang w:val="uk-UA"/>
              </w:rPr>
            </w:pPr>
            <w:r w:rsidRPr="00DF3CE1">
              <w:rPr>
                <w:rFonts w:ascii="Times New Roman" w:hAnsi="Times New Roman" w:cs="Times New Roman"/>
                <w:sz w:val="28"/>
                <w:szCs w:val="28"/>
                <w:lang w:val="uk-UA"/>
              </w:rPr>
              <w:t>32</w:t>
            </w:r>
          </w:p>
        </w:tc>
        <w:tc>
          <w:tcPr>
            <w:tcW w:w="992" w:type="dxa"/>
            <w:tcBorders>
              <w:top w:val="single" w:sz="4" w:space="0" w:color="auto"/>
              <w:left w:val="single" w:sz="4" w:space="0" w:color="auto"/>
              <w:bottom w:val="single" w:sz="4" w:space="0" w:color="auto"/>
              <w:right w:val="single" w:sz="4" w:space="0" w:color="auto"/>
            </w:tcBorders>
            <w:vAlign w:val="center"/>
          </w:tcPr>
          <w:p w:rsidR="00BB1632" w:rsidRPr="00DF3CE1" w:rsidRDefault="00BB1632" w:rsidP="00BC7DCA">
            <w:pPr>
              <w:jc w:val="center"/>
              <w:rPr>
                <w:rFonts w:ascii="Times New Roman" w:hAnsi="Times New Roman" w:cs="Times New Roman"/>
                <w:sz w:val="28"/>
                <w:szCs w:val="28"/>
                <w:lang w:val="uk-UA"/>
              </w:rPr>
            </w:pPr>
            <w:r w:rsidRPr="00DF3CE1">
              <w:rPr>
                <w:rFonts w:ascii="Times New Roman" w:hAnsi="Times New Roman" w:cs="Times New Roman"/>
                <w:sz w:val="28"/>
                <w:szCs w:val="28"/>
                <w:lang w:val="uk-UA"/>
              </w:rPr>
              <w:t>32</w:t>
            </w:r>
          </w:p>
        </w:tc>
        <w:tc>
          <w:tcPr>
            <w:tcW w:w="992" w:type="dxa"/>
            <w:tcBorders>
              <w:top w:val="single" w:sz="4" w:space="0" w:color="auto"/>
              <w:left w:val="single" w:sz="4" w:space="0" w:color="auto"/>
              <w:bottom w:val="single" w:sz="4" w:space="0" w:color="auto"/>
              <w:right w:val="single" w:sz="4" w:space="0" w:color="auto"/>
            </w:tcBorders>
            <w:vAlign w:val="center"/>
          </w:tcPr>
          <w:p w:rsidR="00BB1632" w:rsidRPr="00DF3CE1" w:rsidRDefault="00BB1632" w:rsidP="00BC7DCA">
            <w:pPr>
              <w:jc w:val="center"/>
              <w:rPr>
                <w:rFonts w:ascii="Times New Roman" w:hAnsi="Times New Roman" w:cs="Times New Roman"/>
                <w:sz w:val="28"/>
                <w:szCs w:val="28"/>
                <w:lang w:val="uk-UA"/>
              </w:rPr>
            </w:pPr>
            <w:r w:rsidRPr="00DF3CE1">
              <w:rPr>
                <w:rFonts w:ascii="Times New Roman" w:hAnsi="Times New Roman" w:cs="Times New Roman"/>
                <w:sz w:val="28"/>
                <w:szCs w:val="28"/>
                <w:lang w:val="uk-UA"/>
              </w:rPr>
              <w:t>32</w:t>
            </w:r>
          </w:p>
        </w:tc>
      </w:tr>
      <w:tr w:rsidR="00BB1632" w:rsidRPr="00DF3CE1" w:rsidTr="000A7986">
        <w:trPr>
          <w:trHeight w:val="184"/>
        </w:trPr>
        <w:tc>
          <w:tcPr>
            <w:tcW w:w="4962" w:type="dxa"/>
            <w:tcBorders>
              <w:top w:val="single" w:sz="4" w:space="0" w:color="auto"/>
              <w:left w:val="single" w:sz="4" w:space="0" w:color="auto"/>
              <w:bottom w:val="single" w:sz="4" w:space="0" w:color="auto"/>
              <w:right w:val="single" w:sz="4" w:space="0" w:color="auto"/>
            </w:tcBorders>
            <w:vAlign w:val="center"/>
          </w:tcPr>
          <w:p w:rsidR="00BB1632" w:rsidRPr="00DF3CE1" w:rsidRDefault="00BB1632" w:rsidP="00BC7DCA">
            <w:pPr>
              <w:rPr>
                <w:rFonts w:ascii="Times New Roman" w:hAnsi="Times New Roman" w:cs="Times New Roman"/>
                <w:sz w:val="28"/>
                <w:szCs w:val="28"/>
                <w:lang w:val="uk-UA"/>
              </w:rPr>
            </w:pPr>
            <w:r w:rsidRPr="00DF3CE1">
              <w:rPr>
                <w:rFonts w:ascii="Times New Roman" w:hAnsi="Times New Roman" w:cs="Times New Roman"/>
                <w:sz w:val="28"/>
                <w:szCs w:val="28"/>
                <w:lang w:val="uk-UA"/>
              </w:rPr>
              <w:t>Працівники сфери торгівлі та послуг</w:t>
            </w:r>
          </w:p>
        </w:tc>
        <w:tc>
          <w:tcPr>
            <w:tcW w:w="1134" w:type="dxa"/>
            <w:tcBorders>
              <w:top w:val="single" w:sz="4" w:space="0" w:color="auto"/>
              <w:left w:val="single" w:sz="4" w:space="0" w:color="auto"/>
              <w:bottom w:val="single" w:sz="4" w:space="0" w:color="auto"/>
              <w:right w:val="single" w:sz="4" w:space="0" w:color="auto"/>
            </w:tcBorders>
            <w:noWrap/>
            <w:vAlign w:val="center"/>
          </w:tcPr>
          <w:p w:rsidR="00BB1632" w:rsidRPr="00DF3CE1" w:rsidRDefault="00BB1632" w:rsidP="00BC7DCA">
            <w:pPr>
              <w:jc w:val="center"/>
              <w:rPr>
                <w:rFonts w:ascii="Times New Roman" w:hAnsi="Times New Roman" w:cs="Times New Roman"/>
                <w:sz w:val="28"/>
                <w:szCs w:val="28"/>
                <w:lang w:val="uk-UA"/>
              </w:rPr>
            </w:pPr>
            <w:r w:rsidRPr="00DF3CE1">
              <w:rPr>
                <w:rFonts w:ascii="Times New Roman" w:hAnsi="Times New Roman" w:cs="Times New Roman"/>
                <w:sz w:val="28"/>
                <w:szCs w:val="28"/>
                <w:lang w:val="uk-UA"/>
              </w:rPr>
              <w:t>41</w:t>
            </w:r>
          </w:p>
        </w:tc>
        <w:tc>
          <w:tcPr>
            <w:tcW w:w="993" w:type="dxa"/>
            <w:tcBorders>
              <w:top w:val="single" w:sz="4" w:space="0" w:color="auto"/>
              <w:left w:val="single" w:sz="4" w:space="0" w:color="auto"/>
              <w:bottom w:val="single" w:sz="4" w:space="0" w:color="auto"/>
              <w:right w:val="single" w:sz="4" w:space="0" w:color="auto"/>
            </w:tcBorders>
            <w:vAlign w:val="center"/>
          </w:tcPr>
          <w:p w:rsidR="00BB1632" w:rsidRPr="00DF3CE1" w:rsidRDefault="00BB1632" w:rsidP="00BC7DCA">
            <w:pPr>
              <w:jc w:val="center"/>
              <w:rPr>
                <w:rFonts w:ascii="Times New Roman" w:hAnsi="Times New Roman" w:cs="Times New Roman"/>
                <w:sz w:val="28"/>
                <w:szCs w:val="28"/>
                <w:lang w:val="uk-UA"/>
              </w:rPr>
            </w:pPr>
            <w:r w:rsidRPr="00DF3CE1">
              <w:rPr>
                <w:rFonts w:ascii="Times New Roman" w:hAnsi="Times New Roman" w:cs="Times New Roman"/>
                <w:sz w:val="28"/>
                <w:szCs w:val="28"/>
                <w:lang w:val="uk-UA"/>
              </w:rPr>
              <w:t>41</w:t>
            </w:r>
          </w:p>
        </w:tc>
        <w:tc>
          <w:tcPr>
            <w:tcW w:w="1134" w:type="dxa"/>
            <w:tcBorders>
              <w:top w:val="single" w:sz="4" w:space="0" w:color="auto"/>
              <w:left w:val="single" w:sz="4" w:space="0" w:color="auto"/>
              <w:bottom w:val="single" w:sz="4" w:space="0" w:color="auto"/>
              <w:right w:val="single" w:sz="4" w:space="0" w:color="auto"/>
            </w:tcBorders>
            <w:vAlign w:val="center"/>
          </w:tcPr>
          <w:p w:rsidR="00BB1632" w:rsidRPr="00DF3CE1" w:rsidRDefault="00BB1632" w:rsidP="00BC7DCA">
            <w:pPr>
              <w:jc w:val="center"/>
              <w:rPr>
                <w:rFonts w:ascii="Times New Roman" w:hAnsi="Times New Roman" w:cs="Times New Roman"/>
                <w:sz w:val="28"/>
                <w:szCs w:val="28"/>
                <w:lang w:val="uk-UA"/>
              </w:rPr>
            </w:pPr>
            <w:r w:rsidRPr="00DF3CE1">
              <w:rPr>
                <w:rFonts w:ascii="Times New Roman" w:hAnsi="Times New Roman" w:cs="Times New Roman"/>
                <w:sz w:val="28"/>
                <w:szCs w:val="28"/>
                <w:lang w:val="uk-UA"/>
              </w:rPr>
              <w:t>41</w:t>
            </w:r>
          </w:p>
        </w:tc>
        <w:tc>
          <w:tcPr>
            <w:tcW w:w="992" w:type="dxa"/>
            <w:tcBorders>
              <w:top w:val="single" w:sz="4" w:space="0" w:color="auto"/>
              <w:left w:val="single" w:sz="4" w:space="0" w:color="auto"/>
              <w:bottom w:val="single" w:sz="4" w:space="0" w:color="auto"/>
              <w:right w:val="single" w:sz="4" w:space="0" w:color="auto"/>
            </w:tcBorders>
            <w:vAlign w:val="center"/>
          </w:tcPr>
          <w:p w:rsidR="00BB1632" w:rsidRPr="00DF3CE1" w:rsidRDefault="00BB1632" w:rsidP="00BC7DCA">
            <w:pPr>
              <w:jc w:val="center"/>
              <w:rPr>
                <w:rFonts w:ascii="Times New Roman" w:hAnsi="Times New Roman" w:cs="Times New Roman"/>
                <w:sz w:val="28"/>
                <w:szCs w:val="28"/>
                <w:lang w:val="uk-UA"/>
              </w:rPr>
            </w:pPr>
            <w:r w:rsidRPr="00DF3CE1">
              <w:rPr>
                <w:rFonts w:ascii="Times New Roman" w:hAnsi="Times New Roman" w:cs="Times New Roman"/>
                <w:sz w:val="28"/>
                <w:szCs w:val="28"/>
                <w:lang w:val="uk-UA"/>
              </w:rPr>
              <w:t>41</w:t>
            </w:r>
          </w:p>
        </w:tc>
        <w:tc>
          <w:tcPr>
            <w:tcW w:w="992" w:type="dxa"/>
            <w:tcBorders>
              <w:top w:val="single" w:sz="4" w:space="0" w:color="auto"/>
              <w:left w:val="single" w:sz="4" w:space="0" w:color="auto"/>
              <w:bottom w:val="single" w:sz="4" w:space="0" w:color="auto"/>
              <w:right w:val="single" w:sz="4" w:space="0" w:color="auto"/>
            </w:tcBorders>
            <w:vAlign w:val="center"/>
          </w:tcPr>
          <w:p w:rsidR="00BB1632" w:rsidRPr="00DF3CE1" w:rsidRDefault="00BB1632" w:rsidP="00BC7DCA">
            <w:pPr>
              <w:jc w:val="center"/>
              <w:rPr>
                <w:rFonts w:ascii="Times New Roman" w:hAnsi="Times New Roman" w:cs="Times New Roman"/>
                <w:sz w:val="28"/>
                <w:szCs w:val="28"/>
                <w:lang w:val="uk-UA"/>
              </w:rPr>
            </w:pPr>
            <w:r w:rsidRPr="00DF3CE1">
              <w:rPr>
                <w:rFonts w:ascii="Times New Roman" w:hAnsi="Times New Roman" w:cs="Times New Roman"/>
                <w:sz w:val="28"/>
                <w:szCs w:val="28"/>
                <w:lang w:val="uk-UA"/>
              </w:rPr>
              <w:t>41</w:t>
            </w:r>
          </w:p>
        </w:tc>
      </w:tr>
      <w:tr w:rsidR="00BB1632" w:rsidRPr="00DF3CE1" w:rsidTr="000A7986">
        <w:trPr>
          <w:trHeight w:val="655"/>
        </w:trPr>
        <w:tc>
          <w:tcPr>
            <w:tcW w:w="4962" w:type="dxa"/>
            <w:tcBorders>
              <w:top w:val="single" w:sz="4" w:space="0" w:color="auto"/>
              <w:left w:val="single" w:sz="4" w:space="0" w:color="auto"/>
              <w:bottom w:val="single" w:sz="4" w:space="0" w:color="auto"/>
              <w:right w:val="single" w:sz="4" w:space="0" w:color="auto"/>
            </w:tcBorders>
            <w:vAlign w:val="center"/>
          </w:tcPr>
          <w:p w:rsidR="00BB1632" w:rsidRPr="00DF3CE1" w:rsidRDefault="00BB1632" w:rsidP="00BC7DCA">
            <w:pPr>
              <w:rPr>
                <w:rFonts w:ascii="Times New Roman" w:hAnsi="Times New Roman" w:cs="Times New Roman"/>
                <w:sz w:val="28"/>
                <w:szCs w:val="28"/>
                <w:lang w:val="uk-UA"/>
              </w:rPr>
            </w:pPr>
            <w:r w:rsidRPr="00DF3CE1">
              <w:rPr>
                <w:rFonts w:ascii="Times New Roman" w:hAnsi="Times New Roman" w:cs="Times New Roman"/>
                <w:sz w:val="28"/>
                <w:szCs w:val="28"/>
                <w:lang w:val="uk-UA"/>
              </w:rPr>
              <w:t>Кваліфіковані робітники сільського та лісового господарств, риборозведення та рибальства</w:t>
            </w:r>
          </w:p>
        </w:tc>
        <w:tc>
          <w:tcPr>
            <w:tcW w:w="1134" w:type="dxa"/>
            <w:tcBorders>
              <w:top w:val="single" w:sz="4" w:space="0" w:color="auto"/>
              <w:left w:val="nil"/>
              <w:bottom w:val="single" w:sz="4" w:space="0" w:color="auto"/>
              <w:right w:val="single" w:sz="4" w:space="0" w:color="auto"/>
            </w:tcBorders>
            <w:noWrap/>
            <w:vAlign w:val="center"/>
          </w:tcPr>
          <w:p w:rsidR="00BB1632" w:rsidRPr="00DF3CE1" w:rsidRDefault="00BB1632" w:rsidP="00BC7DCA">
            <w:pPr>
              <w:jc w:val="center"/>
              <w:rPr>
                <w:rFonts w:ascii="Times New Roman" w:hAnsi="Times New Roman" w:cs="Times New Roman"/>
                <w:sz w:val="28"/>
                <w:szCs w:val="28"/>
                <w:lang w:val="uk-UA"/>
              </w:rPr>
            </w:pPr>
            <w:r w:rsidRPr="00DF3CE1">
              <w:rPr>
                <w:rFonts w:ascii="Times New Roman" w:hAnsi="Times New Roman" w:cs="Times New Roman"/>
                <w:sz w:val="28"/>
                <w:szCs w:val="28"/>
                <w:lang w:val="uk-UA"/>
              </w:rPr>
              <w:t>16</w:t>
            </w:r>
          </w:p>
        </w:tc>
        <w:tc>
          <w:tcPr>
            <w:tcW w:w="993" w:type="dxa"/>
            <w:tcBorders>
              <w:top w:val="single" w:sz="4" w:space="0" w:color="auto"/>
              <w:left w:val="single" w:sz="4" w:space="0" w:color="auto"/>
              <w:bottom w:val="single" w:sz="4" w:space="0" w:color="auto"/>
              <w:right w:val="single" w:sz="4" w:space="0" w:color="auto"/>
            </w:tcBorders>
            <w:vAlign w:val="center"/>
          </w:tcPr>
          <w:p w:rsidR="00BB1632" w:rsidRPr="00DF3CE1" w:rsidRDefault="00BB1632" w:rsidP="00BC7DCA">
            <w:pPr>
              <w:jc w:val="center"/>
              <w:rPr>
                <w:rFonts w:ascii="Times New Roman" w:hAnsi="Times New Roman" w:cs="Times New Roman"/>
                <w:sz w:val="28"/>
                <w:szCs w:val="28"/>
                <w:lang w:val="uk-UA"/>
              </w:rPr>
            </w:pPr>
            <w:r w:rsidRPr="00DF3CE1">
              <w:rPr>
                <w:rFonts w:ascii="Times New Roman" w:hAnsi="Times New Roman" w:cs="Times New Roman"/>
                <w:sz w:val="28"/>
                <w:szCs w:val="28"/>
                <w:lang w:val="uk-UA"/>
              </w:rPr>
              <w:t>17</w:t>
            </w:r>
          </w:p>
        </w:tc>
        <w:tc>
          <w:tcPr>
            <w:tcW w:w="1134" w:type="dxa"/>
            <w:tcBorders>
              <w:top w:val="single" w:sz="4" w:space="0" w:color="auto"/>
              <w:left w:val="single" w:sz="4" w:space="0" w:color="auto"/>
              <w:bottom w:val="single" w:sz="4" w:space="0" w:color="auto"/>
              <w:right w:val="single" w:sz="4" w:space="0" w:color="auto"/>
            </w:tcBorders>
            <w:vAlign w:val="center"/>
          </w:tcPr>
          <w:p w:rsidR="00BB1632" w:rsidRPr="00DF3CE1" w:rsidRDefault="00BB1632" w:rsidP="00BC7DCA">
            <w:pPr>
              <w:jc w:val="center"/>
              <w:rPr>
                <w:rFonts w:ascii="Times New Roman" w:hAnsi="Times New Roman" w:cs="Times New Roman"/>
                <w:sz w:val="28"/>
                <w:szCs w:val="28"/>
                <w:lang w:val="uk-UA"/>
              </w:rPr>
            </w:pPr>
            <w:r w:rsidRPr="00DF3CE1">
              <w:rPr>
                <w:rFonts w:ascii="Times New Roman" w:hAnsi="Times New Roman" w:cs="Times New Roman"/>
                <w:sz w:val="28"/>
                <w:szCs w:val="28"/>
                <w:lang w:val="uk-UA"/>
              </w:rPr>
              <w:t>17</w:t>
            </w:r>
          </w:p>
        </w:tc>
        <w:tc>
          <w:tcPr>
            <w:tcW w:w="992" w:type="dxa"/>
            <w:tcBorders>
              <w:top w:val="single" w:sz="4" w:space="0" w:color="auto"/>
              <w:left w:val="single" w:sz="4" w:space="0" w:color="auto"/>
              <w:bottom w:val="single" w:sz="4" w:space="0" w:color="auto"/>
              <w:right w:val="single" w:sz="4" w:space="0" w:color="auto"/>
            </w:tcBorders>
            <w:vAlign w:val="center"/>
          </w:tcPr>
          <w:p w:rsidR="00BB1632" w:rsidRPr="00DF3CE1" w:rsidRDefault="00BB1632" w:rsidP="00BC7DCA">
            <w:pPr>
              <w:jc w:val="center"/>
              <w:rPr>
                <w:rFonts w:ascii="Times New Roman" w:hAnsi="Times New Roman" w:cs="Times New Roman"/>
                <w:sz w:val="28"/>
                <w:szCs w:val="28"/>
                <w:lang w:val="uk-UA"/>
              </w:rPr>
            </w:pPr>
            <w:r w:rsidRPr="00DF3CE1">
              <w:rPr>
                <w:rFonts w:ascii="Times New Roman" w:hAnsi="Times New Roman" w:cs="Times New Roman"/>
                <w:sz w:val="28"/>
                <w:szCs w:val="28"/>
                <w:lang w:val="uk-UA"/>
              </w:rPr>
              <w:t>17</w:t>
            </w:r>
          </w:p>
        </w:tc>
        <w:tc>
          <w:tcPr>
            <w:tcW w:w="992" w:type="dxa"/>
            <w:tcBorders>
              <w:top w:val="single" w:sz="4" w:space="0" w:color="auto"/>
              <w:left w:val="single" w:sz="4" w:space="0" w:color="auto"/>
              <w:bottom w:val="single" w:sz="4" w:space="0" w:color="auto"/>
              <w:right w:val="single" w:sz="4" w:space="0" w:color="auto"/>
            </w:tcBorders>
            <w:vAlign w:val="center"/>
          </w:tcPr>
          <w:p w:rsidR="00BB1632" w:rsidRPr="00DF3CE1" w:rsidRDefault="00BB1632" w:rsidP="00BC7DCA">
            <w:pPr>
              <w:jc w:val="center"/>
              <w:rPr>
                <w:rFonts w:ascii="Times New Roman" w:hAnsi="Times New Roman" w:cs="Times New Roman"/>
                <w:sz w:val="28"/>
                <w:szCs w:val="28"/>
                <w:lang w:val="uk-UA"/>
              </w:rPr>
            </w:pPr>
            <w:r w:rsidRPr="00DF3CE1">
              <w:rPr>
                <w:rFonts w:ascii="Times New Roman" w:hAnsi="Times New Roman" w:cs="Times New Roman"/>
                <w:sz w:val="28"/>
                <w:szCs w:val="28"/>
                <w:lang w:val="uk-UA"/>
              </w:rPr>
              <w:t>17</w:t>
            </w:r>
          </w:p>
        </w:tc>
      </w:tr>
      <w:tr w:rsidR="00BB1632" w:rsidRPr="00DF3CE1" w:rsidTr="000A7986">
        <w:trPr>
          <w:trHeight w:val="56"/>
        </w:trPr>
        <w:tc>
          <w:tcPr>
            <w:tcW w:w="4962" w:type="dxa"/>
            <w:tcBorders>
              <w:top w:val="single" w:sz="4" w:space="0" w:color="auto"/>
              <w:left w:val="single" w:sz="4" w:space="0" w:color="auto"/>
              <w:bottom w:val="single" w:sz="4" w:space="0" w:color="auto"/>
              <w:right w:val="single" w:sz="4" w:space="0" w:color="auto"/>
            </w:tcBorders>
            <w:vAlign w:val="center"/>
          </w:tcPr>
          <w:p w:rsidR="00BB1632" w:rsidRPr="00DF3CE1" w:rsidRDefault="00BB1632" w:rsidP="00BC7DCA">
            <w:pPr>
              <w:rPr>
                <w:rFonts w:ascii="Times New Roman" w:hAnsi="Times New Roman" w:cs="Times New Roman"/>
                <w:sz w:val="28"/>
                <w:szCs w:val="28"/>
                <w:lang w:val="uk-UA"/>
              </w:rPr>
            </w:pPr>
            <w:r w:rsidRPr="00DF3CE1">
              <w:rPr>
                <w:rFonts w:ascii="Times New Roman" w:hAnsi="Times New Roman" w:cs="Times New Roman"/>
                <w:sz w:val="28"/>
                <w:szCs w:val="28"/>
                <w:lang w:val="uk-UA"/>
              </w:rPr>
              <w:t>Кваліфіковані робітники з інструментом</w:t>
            </w:r>
          </w:p>
        </w:tc>
        <w:tc>
          <w:tcPr>
            <w:tcW w:w="1134" w:type="dxa"/>
            <w:tcBorders>
              <w:top w:val="single" w:sz="4" w:space="0" w:color="auto"/>
              <w:left w:val="single" w:sz="4" w:space="0" w:color="auto"/>
              <w:bottom w:val="single" w:sz="4" w:space="0" w:color="auto"/>
              <w:right w:val="single" w:sz="4" w:space="0" w:color="auto"/>
            </w:tcBorders>
            <w:noWrap/>
            <w:vAlign w:val="center"/>
          </w:tcPr>
          <w:p w:rsidR="00BB1632" w:rsidRPr="00DF3CE1" w:rsidRDefault="00BB1632" w:rsidP="00BC7DCA">
            <w:pPr>
              <w:jc w:val="center"/>
              <w:rPr>
                <w:rFonts w:ascii="Times New Roman" w:hAnsi="Times New Roman" w:cs="Times New Roman"/>
                <w:sz w:val="28"/>
                <w:szCs w:val="28"/>
                <w:lang w:val="uk-UA"/>
              </w:rPr>
            </w:pPr>
            <w:r w:rsidRPr="00DF3CE1">
              <w:rPr>
                <w:rFonts w:ascii="Times New Roman" w:hAnsi="Times New Roman" w:cs="Times New Roman"/>
                <w:sz w:val="28"/>
                <w:szCs w:val="28"/>
                <w:lang w:val="uk-UA"/>
              </w:rPr>
              <w:t>40</w:t>
            </w:r>
          </w:p>
        </w:tc>
        <w:tc>
          <w:tcPr>
            <w:tcW w:w="993" w:type="dxa"/>
            <w:tcBorders>
              <w:top w:val="single" w:sz="4" w:space="0" w:color="auto"/>
              <w:left w:val="single" w:sz="4" w:space="0" w:color="auto"/>
              <w:bottom w:val="single" w:sz="4" w:space="0" w:color="auto"/>
              <w:right w:val="single" w:sz="4" w:space="0" w:color="auto"/>
            </w:tcBorders>
            <w:vAlign w:val="center"/>
          </w:tcPr>
          <w:p w:rsidR="00BB1632" w:rsidRPr="00DF3CE1" w:rsidRDefault="00BB1632" w:rsidP="00BC7DCA">
            <w:pPr>
              <w:jc w:val="center"/>
              <w:rPr>
                <w:rFonts w:ascii="Times New Roman" w:hAnsi="Times New Roman" w:cs="Times New Roman"/>
                <w:sz w:val="28"/>
                <w:szCs w:val="28"/>
                <w:lang w:val="uk-UA"/>
              </w:rPr>
            </w:pPr>
            <w:r w:rsidRPr="00DF3CE1">
              <w:rPr>
                <w:rFonts w:ascii="Times New Roman" w:hAnsi="Times New Roman" w:cs="Times New Roman"/>
                <w:sz w:val="28"/>
                <w:szCs w:val="28"/>
                <w:lang w:val="uk-UA"/>
              </w:rPr>
              <w:t>41</w:t>
            </w:r>
          </w:p>
        </w:tc>
        <w:tc>
          <w:tcPr>
            <w:tcW w:w="1134" w:type="dxa"/>
            <w:tcBorders>
              <w:top w:val="single" w:sz="4" w:space="0" w:color="auto"/>
              <w:left w:val="single" w:sz="4" w:space="0" w:color="auto"/>
              <w:bottom w:val="single" w:sz="4" w:space="0" w:color="auto"/>
              <w:right w:val="single" w:sz="4" w:space="0" w:color="auto"/>
            </w:tcBorders>
            <w:vAlign w:val="center"/>
          </w:tcPr>
          <w:p w:rsidR="00BB1632" w:rsidRPr="00DF3CE1" w:rsidRDefault="00BB1632" w:rsidP="00BC7DCA">
            <w:pPr>
              <w:jc w:val="center"/>
              <w:rPr>
                <w:rFonts w:ascii="Times New Roman" w:hAnsi="Times New Roman" w:cs="Times New Roman"/>
                <w:sz w:val="28"/>
                <w:szCs w:val="28"/>
                <w:lang w:val="uk-UA"/>
              </w:rPr>
            </w:pPr>
            <w:r w:rsidRPr="00DF3CE1">
              <w:rPr>
                <w:rFonts w:ascii="Times New Roman" w:hAnsi="Times New Roman" w:cs="Times New Roman"/>
                <w:sz w:val="28"/>
                <w:szCs w:val="28"/>
                <w:lang w:val="uk-UA"/>
              </w:rPr>
              <w:t>41</w:t>
            </w:r>
          </w:p>
        </w:tc>
        <w:tc>
          <w:tcPr>
            <w:tcW w:w="992" w:type="dxa"/>
            <w:tcBorders>
              <w:top w:val="single" w:sz="4" w:space="0" w:color="auto"/>
              <w:left w:val="single" w:sz="4" w:space="0" w:color="auto"/>
              <w:bottom w:val="single" w:sz="4" w:space="0" w:color="auto"/>
              <w:right w:val="single" w:sz="4" w:space="0" w:color="auto"/>
            </w:tcBorders>
            <w:vAlign w:val="center"/>
          </w:tcPr>
          <w:p w:rsidR="00BB1632" w:rsidRPr="00DF3CE1" w:rsidRDefault="00BB1632" w:rsidP="00BC7DCA">
            <w:pPr>
              <w:jc w:val="center"/>
              <w:rPr>
                <w:rFonts w:ascii="Times New Roman" w:hAnsi="Times New Roman" w:cs="Times New Roman"/>
                <w:sz w:val="28"/>
                <w:szCs w:val="28"/>
                <w:lang w:val="uk-UA"/>
              </w:rPr>
            </w:pPr>
            <w:r w:rsidRPr="00DF3CE1">
              <w:rPr>
                <w:rFonts w:ascii="Times New Roman" w:hAnsi="Times New Roman" w:cs="Times New Roman"/>
                <w:sz w:val="28"/>
                <w:szCs w:val="28"/>
                <w:lang w:val="uk-UA"/>
              </w:rPr>
              <w:t>41</w:t>
            </w:r>
          </w:p>
        </w:tc>
        <w:tc>
          <w:tcPr>
            <w:tcW w:w="992" w:type="dxa"/>
            <w:tcBorders>
              <w:top w:val="single" w:sz="4" w:space="0" w:color="auto"/>
              <w:left w:val="single" w:sz="4" w:space="0" w:color="auto"/>
              <w:bottom w:val="single" w:sz="4" w:space="0" w:color="auto"/>
              <w:right w:val="single" w:sz="4" w:space="0" w:color="auto"/>
            </w:tcBorders>
            <w:vAlign w:val="center"/>
          </w:tcPr>
          <w:p w:rsidR="00BB1632" w:rsidRPr="00DF3CE1" w:rsidRDefault="00BB1632" w:rsidP="00BC7DCA">
            <w:pPr>
              <w:jc w:val="center"/>
              <w:rPr>
                <w:rFonts w:ascii="Times New Roman" w:hAnsi="Times New Roman" w:cs="Times New Roman"/>
                <w:sz w:val="28"/>
                <w:szCs w:val="28"/>
                <w:lang w:val="uk-UA"/>
              </w:rPr>
            </w:pPr>
            <w:r w:rsidRPr="00DF3CE1">
              <w:rPr>
                <w:rFonts w:ascii="Times New Roman" w:hAnsi="Times New Roman" w:cs="Times New Roman"/>
                <w:sz w:val="28"/>
                <w:szCs w:val="28"/>
                <w:lang w:val="uk-UA"/>
              </w:rPr>
              <w:t>41</w:t>
            </w:r>
          </w:p>
        </w:tc>
      </w:tr>
      <w:tr w:rsidR="00BB1632" w:rsidRPr="00DF3CE1" w:rsidTr="000A7986">
        <w:trPr>
          <w:trHeight w:val="992"/>
        </w:trPr>
        <w:tc>
          <w:tcPr>
            <w:tcW w:w="4962" w:type="dxa"/>
            <w:tcBorders>
              <w:top w:val="single" w:sz="4" w:space="0" w:color="auto"/>
              <w:left w:val="single" w:sz="4" w:space="0" w:color="auto"/>
              <w:bottom w:val="single" w:sz="4" w:space="0" w:color="auto"/>
              <w:right w:val="single" w:sz="4" w:space="0" w:color="auto"/>
            </w:tcBorders>
            <w:vAlign w:val="center"/>
          </w:tcPr>
          <w:p w:rsidR="00BB1632" w:rsidRPr="00DF3CE1" w:rsidRDefault="00BB1632" w:rsidP="00BC7DCA">
            <w:pPr>
              <w:rPr>
                <w:rFonts w:ascii="Times New Roman" w:hAnsi="Times New Roman" w:cs="Times New Roman"/>
                <w:sz w:val="28"/>
                <w:szCs w:val="28"/>
                <w:lang w:val="uk-UA"/>
              </w:rPr>
            </w:pPr>
            <w:r w:rsidRPr="00DF3CE1">
              <w:rPr>
                <w:rFonts w:ascii="Times New Roman" w:hAnsi="Times New Roman" w:cs="Times New Roman"/>
                <w:sz w:val="28"/>
                <w:szCs w:val="28"/>
                <w:lang w:val="uk-UA"/>
              </w:rPr>
              <w:t>Робітники з обслуговування, експлуатації та контролювання за роботою технологічного устаткування, складання устаткування та машин</w:t>
            </w:r>
          </w:p>
        </w:tc>
        <w:tc>
          <w:tcPr>
            <w:tcW w:w="1134" w:type="dxa"/>
            <w:tcBorders>
              <w:top w:val="single" w:sz="4" w:space="0" w:color="auto"/>
              <w:left w:val="nil"/>
              <w:bottom w:val="single" w:sz="4" w:space="0" w:color="auto"/>
              <w:right w:val="single" w:sz="4" w:space="0" w:color="auto"/>
            </w:tcBorders>
            <w:noWrap/>
            <w:vAlign w:val="center"/>
          </w:tcPr>
          <w:p w:rsidR="00BB1632" w:rsidRPr="00DF3CE1" w:rsidRDefault="00BB1632" w:rsidP="00BC7DCA">
            <w:pPr>
              <w:jc w:val="center"/>
              <w:rPr>
                <w:rFonts w:ascii="Times New Roman" w:hAnsi="Times New Roman" w:cs="Times New Roman"/>
                <w:sz w:val="28"/>
                <w:szCs w:val="28"/>
                <w:lang w:val="uk-UA"/>
              </w:rPr>
            </w:pPr>
            <w:r w:rsidRPr="00DF3CE1">
              <w:rPr>
                <w:rFonts w:ascii="Times New Roman" w:hAnsi="Times New Roman" w:cs="Times New Roman"/>
                <w:sz w:val="28"/>
                <w:szCs w:val="28"/>
                <w:lang w:val="uk-UA"/>
              </w:rPr>
              <w:t>222</w:t>
            </w:r>
          </w:p>
        </w:tc>
        <w:tc>
          <w:tcPr>
            <w:tcW w:w="993" w:type="dxa"/>
            <w:tcBorders>
              <w:top w:val="single" w:sz="4" w:space="0" w:color="auto"/>
              <w:left w:val="single" w:sz="4" w:space="0" w:color="auto"/>
              <w:bottom w:val="single" w:sz="4" w:space="0" w:color="auto"/>
              <w:right w:val="single" w:sz="4" w:space="0" w:color="auto"/>
            </w:tcBorders>
            <w:vAlign w:val="center"/>
          </w:tcPr>
          <w:p w:rsidR="00BB1632" w:rsidRPr="00DF3CE1" w:rsidRDefault="00BB1632" w:rsidP="00BC7DCA">
            <w:pPr>
              <w:jc w:val="center"/>
              <w:rPr>
                <w:rFonts w:ascii="Times New Roman" w:hAnsi="Times New Roman" w:cs="Times New Roman"/>
                <w:sz w:val="28"/>
                <w:szCs w:val="28"/>
                <w:lang w:val="uk-UA"/>
              </w:rPr>
            </w:pPr>
            <w:r w:rsidRPr="00DF3CE1">
              <w:rPr>
                <w:rFonts w:ascii="Times New Roman" w:hAnsi="Times New Roman" w:cs="Times New Roman"/>
                <w:sz w:val="28"/>
                <w:szCs w:val="28"/>
                <w:lang w:val="uk-UA"/>
              </w:rPr>
              <w:t>223</w:t>
            </w:r>
          </w:p>
        </w:tc>
        <w:tc>
          <w:tcPr>
            <w:tcW w:w="1134" w:type="dxa"/>
            <w:tcBorders>
              <w:top w:val="single" w:sz="4" w:space="0" w:color="auto"/>
              <w:left w:val="single" w:sz="4" w:space="0" w:color="auto"/>
              <w:bottom w:val="single" w:sz="4" w:space="0" w:color="auto"/>
              <w:right w:val="single" w:sz="4" w:space="0" w:color="auto"/>
            </w:tcBorders>
            <w:vAlign w:val="center"/>
          </w:tcPr>
          <w:p w:rsidR="00BB1632" w:rsidRPr="00DF3CE1" w:rsidRDefault="00BB1632" w:rsidP="00BC7DCA">
            <w:pPr>
              <w:jc w:val="center"/>
              <w:rPr>
                <w:rFonts w:ascii="Times New Roman" w:hAnsi="Times New Roman" w:cs="Times New Roman"/>
                <w:sz w:val="28"/>
                <w:szCs w:val="28"/>
                <w:lang w:val="uk-UA"/>
              </w:rPr>
            </w:pPr>
            <w:r w:rsidRPr="00DF3CE1">
              <w:rPr>
                <w:rFonts w:ascii="Times New Roman" w:hAnsi="Times New Roman" w:cs="Times New Roman"/>
                <w:sz w:val="28"/>
                <w:szCs w:val="28"/>
                <w:lang w:val="uk-UA"/>
              </w:rPr>
              <w:t>223</w:t>
            </w:r>
          </w:p>
        </w:tc>
        <w:tc>
          <w:tcPr>
            <w:tcW w:w="992" w:type="dxa"/>
            <w:tcBorders>
              <w:top w:val="single" w:sz="4" w:space="0" w:color="auto"/>
              <w:left w:val="single" w:sz="4" w:space="0" w:color="auto"/>
              <w:bottom w:val="single" w:sz="4" w:space="0" w:color="auto"/>
              <w:right w:val="single" w:sz="4" w:space="0" w:color="auto"/>
            </w:tcBorders>
            <w:vAlign w:val="center"/>
          </w:tcPr>
          <w:p w:rsidR="00BB1632" w:rsidRPr="00DF3CE1" w:rsidRDefault="00BB1632" w:rsidP="00BC7DCA">
            <w:pPr>
              <w:jc w:val="center"/>
              <w:rPr>
                <w:rFonts w:ascii="Times New Roman" w:hAnsi="Times New Roman" w:cs="Times New Roman"/>
                <w:sz w:val="28"/>
                <w:szCs w:val="28"/>
                <w:lang w:val="uk-UA"/>
              </w:rPr>
            </w:pPr>
            <w:r w:rsidRPr="00DF3CE1">
              <w:rPr>
                <w:rFonts w:ascii="Times New Roman" w:hAnsi="Times New Roman" w:cs="Times New Roman"/>
                <w:sz w:val="28"/>
                <w:szCs w:val="28"/>
                <w:lang w:val="uk-UA"/>
              </w:rPr>
              <w:t>223</w:t>
            </w:r>
          </w:p>
        </w:tc>
        <w:tc>
          <w:tcPr>
            <w:tcW w:w="992" w:type="dxa"/>
            <w:tcBorders>
              <w:top w:val="single" w:sz="4" w:space="0" w:color="auto"/>
              <w:left w:val="single" w:sz="4" w:space="0" w:color="auto"/>
              <w:bottom w:val="single" w:sz="4" w:space="0" w:color="auto"/>
              <w:right w:val="single" w:sz="4" w:space="0" w:color="auto"/>
            </w:tcBorders>
            <w:vAlign w:val="center"/>
          </w:tcPr>
          <w:p w:rsidR="00BB1632" w:rsidRPr="00DF3CE1" w:rsidRDefault="00BB1632" w:rsidP="00BC7DCA">
            <w:pPr>
              <w:jc w:val="center"/>
              <w:rPr>
                <w:rFonts w:ascii="Times New Roman" w:hAnsi="Times New Roman" w:cs="Times New Roman"/>
                <w:sz w:val="28"/>
                <w:szCs w:val="28"/>
                <w:lang w:val="uk-UA"/>
              </w:rPr>
            </w:pPr>
            <w:r w:rsidRPr="00DF3CE1">
              <w:rPr>
                <w:rFonts w:ascii="Times New Roman" w:hAnsi="Times New Roman" w:cs="Times New Roman"/>
                <w:sz w:val="28"/>
                <w:szCs w:val="28"/>
                <w:lang w:val="uk-UA"/>
              </w:rPr>
              <w:t>223</w:t>
            </w:r>
          </w:p>
        </w:tc>
      </w:tr>
      <w:tr w:rsidR="00BB1632" w:rsidRPr="00DF3CE1" w:rsidTr="000A7986">
        <w:trPr>
          <w:trHeight w:val="56"/>
        </w:trPr>
        <w:tc>
          <w:tcPr>
            <w:tcW w:w="4962" w:type="dxa"/>
            <w:tcBorders>
              <w:top w:val="nil"/>
              <w:left w:val="single" w:sz="4" w:space="0" w:color="auto"/>
              <w:bottom w:val="single" w:sz="4" w:space="0" w:color="auto"/>
              <w:right w:val="single" w:sz="4" w:space="0" w:color="auto"/>
            </w:tcBorders>
            <w:vAlign w:val="center"/>
          </w:tcPr>
          <w:p w:rsidR="00BB1632" w:rsidRPr="00DF3CE1" w:rsidRDefault="00BB1632" w:rsidP="00BC7DCA">
            <w:pPr>
              <w:rPr>
                <w:rFonts w:ascii="Times New Roman" w:hAnsi="Times New Roman" w:cs="Times New Roman"/>
                <w:sz w:val="28"/>
                <w:szCs w:val="28"/>
                <w:lang w:val="uk-UA"/>
              </w:rPr>
            </w:pPr>
            <w:r w:rsidRPr="00DF3CE1">
              <w:rPr>
                <w:rFonts w:ascii="Times New Roman" w:hAnsi="Times New Roman" w:cs="Times New Roman"/>
                <w:sz w:val="28"/>
                <w:szCs w:val="28"/>
                <w:lang w:val="uk-UA"/>
              </w:rPr>
              <w:t>Найпростіші професії та без професії</w:t>
            </w:r>
          </w:p>
        </w:tc>
        <w:tc>
          <w:tcPr>
            <w:tcW w:w="1134" w:type="dxa"/>
            <w:tcBorders>
              <w:top w:val="single" w:sz="4" w:space="0" w:color="auto"/>
              <w:left w:val="nil"/>
              <w:bottom w:val="single" w:sz="4" w:space="0" w:color="auto"/>
              <w:right w:val="single" w:sz="4" w:space="0" w:color="auto"/>
            </w:tcBorders>
            <w:noWrap/>
            <w:vAlign w:val="center"/>
          </w:tcPr>
          <w:p w:rsidR="00BB1632" w:rsidRPr="00DF3CE1" w:rsidRDefault="00BB1632" w:rsidP="00BC7DCA">
            <w:pPr>
              <w:jc w:val="center"/>
              <w:rPr>
                <w:rFonts w:ascii="Times New Roman" w:hAnsi="Times New Roman" w:cs="Times New Roman"/>
                <w:sz w:val="28"/>
                <w:szCs w:val="28"/>
                <w:lang w:val="uk-UA"/>
              </w:rPr>
            </w:pPr>
            <w:r w:rsidRPr="00DF3CE1">
              <w:rPr>
                <w:rFonts w:ascii="Times New Roman" w:hAnsi="Times New Roman" w:cs="Times New Roman"/>
                <w:sz w:val="28"/>
                <w:szCs w:val="28"/>
                <w:lang w:val="uk-UA"/>
              </w:rPr>
              <w:t>91</w:t>
            </w:r>
          </w:p>
        </w:tc>
        <w:tc>
          <w:tcPr>
            <w:tcW w:w="993" w:type="dxa"/>
            <w:tcBorders>
              <w:top w:val="single" w:sz="4" w:space="0" w:color="auto"/>
              <w:left w:val="single" w:sz="4" w:space="0" w:color="auto"/>
              <w:bottom w:val="single" w:sz="4" w:space="0" w:color="auto"/>
              <w:right w:val="single" w:sz="4" w:space="0" w:color="auto"/>
            </w:tcBorders>
            <w:vAlign w:val="center"/>
          </w:tcPr>
          <w:p w:rsidR="00BB1632" w:rsidRPr="00DF3CE1" w:rsidRDefault="00BB1632" w:rsidP="00BC7DCA">
            <w:pPr>
              <w:jc w:val="center"/>
              <w:rPr>
                <w:rFonts w:ascii="Times New Roman" w:hAnsi="Times New Roman" w:cs="Times New Roman"/>
                <w:sz w:val="28"/>
                <w:szCs w:val="28"/>
                <w:lang w:val="uk-UA"/>
              </w:rPr>
            </w:pPr>
            <w:r w:rsidRPr="00DF3CE1">
              <w:rPr>
                <w:rFonts w:ascii="Times New Roman" w:hAnsi="Times New Roman" w:cs="Times New Roman"/>
                <w:sz w:val="28"/>
                <w:szCs w:val="28"/>
                <w:lang w:val="uk-UA"/>
              </w:rPr>
              <w:t>97</w:t>
            </w:r>
          </w:p>
        </w:tc>
        <w:tc>
          <w:tcPr>
            <w:tcW w:w="1134" w:type="dxa"/>
            <w:tcBorders>
              <w:top w:val="single" w:sz="4" w:space="0" w:color="auto"/>
              <w:left w:val="single" w:sz="4" w:space="0" w:color="auto"/>
              <w:bottom w:val="single" w:sz="4" w:space="0" w:color="auto"/>
              <w:right w:val="single" w:sz="4" w:space="0" w:color="auto"/>
            </w:tcBorders>
            <w:vAlign w:val="center"/>
          </w:tcPr>
          <w:p w:rsidR="00BB1632" w:rsidRPr="00DF3CE1" w:rsidRDefault="00BB1632" w:rsidP="00BC7DCA">
            <w:pPr>
              <w:jc w:val="center"/>
              <w:rPr>
                <w:rFonts w:ascii="Times New Roman" w:hAnsi="Times New Roman" w:cs="Times New Roman"/>
                <w:sz w:val="28"/>
                <w:szCs w:val="28"/>
                <w:lang w:val="uk-UA"/>
              </w:rPr>
            </w:pPr>
            <w:r w:rsidRPr="00DF3CE1">
              <w:rPr>
                <w:rFonts w:ascii="Times New Roman" w:hAnsi="Times New Roman" w:cs="Times New Roman"/>
                <w:sz w:val="28"/>
                <w:szCs w:val="28"/>
                <w:lang w:val="uk-UA"/>
              </w:rPr>
              <w:t>97</w:t>
            </w:r>
          </w:p>
        </w:tc>
        <w:tc>
          <w:tcPr>
            <w:tcW w:w="992" w:type="dxa"/>
            <w:tcBorders>
              <w:top w:val="single" w:sz="4" w:space="0" w:color="auto"/>
              <w:left w:val="single" w:sz="4" w:space="0" w:color="auto"/>
              <w:bottom w:val="single" w:sz="4" w:space="0" w:color="auto"/>
              <w:right w:val="single" w:sz="4" w:space="0" w:color="auto"/>
            </w:tcBorders>
            <w:vAlign w:val="center"/>
          </w:tcPr>
          <w:p w:rsidR="00BB1632" w:rsidRPr="00DF3CE1" w:rsidRDefault="00BB1632" w:rsidP="00BC7DCA">
            <w:pPr>
              <w:jc w:val="center"/>
              <w:rPr>
                <w:rFonts w:ascii="Times New Roman" w:hAnsi="Times New Roman" w:cs="Times New Roman"/>
                <w:sz w:val="28"/>
                <w:szCs w:val="28"/>
                <w:lang w:val="uk-UA"/>
              </w:rPr>
            </w:pPr>
            <w:r w:rsidRPr="00DF3CE1">
              <w:rPr>
                <w:rFonts w:ascii="Times New Roman" w:hAnsi="Times New Roman" w:cs="Times New Roman"/>
                <w:sz w:val="28"/>
                <w:szCs w:val="28"/>
                <w:lang w:val="uk-UA"/>
              </w:rPr>
              <w:t>97</w:t>
            </w:r>
          </w:p>
        </w:tc>
        <w:tc>
          <w:tcPr>
            <w:tcW w:w="992" w:type="dxa"/>
            <w:tcBorders>
              <w:top w:val="single" w:sz="4" w:space="0" w:color="auto"/>
              <w:left w:val="single" w:sz="4" w:space="0" w:color="auto"/>
              <w:bottom w:val="single" w:sz="4" w:space="0" w:color="auto"/>
              <w:right w:val="single" w:sz="4" w:space="0" w:color="auto"/>
            </w:tcBorders>
            <w:vAlign w:val="center"/>
          </w:tcPr>
          <w:p w:rsidR="00BB1632" w:rsidRPr="00DF3CE1" w:rsidRDefault="00BB1632" w:rsidP="00BC7DCA">
            <w:pPr>
              <w:jc w:val="center"/>
              <w:rPr>
                <w:rFonts w:ascii="Times New Roman" w:hAnsi="Times New Roman" w:cs="Times New Roman"/>
                <w:sz w:val="28"/>
                <w:szCs w:val="28"/>
                <w:lang w:val="uk-UA"/>
              </w:rPr>
            </w:pPr>
            <w:r w:rsidRPr="00DF3CE1">
              <w:rPr>
                <w:rFonts w:ascii="Times New Roman" w:hAnsi="Times New Roman" w:cs="Times New Roman"/>
                <w:sz w:val="28"/>
                <w:szCs w:val="28"/>
                <w:lang w:val="uk-UA"/>
              </w:rPr>
              <w:t>97</w:t>
            </w:r>
          </w:p>
        </w:tc>
      </w:tr>
    </w:tbl>
    <w:p w:rsidR="00063E51" w:rsidRPr="00DF3CE1" w:rsidRDefault="00063E51" w:rsidP="00CF5CEA">
      <w:pPr>
        <w:ind w:firstLine="851"/>
        <w:jc w:val="both"/>
        <w:rPr>
          <w:rFonts w:ascii="Times New Roman" w:hAnsi="Times New Roman"/>
          <w:bCs/>
          <w:sz w:val="28"/>
          <w:szCs w:val="28"/>
          <w:lang w:val="uk-UA"/>
        </w:rPr>
      </w:pPr>
    </w:p>
    <w:p w:rsidR="00AA212A" w:rsidRPr="00DF3CE1" w:rsidRDefault="00AA212A" w:rsidP="00AA212A">
      <w:pPr>
        <w:pStyle w:val="aa"/>
        <w:spacing w:before="60" w:after="60"/>
        <w:ind w:right="130" w:firstLine="567"/>
        <w:jc w:val="both"/>
        <w:rPr>
          <w:rFonts w:ascii="Times New Roman" w:hAnsi="Times New Roman" w:cs="Times New Roman"/>
          <w:b/>
          <w:i/>
          <w:sz w:val="28"/>
          <w:szCs w:val="28"/>
          <w:u w:val="single"/>
          <w:lang w:val="uk-UA"/>
        </w:rPr>
      </w:pPr>
      <w:r w:rsidRPr="00DF3CE1">
        <w:rPr>
          <w:rFonts w:ascii="Times New Roman" w:hAnsi="Times New Roman" w:cs="Times New Roman"/>
          <w:b/>
          <w:i/>
          <w:sz w:val="28"/>
          <w:szCs w:val="28"/>
          <w:u w:val="single"/>
          <w:lang w:val="uk-UA"/>
        </w:rPr>
        <w:t>Основні завдання:</w:t>
      </w:r>
    </w:p>
    <w:p w:rsidR="00AA212A" w:rsidRPr="00DF3CE1" w:rsidRDefault="00AA212A" w:rsidP="00CB23D0">
      <w:pPr>
        <w:pStyle w:val="aa"/>
        <w:numPr>
          <w:ilvl w:val="0"/>
          <w:numId w:val="20"/>
        </w:numPr>
        <w:spacing w:before="60" w:after="60"/>
        <w:ind w:left="567" w:right="130"/>
        <w:jc w:val="both"/>
        <w:rPr>
          <w:rFonts w:ascii="Times New Roman" w:hAnsi="Times New Roman" w:cs="Times New Roman"/>
          <w:sz w:val="28"/>
          <w:szCs w:val="28"/>
          <w:lang w:val="uk-UA"/>
        </w:rPr>
      </w:pPr>
      <w:r w:rsidRPr="00DF3CE1">
        <w:rPr>
          <w:rFonts w:ascii="Times New Roman" w:hAnsi="Times New Roman" w:cs="Times New Roman"/>
          <w:bCs/>
          <w:iCs/>
          <w:sz w:val="28"/>
          <w:szCs w:val="28"/>
          <w:lang w:val="uk-UA"/>
        </w:rPr>
        <w:t xml:space="preserve">СФГ «Урожайне» 2018-2020 роки реконструкція тваринницького приміщення на (3,2 млн. грн.) збільшити поголів’я  ВРХ 100 голів, в т.ч. корів на 40 голів. </w:t>
      </w:r>
    </w:p>
    <w:p w:rsidR="00AA212A" w:rsidRPr="00DF3CE1" w:rsidRDefault="00AA212A" w:rsidP="00CB23D0">
      <w:pPr>
        <w:pStyle w:val="aa"/>
        <w:numPr>
          <w:ilvl w:val="0"/>
          <w:numId w:val="20"/>
        </w:numPr>
        <w:spacing w:before="60" w:after="60"/>
        <w:ind w:left="567" w:right="130"/>
        <w:jc w:val="both"/>
        <w:rPr>
          <w:rFonts w:ascii="Times New Roman" w:hAnsi="Times New Roman" w:cs="Times New Roman"/>
          <w:sz w:val="28"/>
          <w:szCs w:val="28"/>
          <w:lang w:val="uk-UA"/>
        </w:rPr>
      </w:pPr>
      <w:r w:rsidRPr="00DF3CE1">
        <w:rPr>
          <w:rFonts w:ascii="Times New Roman" w:hAnsi="Times New Roman" w:cs="Times New Roman"/>
          <w:bCs/>
          <w:iCs/>
          <w:sz w:val="28"/>
          <w:szCs w:val="28"/>
          <w:lang w:val="uk-UA"/>
        </w:rPr>
        <w:t>В 2018 році ФГ «МАКС-АГРО» збільшить поголів’я свиней на 1,0 тис. голів.</w:t>
      </w:r>
    </w:p>
    <w:p w:rsidR="00AA212A" w:rsidRPr="00DF3CE1" w:rsidRDefault="00AA212A" w:rsidP="00CB23D0">
      <w:pPr>
        <w:pStyle w:val="aa"/>
        <w:numPr>
          <w:ilvl w:val="0"/>
          <w:numId w:val="20"/>
        </w:numPr>
        <w:spacing w:before="60" w:after="60"/>
        <w:ind w:left="567" w:right="130"/>
        <w:jc w:val="both"/>
        <w:rPr>
          <w:rFonts w:ascii="Times New Roman" w:hAnsi="Times New Roman" w:cs="Times New Roman"/>
          <w:sz w:val="28"/>
          <w:szCs w:val="28"/>
          <w:lang w:val="uk-UA"/>
        </w:rPr>
      </w:pPr>
      <w:r w:rsidRPr="00DF3CE1">
        <w:rPr>
          <w:rFonts w:ascii="Times New Roman" w:hAnsi="Times New Roman" w:cs="Times New Roman"/>
          <w:bCs/>
          <w:iCs/>
          <w:sz w:val="28"/>
          <w:szCs w:val="28"/>
          <w:lang w:val="uk-UA"/>
        </w:rPr>
        <w:t>СФГ «Радуга» в 2018 році придбати 100 бджолосімей</w:t>
      </w:r>
    </w:p>
    <w:p w:rsidR="00AA212A" w:rsidRPr="00DF3CE1" w:rsidRDefault="00AA212A" w:rsidP="00CB23D0">
      <w:pPr>
        <w:pStyle w:val="aa"/>
        <w:numPr>
          <w:ilvl w:val="0"/>
          <w:numId w:val="20"/>
        </w:numPr>
        <w:spacing w:before="60" w:after="60"/>
        <w:ind w:left="567" w:right="130"/>
        <w:jc w:val="both"/>
        <w:rPr>
          <w:rFonts w:ascii="Times New Roman" w:hAnsi="Times New Roman" w:cs="Times New Roman"/>
          <w:sz w:val="28"/>
          <w:szCs w:val="28"/>
          <w:lang w:val="uk-UA"/>
        </w:rPr>
      </w:pPr>
      <w:r w:rsidRPr="00DF3CE1">
        <w:rPr>
          <w:rFonts w:ascii="Times New Roman" w:hAnsi="Times New Roman" w:cs="Times New Roman"/>
          <w:bCs/>
          <w:iCs/>
          <w:sz w:val="28"/>
          <w:szCs w:val="28"/>
          <w:lang w:val="uk-UA"/>
        </w:rPr>
        <w:t>в 2018-2020 роках ФГ «Розівське» планує розвиток садівництва площею 5 га. в с. Коломийчиха.</w:t>
      </w:r>
    </w:p>
    <w:p w:rsidR="00AA212A" w:rsidRPr="00075717" w:rsidRDefault="00AA212A" w:rsidP="00CB23D0">
      <w:pPr>
        <w:pStyle w:val="aa"/>
        <w:numPr>
          <w:ilvl w:val="0"/>
          <w:numId w:val="20"/>
        </w:numPr>
        <w:spacing w:before="60" w:after="60"/>
        <w:ind w:left="567" w:right="130"/>
        <w:jc w:val="both"/>
        <w:rPr>
          <w:rFonts w:ascii="Times New Roman" w:hAnsi="Times New Roman" w:cs="Times New Roman"/>
          <w:sz w:val="28"/>
          <w:szCs w:val="28"/>
          <w:lang w:val="uk-UA"/>
        </w:rPr>
      </w:pPr>
      <w:r w:rsidRPr="00DF3CE1">
        <w:rPr>
          <w:rFonts w:ascii="Times New Roman" w:hAnsi="Times New Roman" w:cs="Times New Roman"/>
          <w:iCs/>
          <w:sz w:val="28"/>
          <w:szCs w:val="28"/>
          <w:lang w:val="uk-UA"/>
        </w:rPr>
        <w:t>кооперативу «Зелений гай» необхідні кошти в сумі 3,0 млн. грн. для побудови овочесховища ємкістю 1,0 тис. тон.</w:t>
      </w:r>
    </w:p>
    <w:p w:rsidR="00075717" w:rsidRPr="008673BC" w:rsidRDefault="003E6DC7" w:rsidP="00075717">
      <w:pPr>
        <w:pStyle w:val="aa"/>
        <w:numPr>
          <w:ilvl w:val="0"/>
          <w:numId w:val="20"/>
        </w:numPr>
        <w:spacing w:before="60" w:after="60"/>
        <w:ind w:right="130"/>
        <w:jc w:val="both"/>
        <w:rPr>
          <w:rFonts w:ascii="Times New Roman" w:hAnsi="Times New Roman" w:cs="Times New Roman"/>
          <w:sz w:val="28"/>
          <w:szCs w:val="28"/>
        </w:rPr>
      </w:pPr>
      <w:r>
        <w:rPr>
          <w:rFonts w:ascii="Times New Roman" w:hAnsi="Times New Roman" w:cs="Times New Roman"/>
          <w:bCs/>
          <w:iCs/>
          <w:sz w:val="28"/>
          <w:szCs w:val="28"/>
          <w:lang w:val="uk-UA"/>
        </w:rPr>
        <w:t>в</w:t>
      </w:r>
      <w:bookmarkStart w:id="11" w:name="_GoBack"/>
      <w:bookmarkEnd w:id="11"/>
      <w:r w:rsidR="00075717" w:rsidRPr="00075717">
        <w:rPr>
          <w:rFonts w:ascii="Times New Roman" w:hAnsi="Times New Roman" w:cs="Times New Roman"/>
          <w:bCs/>
          <w:iCs/>
          <w:sz w:val="28"/>
          <w:szCs w:val="28"/>
          <w:lang w:val="uk-UA"/>
        </w:rPr>
        <w:t xml:space="preserve"> 2019 році </w:t>
      </w:r>
      <w:r w:rsidR="00075717">
        <w:rPr>
          <w:rFonts w:ascii="Times New Roman" w:hAnsi="Times New Roman" w:cs="Times New Roman"/>
          <w:bCs/>
          <w:iCs/>
          <w:sz w:val="28"/>
          <w:szCs w:val="28"/>
          <w:lang w:val="uk-UA"/>
        </w:rPr>
        <w:t xml:space="preserve">створення </w:t>
      </w:r>
      <w:r w:rsidR="00075717" w:rsidRPr="00075717">
        <w:rPr>
          <w:rFonts w:ascii="Times New Roman" w:hAnsi="Times New Roman" w:cs="Times New Roman"/>
          <w:bCs/>
          <w:iCs/>
          <w:sz w:val="28"/>
          <w:szCs w:val="28"/>
          <w:lang w:val="uk-UA"/>
        </w:rPr>
        <w:t>цех</w:t>
      </w:r>
      <w:r w:rsidR="00075717">
        <w:rPr>
          <w:rFonts w:ascii="Times New Roman" w:hAnsi="Times New Roman" w:cs="Times New Roman"/>
          <w:bCs/>
          <w:iCs/>
          <w:sz w:val="28"/>
          <w:szCs w:val="28"/>
          <w:lang w:val="uk-UA"/>
        </w:rPr>
        <w:t>у</w:t>
      </w:r>
      <w:r w:rsidR="00075717" w:rsidRPr="00075717">
        <w:rPr>
          <w:rFonts w:ascii="Times New Roman" w:hAnsi="Times New Roman" w:cs="Times New Roman"/>
          <w:bCs/>
          <w:iCs/>
          <w:sz w:val="28"/>
          <w:szCs w:val="28"/>
          <w:lang w:val="uk-UA"/>
        </w:rPr>
        <w:t xml:space="preserve"> по переробці молока в ТОВА «Слобожанська»</w:t>
      </w:r>
      <w:r w:rsidR="008673BC">
        <w:rPr>
          <w:rFonts w:ascii="Times New Roman" w:hAnsi="Times New Roman" w:cs="Times New Roman"/>
          <w:bCs/>
          <w:iCs/>
          <w:sz w:val="28"/>
          <w:szCs w:val="28"/>
          <w:lang w:val="uk-UA"/>
        </w:rPr>
        <w:t>.</w:t>
      </w:r>
    </w:p>
    <w:p w:rsidR="00075717" w:rsidRPr="008673BC" w:rsidRDefault="003E6DC7" w:rsidP="00034DDC">
      <w:pPr>
        <w:pStyle w:val="aa"/>
        <w:numPr>
          <w:ilvl w:val="0"/>
          <w:numId w:val="20"/>
        </w:numPr>
        <w:spacing w:before="60" w:after="60"/>
        <w:ind w:left="567" w:right="130"/>
        <w:jc w:val="both"/>
        <w:rPr>
          <w:rFonts w:ascii="Times New Roman" w:hAnsi="Times New Roman" w:cs="Times New Roman"/>
          <w:sz w:val="28"/>
          <w:szCs w:val="28"/>
          <w:lang w:val="uk-UA"/>
        </w:rPr>
      </w:pPr>
      <w:r>
        <w:rPr>
          <w:rFonts w:ascii="Times New Roman" w:hAnsi="Times New Roman" w:cs="Times New Roman"/>
          <w:bCs/>
          <w:iCs/>
          <w:sz w:val="28"/>
          <w:szCs w:val="28"/>
          <w:lang w:val="uk-UA"/>
        </w:rPr>
        <w:t>в</w:t>
      </w:r>
      <w:r w:rsidR="008673BC" w:rsidRPr="008673BC">
        <w:rPr>
          <w:rFonts w:ascii="Times New Roman" w:hAnsi="Times New Roman" w:cs="Times New Roman"/>
          <w:bCs/>
          <w:iCs/>
          <w:sz w:val="28"/>
          <w:szCs w:val="28"/>
          <w:lang w:val="uk-UA"/>
        </w:rPr>
        <w:t xml:space="preserve"> 2019 році створення цеху з виробництва рибних  та м’ясних консервів 1,5 млн. грн. /300 банок на годину</w:t>
      </w:r>
    </w:p>
    <w:p w:rsidR="00AA212A" w:rsidRPr="00DF3CE1" w:rsidRDefault="00AA212A" w:rsidP="00CB23D0">
      <w:pPr>
        <w:pStyle w:val="aa"/>
        <w:numPr>
          <w:ilvl w:val="0"/>
          <w:numId w:val="20"/>
        </w:numPr>
        <w:spacing w:before="60" w:after="60"/>
        <w:ind w:left="567" w:right="130"/>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створення сприятливих умов для розвитку особистих селянських та фермерських господарств.</w:t>
      </w:r>
    </w:p>
    <w:p w:rsidR="00AA212A" w:rsidRPr="00DF3CE1" w:rsidRDefault="00AA212A" w:rsidP="00CB23D0">
      <w:pPr>
        <w:pStyle w:val="a8"/>
        <w:numPr>
          <w:ilvl w:val="0"/>
          <w:numId w:val="20"/>
        </w:numPr>
        <w:ind w:left="567"/>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реконструкція та модернізація тваринницьких приміщень.</w:t>
      </w:r>
    </w:p>
    <w:p w:rsidR="00AA212A" w:rsidRPr="00DF3CE1" w:rsidRDefault="00AA212A" w:rsidP="00CB23D0">
      <w:pPr>
        <w:pStyle w:val="aa"/>
        <w:numPr>
          <w:ilvl w:val="0"/>
          <w:numId w:val="20"/>
        </w:numPr>
        <w:spacing w:before="60" w:after="60"/>
        <w:ind w:left="567" w:right="130"/>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збільшення поголів’я сільськогосподарських тварин в агроформуваннях</w:t>
      </w:r>
    </w:p>
    <w:p w:rsidR="00AA212A" w:rsidRPr="00DF3CE1" w:rsidRDefault="00AA212A" w:rsidP="00CB23D0">
      <w:pPr>
        <w:pStyle w:val="aa"/>
        <w:numPr>
          <w:ilvl w:val="0"/>
          <w:numId w:val="20"/>
        </w:numPr>
        <w:spacing w:before="60" w:after="60"/>
        <w:ind w:left="567" w:right="130"/>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відновлення матеріально-технічної бази філії «Сватівський райавтодор» ДП «Луганський облавтодор» пошкодженої внаслідок НС, що сталася 29.10.2015.</w:t>
      </w:r>
    </w:p>
    <w:p w:rsidR="00AA212A" w:rsidRPr="00DF3CE1" w:rsidRDefault="00AA212A" w:rsidP="00CB23D0">
      <w:pPr>
        <w:pStyle w:val="aa"/>
        <w:numPr>
          <w:ilvl w:val="0"/>
          <w:numId w:val="20"/>
        </w:numPr>
        <w:spacing w:before="60" w:after="60"/>
        <w:ind w:left="567" w:right="130"/>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 xml:space="preserve">капітальний ремонт автомобільних доріг </w:t>
      </w:r>
      <w:r w:rsidRPr="00DF3CE1">
        <w:rPr>
          <w:rFonts w:ascii="Times New Roman" w:hAnsi="Times New Roman" w:cs="Times New Roman"/>
          <w:bCs/>
          <w:sz w:val="28"/>
          <w:szCs w:val="28"/>
          <w:lang w:val="uk-UA"/>
        </w:rPr>
        <w:t xml:space="preserve">на 2018 рік – 46,4 млн. грн. в </w:t>
      </w:r>
      <w:proofErr w:type="spellStart"/>
      <w:r w:rsidRPr="00DF3CE1">
        <w:rPr>
          <w:rFonts w:ascii="Times New Roman" w:hAnsi="Times New Roman" w:cs="Times New Roman"/>
          <w:bCs/>
          <w:sz w:val="28"/>
          <w:szCs w:val="28"/>
          <w:lang w:val="uk-UA"/>
        </w:rPr>
        <w:t>т.ч</w:t>
      </w:r>
      <w:proofErr w:type="spellEnd"/>
      <w:r w:rsidRPr="00DF3CE1">
        <w:rPr>
          <w:rFonts w:ascii="Times New Roman" w:hAnsi="Times New Roman" w:cs="Times New Roman"/>
          <w:bCs/>
          <w:sz w:val="28"/>
          <w:szCs w:val="28"/>
          <w:lang w:val="uk-UA"/>
        </w:rPr>
        <w:t>:</w:t>
      </w:r>
    </w:p>
    <w:p w:rsidR="00AA212A" w:rsidRPr="00DF3CE1" w:rsidRDefault="00AA212A" w:rsidP="00CB23D0">
      <w:pPr>
        <w:pStyle w:val="aa"/>
        <w:numPr>
          <w:ilvl w:val="0"/>
          <w:numId w:val="20"/>
        </w:numPr>
        <w:tabs>
          <w:tab w:val="left" w:pos="1276"/>
        </w:tabs>
        <w:spacing w:before="60" w:after="60"/>
        <w:ind w:left="1276" w:right="130"/>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 xml:space="preserve">Т13-07 Сватове – Новопсков – Мілове (км 32+0-36+200) – </w:t>
      </w:r>
      <w:r w:rsidRPr="00DF3CE1">
        <w:rPr>
          <w:rFonts w:ascii="Times New Roman" w:hAnsi="Times New Roman" w:cs="Times New Roman"/>
          <w:bCs/>
          <w:sz w:val="28"/>
          <w:szCs w:val="28"/>
          <w:lang w:val="uk-UA"/>
        </w:rPr>
        <w:t>10,5млн. грн.</w:t>
      </w:r>
    </w:p>
    <w:p w:rsidR="00AA212A" w:rsidRPr="00DF3CE1" w:rsidRDefault="00AA212A" w:rsidP="00CB23D0">
      <w:pPr>
        <w:pStyle w:val="aa"/>
        <w:numPr>
          <w:ilvl w:val="0"/>
          <w:numId w:val="20"/>
        </w:numPr>
        <w:tabs>
          <w:tab w:val="left" w:pos="1276"/>
        </w:tabs>
        <w:spacing w:before="60" w:after="60"/>
        <w:ind w:left="1276" w:right="130"/>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 xml:space="preserve">поточний середній ремонт доріг місцевого значення О131302 «Об’їзна дорога м. Сватове»(км 0+000 – км 8+100) – </w:t>
      </w:r>
      <w:r w:rsidRPr="00DF3CE1">
        <w:rPr>
          <w:rFonts w:ascii="Times New Roman" w:hAnsi="Times New Roman" w:cs="Times New Roman"/>
          <w:bCs/>
          <w:sz w:val="28"/>
          <w:szCs w:val="28"/>
          <w:lang w:val="uk-UA"/>
        </w:rPr>
        <w:t xml:space="preserve">15,1 </w:t>
      </w:r>
      <w:proofErr w:type="spellStart"/>
      <w:r w:rsidRPr="00DF3CE1">
        <w:rPr>
          <w:rFonts w:ascii="Times New Roman" w:hAnsi="Times New Roman" w:cs="Times New Roman"/>
          <w:bCs/>
          <w:sz w:val="28"/>
          <w:szCs w:val="28"/>
          <w:lang w:val="uk-UA"/>
        </w:rPr>
        <w:t>млн.грн</w:t>
      </w:r>
      <w:proofErr w:type="spellEnd"/>
      <w:r w:rsidRPr="00DF3CE1">
        <w:rPr>
          <w:rFonts w:ascii="Times New Roman" w:hAnsi="Times New Roman" w:cs="Times New Roman"/>
          <w:bCs/>
          <w:sz w:val="28"/>
          <w:szCs w:val="28"/>
          <w:lang w:val="uk-UA"/>
        </w:rPr>
        <w:t>.</w:t>
      </w:r>
    </w:p>
    <w:p w:rsidR="00AA212A" w:rsidRPr="00DF3CE1" w:rsidRDefault="00AA212A" w:rsidP="00CB23D0">
      <w:pPr>
        <w:pStyle w:val="aa"/>
        <w:numPr>
          <w:ilvl w:val="0"/>
          <w:numId w:val="20"/>
        </w:numPr>
        <w:tabs>
          <w:tab w:val="left" w:pos="1560"/>
        </w:tabs>
        <w:spacing w:before="60" w:after="60"/>
        <w:ind w:left="1276" w:right="130"/>
        <w:rPr>
          <w:rFonts w:ascii="Times New Roman" w:hAnsi="Times New Roman" w:cs="Times New Roman"/>
          <w:sz w:val="28"/>
          <w:szCs w:val="28"/>
          <w:lang w:val="uk-UA"/>
        </w:rPr>
      </w:pPr>
      <w:r w:rsidRPr="00DF3CE1">
        <w:rPr>
          <w:rFonts w:ascii="Times New Roman" w:hAnsi="Times New Roman" w:cs="Times New Roman"/>
          <w:sz w:val="28"/>
          <w:szCs w:val="28"/>
          <w:lang w:val="uk-UA"/>
        </w:rPr>
        <w:t xml:space="preserve">капітальний ремонт доріг місцевого значення О131307 «Першотравневе (Харківська обл.)- Райгородка – (Р07Чугуїв-Мілове)» (км 0+000 – 1+000, км 3+00- 6+000) – </w:t>
      </w:r>
      <w:r w:rsidRPr="00DF3CE1">
        <w:rPr>
          <w:rFonts w:ascii="Times New Roman" w:hAnsi="Times New Roman" w:cs="Times New Roman"/>
          <w:bCs/>
          <w:sz w:val="28"/>
          <w:szCs w:val="28"/>
          <w:lang w:val="uk-UA"/>
        </w:rPr>
        <w:t xml:space="preserve">20,8 </w:t>
      </w:r>
      <w:proofErr w:type="spellStart"/>
      <w:r w:rsidRPr="00DF3CE1">
        <w:rPr>
          <w:rFonts w:ascii="Times New Roman" w:hAnsi="Times New Roman" w:cs="Times New Roman"/>
          <w:bCs/>
          <w:sz w:val="28"/>
          <w:szCs w:val="28"/>
          <w:lang w:val="uk-UA"/>
        </w:rPr>
        <w:t>млн.грн</w:t>
      </w:r>
      <w:proofErr w:type="spellEnd"/>
      <w:r w:rsidRPr="00DF3CE1">
        <w:rPr>
          <w:rFonts w:ascii="Times New Roman" w:hAnsi="Times New Roman" w:cs="Times New Roman"/>
          <w:bCs/>
          <w:sz w:val="28"/>
          <w:szCs w:val="28"/>
          <w:lang w:val="uk-UA"/>
        </w:rPr>
        <w:t>.</w:t>
      </w:r>
    </w:p>
    <w:p w:rsidR="00AA212A" w:rsidRPr="00DF3CE1" w:rsidRDefault="00AA212A" w:rsidP="00CB23D0">
      <w:pPr>
        <w:pStyle w:val="aa"/>
        <w:numPr>
          <w:ilvl w:val="0"/>
          <w:numId w:val="20"/>
        </w:numPr>
        <w:tabs>
          <w:tab w:val="left" w:pos="1560"/>
        </w:tabs>
        <w:spacing w:before="60" w:after="60"/>
        <w:ind w:left="426" w:right="130" w:hanging="502"/>
        <w:rPr>
          <w:rFonts w:ascii="Times New Roman" w:hAnsi="Times New Roman" w:cs="Times New Roman"/>
          <w:sz w:val="28"/>
          <w:szCs w:val="28"/>
          <w:lang w:val="uk-UA"/>
        </w:rPr>
      </w:pPr>
      <w:r w:rsidRPr="00DF3CE1">
        <w:rPr>
          <w:rFonts w:ascii="Times New Roman" w:hAnsi="Times New Roman" w:cs="Times New Roman"/>
          <w:sz w:val="28"/>
          <w:szCs w:val="28"/>
          <w:lang w:val="uk-UA"/>
        </w:rPr>
        <w:t xml:space="preserve">капітальний ремонт автомобільних доріг </w:t>
      </w:r>
      <w:r w:rsidRPr="00DF3CE1">
        <w:rPr>
          <w:rFonts w:ascii="Times New Roman" w:hAnsi="Times New Roman" w:cs="Times New Roman"/>
          <w:bCs/>
          <w:sz w:val="28"/>
          <w:szCs w:val="28"/>
          <w:lang w:val="uk-UA"/>
        </w:rPr>
        <w:t xml:space="preserve">на 2019 рік – 17,1 млн. грн. в </w:t>
      </w:r>
      <w:proofErr w:type="spellStart"/>
      <w:r w:rsidRPr="00DF3CE1">
        <w:rPr>
          <w:rFonts w:ascii="Times New Roman" w:hAnsi="Times New Roman" w:cs="Times New Roman"/>
          <w:bCs/>
          <w:sz w:val="28"/>
          <w:szCs w:val="28"/>
          <w:lang w:val="uk-UA"/>
        </w:rPr>
        <w:t>т.ч</w:t>
      </w:r>
      <w:proofErr w:type="spellEnd"/>
      <w:r w:rsidRPr="00DF3CE1">
        <w:rPr>
          <w:rFonts w:ascii="Times New Roman" w:hAnsi="Times New Roman" w:cs="Times New Roman"/>
          <w:bCs/>
          <w:sz w:val="28"/>
          <w:szCs w:val="28"/>
          <w:lang w:val="uk-UA"/>
        </w:rPr>
        <w:t>:</w:t>
      </w:r>
    </w:p>
    <w:p w:rsidR="00AA212A" w:rsidRPr="00DF3CE1" w:rsidRDefault="00AA212A" w:rsidP="00CB23D0">
      <w:pPr>
        <w:pStyle w:val="aa"/>
        <w:numPr>
          <w:ilvl w:val="0"/>
          <w:numId w:val="20"/>
        </w:numPr>
        <w:tabs>
          <w:tab w:val="left" w:pos="1276"/>
        </w:tabs>
        <w:spacing w:before="60" w:after="60"/>
        <w:ind w:left="1276" w:right="130"/>
        <w:rPr>
          <w:rFonts w:ascii="Times New Roman" w:hAnsi="Times New Roman" w:cs="Times New Roman"/>
          <w:sz w:val="28"/>
          <w:szCs w:val="28"/>
          <w:lang w:val="uk-UA"/>
        </w:rPr>
      </w:pPr>
      <w:r w:rsidRPr="00DF3CE1">
        <w:rPr>
          <w:rFonts w:ascii="Times New Roman" w:hAnsi="Times New Roman" w:cs="Times New Roman"/>
          <w:sz w:val="28"/>
          <w:szCs w:val="28"/>
          <w:lang w:val="uk-UA"/>
        </w:rPr>
        <w:t>державного значення Р66 КПП «</w:t>
      </w:r>
      <w:proofErr w:type="spellStart"/>
      <w:r w:rsidRPr="00DF3CE1">
        <w:rPr>
          <w:rFonts w:ascii="Times New Roman" w:hAnsi="Times New Roman" w:cs="Times New Roman"/>
          <w:sz w:val="28"/>
          <w:szCs w:val="28"/>
          <w:lang w:val="uk-UA"/>
        </w:rPr>
        <w:t>Дьоміно</w:t>
      </w:r>
      <w:proofErr w:type="spellEnd"/>
      <w:r w:rsidRPr="00DF3CE1">
        <w:rPr>
          <w:rFonts w:ascii="Times New Roman" w:hAnsi="Times New Roman" w:cs="Times New Roman"/>
          <w:sz w:val="28"/>
          <w:szCs w:val="28"/>
          <w:lang w:val="uk-UA"/>
        </w:rPr>
        <w:t xml:space="preserve"> - Олександрівка – Сватове – Лисичанськ – Луганськ (км 64+565-67+700) – </w:t>
      </w:r>
      <w:r w:rsidRPr="00DF3CE1">
        <w:rPr>
          <w:rFonts w:ascii="Times New Roman" w:hAnsi="Times New Roman" w:cs="Times New Roman"/>
          <w:bCs/>
          <w:sz w:val="28"/>
          <w:szCs w:val="28"/>
          <w:lang w:val="uk-UA"/>
        </w:rPr>
        <w:t>7,8 млн. грн.</w:t>
      </w:r>
    </w:p>
    <w:p w:rsidR="00AA212A" w:rsidRPr="00DF3CE1" w:rsidRDefault="00AA212A" w:rsidP="00CB23D0">
      <w:pPr>
        <w:pStyle w:val="aa"/>
        <w:numPr>
          <w:ilvl w:val="0"/>
          <w:numId w:val="20"/>
        </w:numPr>
        <w:spacing w:before="60" w:after="60"/>
        <w:ind w:left="1276" w:right="130"/>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капітальний ремонт доріг місцевого значення О131310 «Куземівка - Нижня Дуванка»(км 0+500 – км 1+200, км 3+100- 4+200) –</w:t>
      </w:r>
      <w:r w:rsidRPr="00DF3CE1">
        <w:rPr>
          <w:rFonts w:ascii="Times New Roman" w:hAnsi="Times New Roman" w:cs="Times New Roman"/>
          <w:bCs/>
          <w:sz w:val="28"/>
          <w:szCs w:val="28"/>
          <w:lang w:val="uk-UA"/>
        </w:rPr>
        <w:t xml:space="preserve">9,3 </w:t>
      </w:r>
      <w:proofErr w:type="spellStart"/>
      <w:r w:rsidRPr="00DF3CE1">
        <w:rPr>
          <w:rFonts w:ascii="Times New Roman" w:hAnsi="Times New Roman" w:cs="Times New Roman"/>
          <w:bCs/>
          <w:sz w:val="28"/>
          <w:szCs w:val="28"/>
          <w:lang w:val="uk-UA"/>
        </w:rPr>
        <w:t>млн.грн</w:t>
      </w:r>
      <w:proofErr w:type="spellEnd"/>
      <w:r w:rsidRPr="00DF3CE1">
        <w:rPr>
          <w:rFonts w:ascii="Times New Roman" w:hAnsi="Times New Roman" w:cs="Times New Roman"/>
          <w:bCs/>
          <w:sz w:val="28"/>
          <w:szCs w:val="28"/>
          <w:lang w:val="uk-UA"/>
        </w:rPr>
        <w:t>.</w:t>
      </w:r>
    </w:p>
    <w:p w:rsidR="00AA212A" w:rsidRPr="00DF3CE1" w:rsidRDefault="00AA212A" w:rsidP="00CB23D0">
      <w:pPr>
        <w:pStyle w:val="aa"/>
        <w:numPr>
          <w:ilvl w:val="0"/>
          <w:numId w:val="20"/>
        </w:numPr>
        <w:spacing w:before="60" w:after="60"/>
        <w:ind w:left="567" w:right="130"/>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lastRenderedPageBreak/>
        <w:t xml:space="preserve">Відновлення 46,2 км доріг у співпраці зі Службою автомобільних доріг на умовах співфінансування ремонту доріг державної власності – Р-66, Т1312, Т1307, що проходять територіями міської, селищної, сільських рад, в. </w:t>
      </w:r>
      <w:proofErr w:type="spellStart"/>
      <w:r w:rsidRPr="00DF3CE1">
        <w:rPr>
          <w:rFonts w:ascii="Times New Roman" w:hAnsi="Times New Roman" w:cs="Times New Roman"/>
          <w:sz w:val="28"/>
          <w:szCs w:val="28"/>
          <w:lang w:val="uk-UA"/>
        </w:rPr>
        <w:t>т.ч</w:t>
      </w:r>
      <w:proofErr w:type="spellEnd"/>
      <w:r w:rsidRPr="00DF3CE1">
        <w:rPr>
          <w:rFonts w:ascii="Times New Roman" w:hAnsi="Times New Roman" w:cs="Times New Roman"/>
          <w:sz w:val="28"/>
          <w:szCs w:val="28"/>
          <w:lang w:val="uk-UA"/>
        </w:rPr>
        <w:t>:</w:t>
      </w:r>
    </w:p>
    <w:p w:rsidR="00AA212A" w:rsidRPr="00DF3CE1" w:rsidRDefault="00AA212A" w:rsidP="00CB23D0">
      <w:pPr>
        <w:pStyle w:val="aa"/>
        <w:numPr>
          <w:ilvl w:val="0"/>
          <w:numId w:val="20"/>
        </w:numPr>
        <w:spacing w:before="60" w:after="60"/>
        <w:ind w:right="130"/>
        <w:jc w:val="both"/>
        <w:rPr>
          <w:rFonts w:ascii="Times New Roman" w:hAnsi="Times New Roman" w:cs="Times New Roman"/>
          <w:sz w:val="28"/>
          <w:szCs w:val="28"/>
          <w:lang w:val="uk-UA"/>
        </w:rPr>
      </w:pPr>
      <w:proofErr w:type="spellStart"/>
      <w:r w:rsidRPr="00DF3CE1">
        <w:rPr>
          <w:rFonts w:ascii="Times New Roman" w:hAnsi="Times New Roman" w:cs="Times New Roman"/>
          <w:sz w:val="28"/>
          <w:szCs w:val="28"/>
          <w:lang w:val="uk-UA"/>
        </w:rPr>
        <w:t>Нижньо</w:t>
      </w:r>
      <w:proofErr w:type="spellEnd"/>
      <w:r w:rsidRPr="00DF3CE1">
        <w:rPr>
          <w:rFonts w:ascii="Times New Roman" w:hAnsi="Times New Roman" w:cs="Times New Roman"/>
          <w:sz w:val="28"/>
          <w:szCs w:val="28"/>
          <w:lang w:val="uk-UA"/>
        </w:rPr>
        <w:t xml:space="preserve"> - </w:t>
      </w:r>
      <w:proofErr w:type="spellStart"/>
      <w:r w:rsidRPr="00DF3CE1">
        <w:rPr>
          <w:rFonts w:ascii="Times New Roman" w:hAnsi="Times New Roman" w:cs="Times New Roman"/>
          <w:sz w:val="28"/>
          <w:szCs w:val="28"/>
          <w:lang w:val="uk-UA"/>
        </w:rPr>
        <w:t>Дуванської</w:t>
      </w:r>
      <w:proofErr w:type="spellEnd"/>
      <w:r w:rsidRPr="00DF3CE1">
        <w:rPr>
          <w:rFonts w:ascii="Times New Roman" w:hAnsi="Times New Roman" w:cs="Times New Roman"/>
          <w:sz w:val="28"/>
          <w:szCs w:val="28"/>
          <w:lang w:val="uk-UA"/>
        </w:rPr>
        <w:t xml:space="preserve"> селищної ради</w:t>
      </w:r>
    </w:p>
    <w:p w:rsidR="00AA212A" w:rsidRPr="00DF3CE1" w:rsidRDefault="00AA212A" w:rsidP="00CB23D0">
      <w:pPr>
        <w:pStyle w:val="aa"/>
        <w:numPr>
          <w:ilvl w:val="0"/>
          <w:numId w:val="20"/>
        </w:numPr>
        <w:spacing w:before="60" w:after="60"/>
        <w:ind w:right="130"/>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Мілуватської сільської ради</w:t>
      </w:r>
    </w:p>
    <w:p w:rsidR="00AA212A" w:rsidRPr="00DF3CE1" w:rsidRDefault="00AA212A" w:rsidP="00CB23D0">
      <w:pPr>
        <w:pStyle w:val="aa"/>
        <w:numPr>
          <w:ilvl w:val="0"/>
          <w:numId w:val="20"/>
        </w:numPr>
        <w:spacing w:before="60" w:after="60"/>
        <w:ind w:right="130"/>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Гончарівської сільської ради</w:t>
      </w:r>
    </w:p>
    <w:p w:rsidR="00AA212A" w:rsidRPr="00DF3CE1" w:rsidRDefault="00AA212A" w:rsidP="00CB23D0">
      <w:pPr>
        <w:pStyle w:val="aa"/>
        <w:numPr>
          <w:ilvl w:val="0"/>
          <w:numId w:val="20"/>
        </w:numPr>
        <w:spacing w:before="60" w:after="60"/>
        <w:ind w:right="130"/>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 xml:space="preserve">Містківської сільської ради </w:t>
      </w:r>
    </w:p>
    <w:p w:rsidR="00AA212A" w:rsidRPr="00DF3CE1" w:rsidRDefault="00AA212A" w:rsidP="00CB23D0">
      <w:pPr>
        <w:pStyle w:val="aa"/>
        <w:numPr>
          <w:ilvl w:val="0"/>
          <w:numId w:val="20"/>
        </w:numPr>
        <w:spacing w:before="60" w:after="60"/>
        <w:ind w:right="130"/>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Ковалівської сільської ради</w:t>
      </w:r>
    </w:p>
    <w:p w:rsidR="00AA212A" w:rsidRPr="00DF3CE1" w:rsidRDefault="00AA212A" w:rsidP="00CB23D0">
      <w:pPr>
        <w:pStyle w:val="aa"/>
        <w:numPr>
          <w:ilvl w:val="0"/>
          <w:numId w:val="20"/>
        </w:numPr>
        <w:spacing w:before="60" w:after="60"/>
        <w:ind w:right="130"/>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Свистунівської сільської ради</w:t>
      </w:r>
    </w:p>
    <w:p w:rsidR="00AA212A" w:rsidRPr="00DF3CE1" w:rsidRDefault="00AA212A" w:rsidP="00CB23D0">
      <w:pPr>
        <w:pStyle w:val="aa"/>
        <w:numPr>
          <w:ilvl w:val="0"/>
          <w:numId w:val="20"/>
        </w:numPr>
        <w:spacing w:before="60" w:after="60"/>
        <w:ind w:left="567" w:right="130"/>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 xml:space="preserve">Реалізація проектів з капітального ремонту комунальних доріг в 2018-2019 роки, в </w:t>
      </w:r>
      <w:proofErr w:type="spellStart"/>
      <w:r w:rsidRPr="00DF3CE1">
        <w:rPr>
          <w:rFonts w:ascii="Times New Roman" w:hAnsi="Times New Roman" w:cs="Times New Roman"/>
          <w:sz w:val="28"/>
          <w:szCs w:val="28"/>
          <w:lang w:val="uk-UA"/>
        </w:rPr>
        <w:t>т.ч</w:t>
      </w:r>
      <w:proofErr w:type="spellEnd"/>
      <w:r w:rsidRPr="00DF3CE1">
        <w:rPr>
          <w:rFonts w:ascii="Times New Roman" w:hAnsi="Times New Roman" w:cs="Times New Roman"/>
          <w:sz w:val="28"/>
          <w:szCs w:val="28"/>
          <w:lang w:val="uk-UA"/>
        </w:rPr>
        <w:t>:</w:t>
      </w:r>
    </w:p>
    <w:p w:rsidR="00AA212A" w:rsidRPr="00DF3CE1" w:rsidRDefault="00AA212A" w:rsidP="00CB23D0">
      <w:pPr>
        <w:pStyle w:val="aa"/>
        <w:numPr>
          <w:ilvl w:val="0"/>
          <w:numId w:val="20"/>
        </w:numPr>
        <w:spacing w:before="60" w:after="60"/>
        <w:ind w:right="130"/>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Куземівська сільська рада</w:t>
      </w:r>
    </w:p>
    <w:p w:rsidR="00AA212A" w:rsidRPr="00DF3CE1" w:rsidRDefault="00AA212A" w:rsidP="00CB23D0">
      <w:pPr>
        <w:pStyle w:val="aa"/>
        <w:numPr>
          <w:ilvl w:val="0"/>
          <w:numId w:val="20"/>
        </w:numPr>
        <w:spacing w:before="60" w:after="60"/>
        <w:ind w:right="130"/>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Гончарівська сільська рада</w:t>
      </w:r>
    </w:p>
    <w:p w:rsidR="00AA212A" w:rsidRPr="00DF3CE1" w:rsidRDefault="00AA212A" w:rsidP="00CB23D0">
      <w:pPr>
        <w:pStyle w:val="aa"/>
        <w:numPr>
          <w:ilvl w:val="0"/>
          <w:numId w:val="20"/>
        </w:numPr>
        <w:spacing w:before="60" w:after="60"/>
        <w:ind w:right="130"/>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Мілуватська сільська рада</w:t>
      </w:r>
    </w:p>
    <w:p w:rsidR="00AA212A" w:rsidRPr="00DF3CE1" w:rsidRDefault="00AA212A" w:rsidP="00CB23D0">
      <w:pPr>
        <w:pStyle w:val="aa"/>
        <w:numPr>
          <w:ilvl w:val="0"/>
          <w:numId w:val="20"/>
        </w:numPr>
        <w:spacing w:before="60" w:after="60"/>
        <w:ind w:right="130"/>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Містківська сільська рада</w:t>
      </w:r>
    </w:p>
    <w:p w:rsidR="00AA212A" w:rsidRPr="00DF3CE1" w:rsidRDefault="00AA212A" w:rsidP="00CB23D0">
      <w:pPr>
        <w:pStyle w:val="aa"/>
        <w:numPr>
          <w:ilvl w:val="0"/>
          <w:numId w:val="20"/>
        </w:numPr>
        <w:spacing w:before="60" w:after="60"/>
        <w:ind w:right="130"/>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Сватівська міська рада</w:t>
      </w:r>
    </w:p>
    <w:p w:rsidR="00AA212A" w:rsidRPr="00DF3CE1" w:rsidRDefault="00AA212A" w:rsidP="00CB23D0">
      <w:pPr>
        <w:pStyle w:val="aa"/>
        <w:numPr>
          <w:ilvl w:val="0"/>
          <w:numId w:val="20"/>
        </w:numPr>
        <w:spacing w:before="60" w:after="60"/>
        <w:ind w:right="130"/>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Верхньодуванська сільська рада</w:t>
      </w:r>
    </w:p>
    <w:p w:rsidR="00AA212A" w:rsidRPr="00DF3CE1" w:rsidRDefault="00AA212A" w:rsidP="00CB23D0">
      <w:pPr>
        <w:pStyle w:val="aa"/>
        <w:numPr>
          <w:ilvl w:val="0"/>
          <w:numId w:val="20"/>
        </w:numPr>
        <w:spacing w:before="60" w:after="60"/>
        <w:ind w:left="567" w:right="130"/>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На 2018 рік планується реалізація 7 проектів з вуличного освітлення (</w:t>
      </w:r>
      <w:r w:rsidRPr="00DF3CE1">
        <w:rPr>
          <w:rFonts w:ascii="Times New Roman" w:hAnsi="Times New Roman" w:cs="Times New Roman"/>
          <w:bCs/>
          <w:sz w:val="28"/>
          <w:szCs w:val="28"/>
          <w:lang w:val="uk-UA"/>
        </w:rPr>
        <w:t>30% населених пунктів району</w:t>
      </w:r>
      <w:r w:rsidRPr="00DF3CE1">
        <w:rPr>
          <w:rFonts w:ascii="Times New Roman" w:hAnsi="Times New Roman" w:cs="Times New Roman"/>
          <w:sz w:val="28"/>
          <w:szCs w:val="28"/>
          <w:lang w:val="uk-UA"/>
        </w:rPr>
        <w:t>) в рамках надзвичайної кредитної програми для відновлення України:</w:t>
      </w:r>
    </w:p>
    <w:p w:rsidR="00AA212A" w:rsidRPr="00DF3CE1" w:rsidRDefault="00AA212A" w:rsidP="00CB23D0">
      <w:pPr>
        <w:pStyle w:val="aa"/>
        <w:numPr>
          <w:ilvl w:val="0"/>
          <w:numId w:val="20"/>
        </w:numPr>
        <w:spacing w:before="60" w:after="60"/>
        <w:ind w:right="130"/>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Сватівська міська рада – 3,751 млн. грн</w:t>
      </w:r>
    </w:p>
    <w:p w:rsidR="00AA212A" w:rsidRPr="00DF3CE1" w:rsidRDefault="00AA212A" w:rsidP="00CB23D0">
      <w:pPr>
        <w:pStyle w:val="aa"/>
        <w:numPr>
          <w:ilvl w:val="0"/>
          <w:numId w:val="20"/>
        </w:numPr>
        <w:spacing w:before="60" w:after="60"/>
        <w:ind w:right="130"/>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Містківська сільська рада – 2,08 млн. грн</w:t>
      </w:r>
    </w:p>
    <w:p w:rsidR="00AA212A" w:rsidRPr="00DF3CE1" w:rsidRDefault="00AA212A" w:rsidP="00CB23D0">
      <w:pPr>
        <w:pStyle w:val="aa"/>
        <w:numPr>
          <w:ilvl w:val="0"/>
          <w:numId w:val="20"/>
        </w:numPr>
        <w:spacing w:before="60" w:after="60"/>
        <w:ind w:right="130"/>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Нижньодуванська сільська рада – 2,734 млн. грн</w:t>
      </w:r>
    </w:p>
    <w:p w:rsidR="00AA212A" w:rsidRPr="00DF3CE1" w:rsidRDefault="00AA212A" w:rsidP="00CB23D0">
      <w:pPr>
        <w:pStyle w:val="aa"/>
        <w:numPr>
          <w:ilvl w:val="0"/>
          <w:numId w:val="20"/>
        </w:numPr>
        <w:spacing w:before="60" w:after="60"/>
        <w:ind w:right="130"/>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Мілуватська сільська рада – 2,497 млн. грн</w:t>
      </w:r>
    </w:p>
    <w:p w:rsidR="00AA212A" w:rsidRPr="00DF3CE1" w:rsidRDefault="00AA212A" w:rsidP="00CB23D0">
      <w:pPr>
        <w:pStyle w:val="aa"/>
        <w:numPr>
          <w:ilvl w:val="0"/>
          <w:numId w:val="20"/>
        </w:numPr>
        <w:spacing w:before="60" w:after="60"/>
        <w:ind w:right="130"/>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Гончарівська сільська рада – 1,277 млн. грн</w:t>
      </w:r>
    </w:p>
    <w:p w:rsidR="00AA212A" w:rsidRPr="00DF3CE1" w:rsidRDefault="00AA212A" w:rsidP="00CB23D0">
      <w:pPr>
        <w:pStyle w:val="aa"/>
        <w:numPr>
          <w:ilvl w:val="0"/>
          <w:numId w:val="20"/>
        </w:numPr>
        <w:spacing w:before="60" w:after="60"/>
        <w:ind w:right="130"/>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Преображенська сільська рада – 0,701 млн. грн</w:t>
      </w:r>
    </w:p>
    <w:p w:rsidR="00AA212A" w:rsidRPr="00DF3CE1" w:rsidRDefault="00AA212A" w:rsidP="00CB23D0">
      <w:pPr>
        <w:pStyle w:val="aa"/>
        <w:numPr>
          <w:ilvl w:val="0"/>
          <w:numId w:val="20"/>
        </w:numPr>
        <w:spacing w:before="60" w:after="60"/>
        <w:ind w:left="567" w:right="130"/>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В 2019-2020 роках реалізація проекту реконструкції з розширення полігону для збору твердих побутових відходів м. Сватове:</w:t>
      </w:r>
    </w:p>
    <w:p w:rsidR="00AA212A" w:rsidRPr="00DF3CE1" w:rsidRDefault="00AA212A" w:rsidP="00CB23D0">
      <w:pPr>
        <w:pStyle w:val="aa"/>
        <w:numPr>
          <w:ilvl w:val="0"/>
          <w:numId w:val="20"/>
        </w:numPr>
        <w:spacing w:before="60" w:after="60"/>
        <w:ind w:right="130"/>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1 етап - виготовлення ПКД</w:t>
      </w:r>
    </w:p>
    <w:p w:rsidR="00AA212A" w:rsidRPr="00DF3CE1" w:rsidRDefault="00AA212A" w:rsidP="00CB23D0">
      <w:pPr>
        <w:pStyle w:val="aa"/>
        <w:numPr>
          <w:ilvl w:val="0"/>
          <w:numId w:val="20"/>
        </w:numPr>
        <w:spacing w:before="60" w:after="60"/>
        <w:ind w:right="130"/>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2 етап - проведення будівельних робіт</w:t>
      </w:r>
    </w:p>
    <w:p w:rsidR="00AA212A" w:rsidRPr="00DF3CE1" w:rsidRDefault="00AA212A" w:rsidP="00CB23D0">
      <w:pPr>
        <w:pStyle w:val="aa"/>
        <w:numPr>
          <w:ilvl w:val="0"/>
          <w:numId w:val="20"/>
        </w:numPr>
        <w:spacing w:before="60" w:after="60"/>
        <w:ind w:left="567" w:right="130"/>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Впровадження роздільного збирання ТПВ</w:t>
      </w:r>
    </w:p>
    <w:p w:rsidR="00AA212A" w:rsidRPr="00DF3CE1" w:rsidRDefault="00AA212A" w:rsidP="00CB23D0">
      <w:pPr>
        <w:pStyle w:val="aa"/>
        <w:numPr>
          <w:ilvl w:val="0"/>
          <w:numId w:val="20"/>
        </w:numPr>
        <w:spacing w:before="60" w:after="60"/>
        <w:ind w:left="567" w:right="130"/>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 xml:space="preserve">Модернізація та реконструкція теплопостачання. Встановлення </w:t>
      </w:r>
      <w:proofErr w:type="spellStart"/>
      <w:r w:rsidRPr="00DF3CE1">
        <w:rPr>
          <w:rFonts w:ascii="Times New Roman" w:hAnsi="Times New Roman" w:cs="Times New Roman"/>
          <w:sz w:val="28"/>
          <w:szCs w:val="28"/>
          <w:lang w:val="uk-UA"/>
        </w:rPr>
        <w:t>когенераційної</w:t>
      </w:r>
      <w:proofErr w:type="spellEnd"/>
      <w:r w:rsidRPr="00DF3CE1">
        <w:rPr>
          <w:rFonts w:ascii="Times New Roman" w:hAnsi="Times New Roman" w:cs="Times New Roman"/>
          <w:sz w:val="28"/>
          <w:szCs w:val="28"/>
          <w:lang w:val="uk-UA"/>
        </w:rPr>
        <w:t xml:space="preserve"> установки, потужністю 293 кВт.</w:t>
      </w:r>
    </w:p>
    <w:p w:rsidR="00AA212A" w:rsidRPr="00DF3CE1" w:rsidRDefault="00AA212A" w:rsidP="00CB23D0">
      <w:pPr>
        <w:pStyle w:val="aa"/>
        <w:numPr>
          <w:ilvl w:val="0"/>
          <w:numId w:val="20"/>
        </w:numPr>
        <w:spacing w:before="60" w:after="60"/>
        <w:ind w:left="567" w:right="130"/>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 xml:space="preserve">В 2019-2020 роках реалізація проектів з переводу котелень на альтернативний вид палива, вартість проектів 4,9 млн. грн. </w:t>
      </w:r>
    </w:p>
    <w:p w:rsidR="00AA212A" w:rsidRPr="00DF3CE1" w:rsidRDefault="00AA212A" w:rsidP="00CB23D0">
      <w:pPr>
        <w:pStyle w:val="aa"/>
        <w:numPr>
          <w:ilvl w:val="0"/>
          <w:numId w:val="20"/>
        </w:numPr>
        <w:spacing w:before="60" w:after="60"/>
        <w:ind w:left="567" w:right="130"/>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Проведення капітального ремонту теплових мереж 2,1 км, вартість проекту 0,5 млн. грн.</w:t>
      </w:r>
    </w:p>
    <w:p w:rsidR="00AA212A" w:rsidRPr="00DF3CE1" w:rsidRDefault="00AA212A" w:rsidP="00CB23D0">
      <w:pPr>
        <w:pStyle w:val="aa"/>
        <w:numPr>
          <w:ilvl w:val="0"/>
          <w:numId w:val="20"/>
        </w:numPr>
        <w:spacing w:before="60" w:after="60"/>
        <w:ind w:left="567" w:right="130"/>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До 2020 року створити не менше 5 ОСББ.</w:t>
      </w:r>
    </w:p>
    <w:p w:rsidR="00AA212A" w:rsidRPr="00DF3CE1" w:rsidRDefault="00AA212A" w:rsidP="00CB23D0">
      <w:pPr>
        <w:pStyle w:val="aa"/>
        <w:numPr>
          <w:ilvl w:val="0"/>
          <w:numId w:val="20"/>
        </w:numPr>
        <w:spacing w:before="60" w:after="60"/>
        <w:ind w:left="567" w:right="130"/>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lastRenderedPageBreak/>
        <w:t xml:space="preserve">В 2018-2019 роках реконструкція очисних каналізаційних споруд м. Сватове на загальну суму 5,5 </w:t>
      </w:r>
      <w:proofErr w:type="spellStart"/>
      <w:r w:rsidRPr="00DF3CE1">
        <w:rPr>
          <w:rFonts w:ascii="Times New Roman" w:hAnsi="Times New Roman" w:cs="Times New Roman"/>
          <w:sz w:val="28"/>
          <w:szCs w:val="28"/>
          <w:lang w:val="uk-UA"/>
        </w:rPr>
        <w:t>млн.грн</w:t>
      </w:r>
      <w:proofErr w:type="spellEnd"/>
      <w:r w:rsidRPr="00DF3CE1">
        <w:rPr>
          <w:rFonts w:ascii="Times New Roman" w:hAnsi="Times New Roman" w:cs="Times New Roman"/>
          <w:sz w:val="28"/>
          <w:szCs w:val="28"/>
          <w:lang w:val="uk-UA"/>
        </w:rPr>
        <w:t>.</w:t>
      </w:r>
    </w:p>
    <w:p w:rsidR="00AA212A" w:rsidRPr="00DF3CE1" w:rsidRDefault="00AA212A" w:rsidP="00CB23D0">
      <w:pPr>
        <w:pStyle w:val="aa"/>
        <w:numPr>
          <w:ilvl w:val="0"/>
          <w:numId w:val="20"/>
        </w:numPr>
        <w:spacing w:before="60" w:after="60"/>
        <w:ind w:left="567" w:right="130"/>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За рахунок Обласної регіональної програми захисту земель від підтоплення  в 2019 році розчистка русла р. Красна (3,2 км в межах м. Сватове), охорона земель м. Сватове від підтоплення (4 черга).</w:t>
      </w:r>
    </w:p>
    <w:p w:rsidR="00AA212A" w:rsidRPr="00DF3CE1" w:rsidRDefault="00AA212A" w:rsidP="00CB23D0">
      <w:pPr>
        <w:pStyle w:val="aa"/>
        <w:numPr>
          <w:ilvl w:val="0"/>
          <w:numId w:val="20"/>
        </w:numPr>
        <w:spacing w:before="60" w:after="60"/>
        <w:ind w:left="567" w:right="130"/>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 xml:space="preserve">В 2018-2019 роках участь у реалізації </w:t>
      </w:r>
      <w:r w:rsidRPr="00DF3CE1">
        <w:rPr>
          <w:rFonts w:ascii="Times New Roman" w:hAnsi="Times New Roman" w:cs="Times New Roman"/>
          <w:bCs/>
          <w:sz w:val="28"/>
          <w:szCs w:val="28"/>
          <w:lang w:val="uk-UA"/>
        </w:rPr>
        <w:t xml:space="preserve"> </w:t>
      </w:r>
      <w:r w:rsidRPr="00DF3CE1">
        <w:rPr>
          <w:rFonts w:ascii="Times New Roman" w:hAnsi="Times New Roman" w:cs="Times New Roman"/>
          <w:sz w:val="28"/>
          <w:szCs w:val="28"/>
          <w:lang w:val="uk-UA"/>
        </w:rPr>
        <w:t>програми «Питна вода Луганщини на 2006-2020 роки». Реалізація 9 об'єктів водопровідно-каналізаційного господарства, вартість 7,2 млн. грн.</w:t>
      </w:r>
    </w:p>
    <w:p w:rsidR="00AA212A" w:rsidRPr="00DF3CE1" w:rsidRDefault="00AA212A" w:rsidP="00CB23D0">
      <w:pPr>
        <w:pStyle w:val="aa"/>
        <w:numPr>
          <w:ilvl w:val="0"/>
          <w:numId w:val="20"/>
        </w:numPr>
        <w:spacing w:before="60" w:after="60"/>
        <w:ind w:left="567" w:right="130"/>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2018-2019 роки реалізація проекту «Реконструкція центральної системи водопостачання с. Промінь - с. Петрівка» (ІІ черга)– 0,7 млн. грн.</w:t>
      </w:r>
    </w:p>
    <w:p w:rsidR="00B17F91" w:rsidRPr="00DF3CE1" w:rsidRDefault="00B17F91" w:rsidP="00CB23D0">
      <w:pPr>
        <w:pStyle w:val="aa"/>
        <w:numPr>
          <w:ilvl w:val="0"/>
          <w:numId w:val="20"/>
        </w:numPr>
        <w:spacing w:before="60" w:after="60"/>
        <w:ind w:right="130"/>
        <w:jc w:val="both"/>
        <w:rPr>
          <w:rFonts w:ascii="Times New Roman" w:hAnsi="Times New Roman" w:cs="Times New Roman"/>
          <w:sz w:val="22"/>
          <w:szCs w:val="22"/>
          <w:lang w:val="uk-UA"/>
        </w:rPr>
      </w:pPr>
    </w:p>
    <w:p w:rsidR="00B17F91" w:rsidRPr="00DF3CE1" w:rsidRDefault="00B17F91" w:rsidP="00A90EA0">
      <w:pPr>
        <w:pStyle w:val="aa"/>
        <w:spacing w:before="60" w:after="60"/>
        <w:ind w:right="130" w:firstLine="567"/>
        <w:jc w:val="both"/>
        <w:rPr>
          <w:rFonts w:ascii="Arial" w:hAnsi="Arial" w:cs="Arial"/>
          <w:b/>
          <w:i/>
          <w:sz w:val="22"/>
          <w:szCs w:val="22"/>
          <w:u w:val="single"/>
          <w:lang w:val="uk-UA"/>
        </w:rPr>
      </w:pPr>
    </w:p>
    <w:p w:rsidR="00A95AFC" w:rsidRPr="00DF3CE1" w:rsidRDefault="00A95AFC" w:rsidP="00A95AFC">
      <w:pPr>
        <w:jc w:val="center"/>
        <w:rPr>
          <w:rFonts w:ascii="Times New Roman" w:hAnsi="Times New Roman" w:cs="Times New Roman"/>
          <w:b/>
          <w:i/>
          <w:sz w:val="28"/>
          <w:szCs w:val="28"/>
          <w:u w:val="single"/>
          <w:lang w:val="uk-UA"/>
        </w:rPr>
      </w:pPr>
      <w:r w:rsidRPr="00DF3CE1">
        <w:rPr>
          <w:rFonts w:ascii="Times New Roman" w:hAnsi="Times New Roman" w:cs="Times New Roman"/>
          <w:b/>
          <w:sz w:val="28"/>
          <w:szCs w:val="28"/>
          <w:lang w:val="uk-UA"/>
        </w:rPr>
        <w:t xml:space="preserve">СТРАТЕГІЧНА ЦІЛЬ 2 </w:t>
      </w:r>
      <w:r w:rsidRPr="00DF3CE1">
        <w:rPr>
          <w:rFonts w:ascii="Times New Roman" w:hAnsi="Times New Roman" w:cs="Times New Roman"/>
          <w:b/>
          <w:i/>
          <w:sz w:val="28"/>
          <w:szCs w:val="28"/>
          <w:u w:val="single"/>
          <w:lang w:val="uk-UA"/>
        </w:rPr>
        <w:t>РОЗВИТОК СИСТЕМИ СОЦІАЛЬНОГО ЗАХИСТУ НАСЕЛЕННЯ, ОХОРОНИ ЗДОРОВ’Я, ОСВІТИ, КУЛЬТУРИ ЯК ОСНОВА РОЗВИТКУ ЛЮДСЬКОГО КАПІТАЛУ ТА ТРАНСФОРМАЦІЇ ІНСТИТУЦІЙНОГО СЕРЕДОВИЩА</w:t>
      </w:r>
    </w:p>
    <w:p w:rsidR="00F8522F" w:rsidRPr="00DF3CE1" w:rsidRDefault="00F8522F" w:rsidP="00A95AFC">
      <w:pPr>
        <w:jc w:val="center"/>
        <w:rPr>
          <w:rFonts w:ascii="Times New Roman" w:hAnsi="Times New Roman" w:cs="Times New Roman"/>
          <w:sz w:val="28"/>
          <w:szCs w:val="28"/>
          <w:lang w:val="uk-UA"/>
        </w:rPr>
      </w:pPr>
    </w:p>
    <w:p w:rsidR="00A95AFC" w:rsidRPr="00DF3CE1" w:rsidRDefault="00A95AFC" w:rsidP="00A95AFC">
      <w:pPr>
        <w:pStyle w:val="a8"/>
        <w:ind w:left="0"/>
        <w:jc w:val="both"/>
        <w:rPr>
          <w:rFonts w:ascii="Times New Roman" w:hAnsi="Times New Roman" w:cs="Times New Roman"/>
          <w:b/>
          <w:sz w:val="28"/>
          <w:szCs w:val="28"/>
          <w:lang w:val="uk-UA"/>
        </w:rPr>
      </w:pPr>
      <w:r w:rsidRPr="00DF3CE1">
        <w:rPr>
          <w:rFonts w:ascii="Times New Roman" w:hAnsi="Times New Roman" w:cs="Times New Roman"/>
          <w:b/>
          <w:sz w:val="28"/>
          <w:szCs w:val="28"/>
          <w:lang w:val="uk-UA"/>
        </w:rPr>
        <w:t>Структура Стратегічної цілі 2 «Розвиток системи соціального захисту населення, охорони здоров’я, освіти, культури як основа розвитку людського капіталу та трансформації інституційного середовища»</w:t>
      </w:r>
    </w:p>
    <w:p w:rsidR="00A95AFC" w:rsidRPr="00DF3CE1" w:rsidRDefault="00A95AFC" w:rsidP="00A95AFC">
      <w:pPr>
        <w:pStyle w:val="a8"/>
        <w:ind w:left="675"/>
        <w:rPr>
          <w:rFonts w:ascii="Times New Roman" w:hAnsi="Times New Roman" w:cs="Times New Roman"/>
          <w:sz w:val="28"/>
          <w:szCs w:val="28"/>
          <w:lang w:val="uk-UA"/>
        </w:rPr>
      </w:pPr>
      <w:r w:rsidRPr="00DF3CE1">
        <w:rPr>
          <w:rFonts w:ascii="Times New Roman" w:hAnsi="Times New Roman" w:cs="Times New Roman"/>
          <w:sz w:val="28"/>
          <w:szCs w:val="28"/>
          <w:lang w:val="uk-UA"/>
        </w:rPr>
        <w:t>Стратегічна ціль складається з п’яти напрямків:</w:t>
      </w:r>
    </w:p>
    <w:tbl>
      <w:tblPr>
        <w:tblStyle w:val="ae"/>
        <w:tblW w:w="9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45"/>
      </w:tblGrid>
      <w:tr w:rsidR="00A95AFC" w:rsidRPr="00DF3CE1" w:rsidTr="000A295E">
        <w:tc>
          <w:tcPr>
            <w:tcW w:w="9351" w:type="dxa"/>
          </w:tcPr>
          <w:p w:rsidR="00A95AFC" w:rsidRPr="00DF3CE1" w:rsidRDefault="00A95AFC" w:rsidP="000A295E">
            <w:pPr>
              <w:rPr>
                <w:rFonts w:ascii="Times New Roman" w:hAnsi="Times New Roman" w:cs="Times New Roman"/>
                <w:sz w:val="28"/>
                <w:szCs w:val="28"/>
                <w:lang w:val="uk-UA"/>
              </w:rPr>
            </w:pPr>
            <w:r w:rsidRPr="00DF3CE1">
              <w:rPr>
                <w:rFonts w:ascii="Times New Roman" w:hAnsi="Times New Roman" w:cs="Times New Roman"/>
                <w:sz w:val="28"/>
                <w:szCs w:val="28"/>
                <w:lang w:val="uk-UA"/>
              </w:rPr>
              <w:t>2.1.Розвиток системи соціального захисту населення</w:t>
            </w:r>
          </w:p>
          <w:p w:rsidR="00A95AFC" w:rsidRPr="00DF3CE1" w:rsidRDefault="00A95AFC" w:rsidP="000A295E">
            <w:pPr>
              <w:rPr>
                <w:rFonts w:ascii="Times New Roman" w:hAnsi="Times New Roman" w:cs="Times New Roman"/>
                <w:sz w:val="28"/>
                <w:szCs w:val="28"/>
                <w:lang w:val="uk-UA"/>
              </w:rPr>
            </w:pPr>
            <w:r w:rsidRPr="00DF3CE1">
              <w:rPr>
                <w:rFonts w:ascii="Times New Roman" w:hAnsi="Times New Roman" w:cs="Times New Roman"/>
                <w:sz w:val="28"/>
                <w:szCs w:val="28"/>
                <w:lang w:val="uk-UA"/>
              </w:rPr>
              <w:t>2.2.Розвиток системи охорони здоров’я та спорту</w:t>
            </w:r>
          </w:p>
        </w:tc>
      </w:tr>
      <w:tr w:rsidR="00A95AFC" w:rsidRPr="00DF3CE1" w:rsidTr="000A295E">
        <w:tc>
          <w:tcPr>
            <w:tcW w:w="9351" w:type="dxa"/>
          </w:tcPr>
          <w:p w:rsidR="00A95AFC" w:rsidRPr="00DF3CE1" w:rsidRDefault="00A95AFC" w:rsidP="000A295E">
            <w:pPr>
              <w:rPr>
                <w:rFonts w:ascii="Times New Roman" w:hAnsi="Times New Roman" w:cs="Times New Roman"/>
                <w:sz w:val="28"/>
                <w:szCs w:val="28"/>
                <w:lang w:val="uk-UA"/>
              </w:rPr>
            </w:pPr>
            <w:r w:rsidRPr="00DF3CE1">
              <w:rPr>
                <w:rFonts w:ascii="Times New Roman" w:hAnsi="Times New Roman" w:cs="Times New Roman"/>
                <w:sz w:val="28"/>
                <w:szCs w:val="28"/>
                <w:lang w:val="uk-UA"/>
              </w:rPr>
              <w:t>2.3.Розвиток системи освіти</w:t>
            </w:r>
          </w:p>
        </w:tc>
      </w:tr>
      <w:tr w:rsidR="00A95AFC" w:rsidRPr="00DF3CE1" w:rsidTr="000A295E">
        <w:tc>
          <w:tcPr>
            <w:tcW w:w="9351" w:type="dxa"/>
          </w:tcPr>
          <w:p w:rsidR="00A95AFC" w:rsidRPr="00DF3CE1" w:rsidRDefault="00A95AFC" w:rsidP="000A295E">
            <w:pPr>
              <w:rPr>
                <w:rFonts w:ascii="Times New Roman" w:hAnsi="Times New Roman" w:cs="Times New Roman"/>
                <w:sz w:val="28"/>
                <w:szCs w:val="28"/>
                <w:lang w:val="uk-UA"/>
              </w:rPr>
            </w:pPr>
            <w:r w:rsidRPr="00DF3CE1">
              <w:rPr>
                <w:rFonts w:ascii="Times New Roman" w:hAnsi="Times New Roman" w:cs="Times New Roman"/>
                <w:sz w:val="28"/>
                <w:szCs w:val="28"/>
                <w:lang w:val="uk-UA"/>
              </w:rPr>
              <w:t>2.4.Розвиток культури та туризму</w:t>
            </w:r>
          </w:p>
        </w:tc>
      </w:tr>
      <w:tr w:rsidR="00A95AFC" w:rsidRPr="00DF3CE1" w:rsidTr="000A295E">
        <w:tc>
          <w:tcPr>
            <w:tcW w:w="9351" w:type="dxa"/>
            <w:hideMark/>
          </w:tcPr>
          <w:p w:rsidR="00A95AFC" w:rsidRPr="00DF3CE1" w:rsidRDefault="00A95AFC" w:rsidP="000A295E">
            <w:pPr>
              <w:rPr>
                <w:rFonts w:ascii="Times New Roman" w:hAnsi="Times New Roman" w:cs="Times New Roman"/>
                <w:sz w:val="28"/>
                <w:szCs w:val="28"/>
                <w:lang w:val="uk-UA"/>
              </w:rPr>
            </w:pPr>
            <w:r w:rsidRPr="00DF3CE1">
              <w:rPr>
                <w:rFonts w:ascii="Times New Roman" w:hAnsi="Times New Roman" w:cs="Times New Roman"/>
                <w:sz w:val="28"/>
                <w:szCs w:val="28"/>
                <w:lang w:val="uk-UA"/>
              </w:rPr>
              <w:t>2.5.Розвиток громадянського суспільства</w:t>
            </w:r>
          </w:p>
        </w:tc>
      </w:tr>
    </w:tbl>
    <w:p w:rsidR="00A95AFC" w:rsidRPr="00DF3CE1" w:rsidRDefault="00A95AFC" w:rsidP="00A95AFC">
      <w:pPr>
        <w:pStyle w:val="a8"/>
        <w:ind w:left="675"/>
        <w:rPr>
          <w:rFonts w:ascii="Times New Roman" w:hAnsi="Times New Roman" w:cs="Times New Roman"/>
          <w:sz w:val="28"/>
          <w:szCs w:val="28"/>
          <w:lang w:val="uk-UA"/>
        </w:rPr>
      </w:pPr>
    </w:p>
    <w:p w:rsidR="00A95AFC" w:rsidRPr="00DF3CE1" w:rsidRDefault="00A95AFC" w:rsidP="00A95AFC">
      <w:pPr>
        <w:jc w:val="both"/>
        <w:rPr>
          <w:rFonts w:ascii="Times New Roman" w:hAnsi="Times New Roman" w:cs="Times New Roman"/>
          <w:b/>
          <w:sz w:val="28"/>
          <w:szCs w:val="28"/>
          <w:lang w:val="uk-UA"/>
        </w:rPr>
      </w:pPr>
      <w:r w:rsidRPr="00DF3CE1">
        <w:rPr>
          <w:rFonts w:ascii="Times New Roman" w:hAnsi="Times New Roman" w:cs="Times New Roman"/>
          <w:b/>
          <w:sz w:val="28"/>
          <w:szCs w:val="28"/>
          <w:lang w:val="uk-UA"/>
        </w:rPr>
        <w:t>Напрямок 2.1. Розвиток системи соціального захисту населення</w:t>
      </w:r>
    </w:p>
    <w:p w:rsidR="00A95AFC" w:rsidRPr="00DF3CE1" w:rsidRDefault="00A95AFC" w:rsidP="00A95AFC">
      <w:pPr>
        <w:rPr>
          <w:rFonts w:ascii="Times New Roman" w:hAnsi="Times New Roman" w:cs="Times New Roman"/>
          <w:sz w:val="28"/>
          <w:szCs w:val="28"/>
          <w:lang w:val="uk-UA"/>
        </w:rPr>
      </w:pPr>
      <w:r w:rsidRPr="00DF3CE1">
        <w:rPr>
          <w:rFonts w:ascii="Times New Roman" w:hAnsi="Times New Roman" w:cs="Times New Roman"/>
          <w:sz w:val="28"/>
          <w:szCs w:val="28"/>
          <w:lang w:val="uk-UA"/>
        </w:rPr>
        <w:t>Комплекс втручань для досягнення мети:</w:t>
      </w:r>
    </w:p>
    <w:p w:rsidR="00A95AFC" w:rsidRPr="00DF3CE1" w:rsidRDefault="00A95AFC" w:rsidP="00CB23D0">
      <w:pPr>
        <w:pStyle w:val="a8"/>
        <w:numPr>
          <w:ilvl w:val="2"/>
          <w:numId w:val="21"/>
        </w:numPr>
        <w:suppressAutoHyphens w:val="0"/>
        <w:spacing w:after="160" w:line="256" w:lineRule="auto"/>
        <w:contextualSpacing/>
        <w:rPr>
          <w:rFonts w:ascii="Times New Roman" w:hAnsi="Times New Roman" w:cs="Times New Roman"/>
          <w:sz w:val="28"/>
          <w:szCs w:val="28"/>
          <w:lang w:val="uk-UA"/>
        </w:rPr>
      </w:pPr>
      <w:r w:rsidRPr="00DF3CE1">
        <w:rPr>
          <w:rFonts w:ascii="Times New Roman" w:hAnsi="Times New Roman" w:cs="Times New Roman"/>
          <w:sz w:val="28"/>
          <w:szCs w:val="28"/>
          <w:lang w:val="uk-UA"/>
        </w:rPr>
        <w:t>Створення прозорого соціального офісу;</w:t>
      </w:r>
    </w:p>
    <w:p w:rsidR="00A95AFC" w:rsidRPr="00DF3CE1" w:rsidRDefault="00A95AFC" w:rsidP="00CB23D0">
      <w:pPr>
        <w:pStyle w:val="a8"/>
        <w:numPr>
          <w:ilvl w:val="0"/>
          <w:numId w:val="21"/>
        </w:numPr>
        <w:suppressAutoHyphens w:val="0"/>
        <w:spacing w:after="0" w:line="240" w:lineRule="auto"/>
        <w:contextualSpacing/>
        <w:rPr>
          <w:rFonts w:ascii="Times New Roman" w:hAnsi="Times New Roman" w:cs="Times New Roman"/>
          <w:sz w:val="28"/>
          <w:szCs w:val="28"/>
          <w:lang w:val="uk-UA"/>
        </w:rPr>
      </w:pPr>
      <w:r w:rsidRPr="00DF3CE1">
        <w:rPr>
          <w:rFonts w:ascii="Times New Roman" w:hAnsi="Times New Roman" w:cs="Times New Roman"/>
          <w:sz w:val="28"/>
          <w:szCs w:val="28"/>
          <w:lang w:val="uk-UA"/>
        </w:rPr>
        <w:t xml:space="preserve">Наближення соціальних послуг до клієнтів </w:t>
      </w:r>
    </w:p>
    <w:p w:rsidR="00A95AFC" w:rsidRPr="00DF3CE1" w:rsidRDefault="00A95AFC" w:rsidP="00CB23D0">
      <w:pPr>
        <w:pStyle w:val="a8"/>
        <w:numPr>
          <w:ilvl w:val="0"/>
          <w:numId w:val="21"/>
        </w:numPr>
        <w:suppressAutoHyphens w:val="0"/>
        <w:spacing w:after="0" w:line="240" w:lineRule="auto"/>
        <w:contextualSpacing/>
        <w:rPr>
          <w:rFonts w:ascii="Times New Roman" w:hAnsi="Times New Roman" w:cs="Times New Roman"/>
          <w:sz w:val="28"/>
          <w:szCs w:val="28"/>
          <w:lang w:val="uk-UA"/>
        </w:rPr>
      </w:pPr>
      <w:r w:rsidRPr="00DF3CE1">
        <w:rPr>
          <w:rFonts w:ascii="Times New Roman" w:hAnsi="Times New Roman" w:cs="Times New Roman"/>
          <w:sz w:val="28"/>
          <w:szCs w:val="28"/>
          <w:lang w:val="uk-UA"/>
        </w:rPr>
        <w:t>Формування доступного інформаційного поля щодо соціальних послуг, які надаються в районі</w:t>
      </w:r>
    </w:p>
    <w:p w:rsidR="00A95AFC" w:rsidRPr="00DF3CE1" w:rsidRDefault="00A95AFC" w:rsidP="00CB23D0">
      <w:pPr>
        <w:pStyle w:val="a8"/>
        <w:numPr>
          <w:ilvl w:val="0"/>
          <w:numId w:val="21"/>
        </w:numPr>
        <w:suppressAutoHyphens w:val="0"/>
        <w:spacing w:after="0" w:line="240" w:lineRule="auto"/>
        <w:contextualSpacing/>
        <w:rPr>
          <w:rFonts w:ascii="Times New Roman" w:hAnsi="Times New Roman" w:cs="Times New Roman"/>
          <w:sz w:val="28"/>
          <w:szCs w:val="28"/>
          <w:lang w:val="uk-UA"/>
        </w:rPr>
      </w:pPr>
      <w:r w:rsidRPr="00DF3CE1">
        <w:rPr>
          <w:rFonts w:ascii="Times New Roman" w:hAnsi="Times New Roman" w:cs="Times New Roman"/>
          <w:sz w:val="28"/>
          <w:szCs w:val="28"/>
          <w:lang w:val="uk-UA"/>
        </w:rPr>
        <w:t>Створення ефективної системи надання соціальних послуг</w:t>
      </w:r>
    </w:p>
    <w:p w:rsidR="00A95AFC" w:rsidRPr="00DF3CE1" w:rsidRDefault="00A95AFC" w:rsidP="00A95AFC">
      <w:pPr>
        <w:pStyle w:val="a8"/>
        <w:spacing w:after="0" w:line="240" w:lineRule="auto"/>
        <w:ind w:left="675"/>
        <w:rPr>
          <w:rFonts w:ascii="Times New Roman" w:hAnsi="Times New Roman" w:cs="Times New Roman"/>
          <w:sz w:val="28"/>
          <w:szCs w:val="28"/>
          <w:lang w:val="uk-UA"/>
        </w:rPr>
      </w:pPr>
    </w:p>
    <w:p w:rsidR="00A95AFC" w:rsidRPr="00DF3CE1" w:rsidRDefault="00A95AFC" w:rsidP="00A95AFC">
      <w:pPr>
        <w:jc w:val="both"/>
        <w:rPr>
          <w:rFonts w:ascii="Times New Roman" w:hAnsi="Times New Roman" w:cs="Times New Roman"/>
          <w:b/>
          <w:color w:val="000000" w:themeColor="text1"/>
          <w:sz w:val="28"/>
          <w:szCs w:val="28"/>
          <w:lang w:val="uk-UA"/>
        </w:rPr>
      </w:pPr>
      <w:r w:rsidRPr="00DF3CE1">
        <w:rPr>
          <w:rFonts w:ascii="Times New Roman" w:hAnsi="Times New Roman" w:cs="Times New Roman"/>
          <w:b/>
          <w:color w:val="000000" w:themeColor="text1"/>
          <w:sz w:val="28"/>
          <w:szCs w:val="28"/>
          <w:lang w:val="uk-UA"/>
        </w:rPr>
        <w:t>2.2. Розвиток системи охорони здоров’я та спорту</w:t>
      </w:r>
    </w:p>
    <w:p w:rsidR="00A95AFC" w:rsidRPr="00DF3CE1" w:rsidRDefault="00A95AFC" w:rsidP="00A95AFC">
      <w:pPr>
        <w:rPr>
          <w:rFonts w:ascii="Times New Roman" w:hAnsi="Times New Roman" w:cs="Times New Roman"/>
          <w:sz w:val="28"/>
          <w:szCs w:val="28"/>
          <w:lang w:val="uk-UA"/>
        </w:rPr>
      </w:pPr>
      <w:r w:rsidRPr="00DF3CE1">
        <w:rPr>
          <w:rFonts w:ascii="Times New Roman" w:hAnsi="Times New Roman" w:cs="Times New Roman"/>
          <w:sz w:val="28"/>
          <w:szCs w:val="28"/>
          <w:lang w:val="uk-UA"/>
        </w:rPr>
        <w:t>Комплекс втручань для досягнення мети:</w:t>
      </w:r>
    </w:p>
    <w:p w:rsidR="00A95AFC" w:rsidRPr="00DF3CE1" w:rsidRDefault="00A95AFC" w:rsidP="00CB23D0">
      <w:pPr>
        <w:pStyle w:val="a8"/>
        <w:numPr>
          <w:ilvl w:val="2"/>
          <w:numId w:val="21"/>
        </w:numPr>
        <w:suppressAutoHyphens w:val="0"/>
        <w:spacing w:after="0" w:line="240" w:lineRule="auto"/>
        <w:contextualSpacing/>
        <w:rPr>
          <w:rFonts w:ascii="Times New Roman" w:hAnsi="Times New Roman" w:cs="Times New Roman"/>
          <w:sz w:val="28"/>
          <w:szCs w:val="28"/>
          <w:lang w:val="uk-UA"/>
        </w:rPr>
      </w:pPr>
      <w:r w:rsidRPr="00DF3CE1">
        <w:rPr>
          <w:rFonts w:ascii="Times New Roman" w:hAnsi="Times New Roman" w:cs="Times New Roman"/>
          <w:sz w:val="28"/>
          <w:szCs w:val="28"/>
          <w:lang w:val="uk-UA"/>
        </w:rPr>
        <w:t>Створення лікарні інтенсивного лікування;</w:t>
      </w:r>
    </w:p>
    <w:p w:rsidR="00A95AFC" w:rsidRPr="00DF3CE1" w:rsidRDefault="00A95AFC" w:rsidP="00CB23D0">
      <w:pPr>
        <w:pStyle w:val="a8"/>
        <w:numPr>
          <w:ilvl w:val="2"/>
          <w:numId w:val="21"/>
        </w:numPr>
        <w:suppressAutoHyphens w:val="0"/>
        <w:spacing w:after="0" w:line="240" w:lineRule="auto"/>
        <w:contextualSpacing/>
        <w:rPr>
          <w:rFonts w:ascii="Times New Roman" w:hAnsi="Times New Roman" w:cs="Times New Roman"/>
          <w:sz w:val="28"/>
          <w:szCs w:val="28"/>
          <w:lang w:val="uk-UA"/>
        </w:rPr>
      </w:pPr>
      <w:r w:rsidRPr="00DF3CE1">
        <w:rPr>
          <w:rFonts w:ascii="Times New Roman" w:hAnsi="Times New Roman" w:cs="Times New Roman"/>
          <w:sz w:val="28"/>
          <w:szCs w:val="28"/>
          <w:lang w:val="uk-UA"/>
        </w:rPr>
        <w:t>Забезпечення кваліфікованими медичними кадрами та покращення матеріально-технічної бази;</w:t>
      </w:r>
    </w:p>
    <w:p w:rsidR="00A95AFC" w:rsidRPr="00DF3CE1" w:rsidRDefault="00A95AFC" w:rsidP="00CB23D0">
      <w:pPr>
        <w:pStyle w:val="a8"/>
        <w:numPr>
          <w:ilvl w:val="0"/>
          <w:numId w:val="21"/>
        </w:numPr>
        <w:suppressAutoHyphens w:val="0"/>
        <w:spacing w:after="160" w:line="256" w:lineRule="auto"/>
        <w:contextualSpacing/>
        <w:rPr>
          <w:rFonts w:ascii="Times New Roman" w:hAnsi="Times New Roman" w:cs="Times New Roman"/>
          <w:sz w:val="28"/>
          <w:szCs w:val="28"/>
          <w:lang w:val="uk-UA"/>
        </w:rPr>
      </w:pPr>
      <w:r w:rsidRPr="00DF3CE1">
        <w:rPr>
          <w:rFonts w:ascii="Times New Roman" w:hAnsi="Times New Roman" w:cs="Times New Roman"/>
          <w:sz w:val="28"/>
          <w:szCs w:val="28"/>
          <w:lang w:val="uk-UA"/>
        </w:rPr>
        <w:t>Створення та реконструкція спортивної інфраструктури.</w:t>
      </w:r>
    </w:p>
    <w:p w:rsidR="00A95AFC" w:rsidRPr="00DF3CE1" w:rsidRDefault="00A95AFC" w:rsidP="00A95AFC">
      <w:pPr>
        <w:pStyle w:val="a8"/>
        <w:ind w:left="675"/>
        <w:rPr>
          <w:rFonts w:ascii="Times New Roman" w:hAnsi="Times New Roman" w:cs="Times New Roman"/>
          <w:sz w:val="28"/>
          <w:szCs w:val="28"/>
          <w:lang w:val="uk-UA"/>
        </w:rPr>
      </w:pPr>
    </w:p>
    <w:p w:rsidR="00A95AFC" w:rsidRPr="00DF3CE1" w:rsidRDefault="00A95AFC" w:rsidP="00A95AFC">
      <w:pPr>
        <w:rPr>
          <w:rFonts w:ascii="Times New Roman" w:hAnsi="Times New Roman" w:cs="Times New Roman"/>
          <w:b/>
          <w:sz w:val="28"/>
          <w:szCs w:val="28"/>
          <w:lang w:val="uk-UA"/>
        </w:rPr>
      </w:pPr>
      <w:r w:rsidRPr="00DF3CE1">
        <w:rPr>
          <w:rFonts w:ascii="Times New Roman" w:hAnsi="Times New Roman" w:cs="Times New Roman"/>
          <w:b/>
          <w:sz w:val="28"/>
          <w:szCs w:val="28"/>
          <w:lang w:val="uk-UA"/>
        </w:rPr>
        <w:t>Напрямок 2.3. Розвиток системи освіти</w:t>
      </w:r>
    </w:p>
    <w:p w:rsidR="00A95AFC" w:rsidRPr="00DF3CE1" w:rsidRDefault="00A95AFC" w:rsidP="00A95AFC">
      <w:pPr>
        <w:rPr>
          <w:rFonts w:ascii="Times New Roman" w:hAnsi="Times New Roman" w:cs="Times New Roman"/>
          <w:sz w:val="28"/>
          <w:szCs w:val="28"/>
          <w:lang w:val="uk-UA"/>
        </w:rPr>
      </w:pPr>
      <w:r w:rsidRPr="00DF3CE1">
        <w:rPr>
          <w:rFonts w:ascii="Times New Roman" w:hAnsi="Times New Roman" w:cs="Times New Roman"/>
          <w:sz w:val="28"/>
          <w:szCs w:val="28"/>
          <w:lang w:val="uk-UA"/>
        </w:rPr>
        <w:t>Комплекс втручань для досягнення мети:</w:t>
      </w:r>
    </w:p>
    <w:p w:rsidR="00A95AFC" w:rsidRPr="00DF3CE1" w:rsidRDefault="00A95AFC" w:rsidP="00CB23D0">
      <w:pPr>
        <w:pStyle w:val="a8"/>
        <w:numPr>
          <w:ilvl w:val="0"/>
          <w:numId w:val="22"/>
        </w:numPr>
        <w:suppressAutoHyphens w:val="0"/>
        <w:spacing w:after="160" w:line="256" w:lineRule="auto"/>
        <w:contextualSpacing/>
        <w:rPr>
          <w:rFonts w:ascii="Times New Roman" w:hAnsi="Times New Roman" w:cs="Times New Roman"/>
          <w:sz w:val="28"/>
          <w:szCs w:val="28"/>
          <w:lang w:val="uk-UA"/>
        </w:rPr>
      </w:pPr>
      <w:r w:rsidRPr="00DF3CE1">
        <w:rPr>
          <w:rFonts w:ascii="Times New Roman" w:hAnsi="Times New Roman" w:cs="Times New Roman"/>
          <w:sz w:val="28"/>
          <w:szCs w:val="28"/>
          <w:lang w:val="uk-UA"/>
        </w:rPr>
        <w:t xml:space="preserve"> Створення оптимальної мережі закладів освіти;</w:t>
      </w:r>
    </w:p>
    <w:p w:rsidR="00A95AFC" w:rsidRPr="00DF3CE1" w:rsidRDefault="00A95AFC" w:rsidP="00CB23D0">
      <w:pPr>
        <w:pStyle w:val="a8"/>
        <w:numPr>
          <w:ilvl w:val="0"/>
          <w:numId w:val="22"/>
        </w:numPr>
        <w:suppressAutoHyphens w:val="0"/>
        <w:spacing w:after="160" w:line="256" w:lineRule="auto"/>
        <w:contextualSpacing/>
        <w:rPr>
          <w:rFonts w:ascii="Times New Roman" w:hAnsi="Times New Roman" w:cs="Times New Roman"/>
          <w:sz w:val="28"/>
          <w:szCs w:val="28"/>
          <w:lang w:val="uk-UA"/>
        </w:rPr>
      </w:pPr>
      <w:r w:rsidRPr="00DF3CE1">
        <w:rPr>
          <w:rFonts w:ascii="Times New Roman" w:hAnsi="Times New Roman" w:cs="Times New Roman"/>
          <w:sz w:val="28"/>
          <w:szCs w:val="28"/>
          <w:lang w:val="uk-UA"/>
        </w:rPr>
        <w:t xml:space="preserve"> Створення нового освітнього середовища;</w:t>
      </w:r>
    </w:p>
    <w:p w:rsidR="00A95AFC" w:rsidRPr="00DF3CE1" w:rsidRDefault="00A95AFC" w:rsidP="00CB23D0">
      <w:pPr>
        <w:pStyle w:val="a8"/>
        <w:numPr>
          <w:ilvl w:val="0"/>
          <w:numId w:val="22"/>
        </w:numPr>
        <w:suppressAutoHyphens w:val="0"/>
        <w:spacing w:after="160" w:line="256" w:lineRule="auto"/>
        <w:contextualSpacing/>
        <w:rPr>
          <w:rFonts w:ascii="Times New Roman" w:hAnsi="Times New Roman" w:cs="Times New Roman"/>
          <w:sz w:val="28"/>
          <w:szCs w:val="28"/>
          <w:lang w:val="uk-UA"/>
        </w:rPr>
      </w:pPr>
      <w:r w:rsidRPr="00DF3CE1">
        <w:rPr>
          <w:rFonts w:ascii="Times New Roman" w:hAnsi="Times New Roman" w:cs="Times New Roman"/>
          <w:sz w:val="28"/>
          <w:szCs w:val="28"/>
          <w:lang w:val="uk-UA"/>
        </w:rPr>
        <w:t xml:space="preserve"> Впровадження нової системи управління освітою;</w:t>
      </w:r>
    </w:p>
    <w:p w:rsidR="00A95AFC" w:rsidRPr="00DF3CE1" w:rsidRDefault="00A95AFC" w:rsidP="00CB23D0">
      <w:pPr>
        <w:pStyle w:val="a8"/>
        <w:numPr>
          <w:ilvl w:val="0"/>
          <w:numId w:val="22"/>
        </w:numPr>
        <w:suppressAutoHyphens w:val="0"/>
        <w:spacing w:after="160" w:line="256" w:lineRule="auto"/>
        <w:contextualSpacing/>
        <w:rPr>
          <w:rFonts w:ascii="Times New Roman" w:hAnsi="Times New Roman" w:cs="Times New Roman"/>
          <w:sz w:val="28"/>
          <w:szCs w:val="28"/>
          <w:lang w:val="uk-UA"/>
        </w:rPr>
      </w:pPr>
      <w:r w:rsidRPr="00DF3CE1">
        <w:rPr>
          <w:rFonts w:ascii="Times New Roman" w:hAnsi="Times New Roman" w:cs="Times New Roman"/>
          <w:sz w:val="28"/>
          <w:szCs w:val="28"/>
          <w:lang w:val="uk-UA"/>
        </w:rPr>
        <w:t>Професійний розвиток педагогічних кадрів.</w:t>
      </w:r>
    </w:p>
    <w:p w:rsidR="00A95AFC" w:rsidRPr="00DF3CE1" w:rsidRDefault="00A95AFC" w:rsidP="00A95AFC">
      <w:pPr>
        <w:pStyle w:val="a8"/>
        <w:rPr>
          <w:rFonts w:ascii="Times New Roman" w:hAnsi="Times New Roman" w:cs="Times New Roman"/>
          <w:sz w:val="28"/>
          <w:szCs w:val="28"/>
          <w:lang w:val="uk-UA"/>
        </w:rPr>
      </w:pPr>
    </w:p>
    <w:p w:rsidR="00A95AFC" w:rsidRPr="00DF3CE1" w:rsidRDefault="00A95AFC" w:rsidP="00A95AFC">
      <w:pPr>
        <w:rPr>
          <w:rFonts w:ascii="Times New Roman" w:hAnsi="Times New Roman" w:cs="Times New Roman"/>
          <w:b/>
          <w:sz w:val="28"/>
          <w:szCs w:val="28"/>
          <w:lang w:val="uk-UA"/>
        </w:rPr>
      </w:pPr>
      <w:r w:rsidRPr="00DF3CE1">
        <w:rPr>
          <w:rFonts w:ascii="Times New Roman" w:hAnsi="Times New Roman" w:cs="Times New Roman"/>
          <w:b/>
          <w:sz w:val="28"/>
          <w:szCs w:val="28"/>
          <w:lang w:val="uk-UA"/>
        </w:rPr>
        <w:t>Напрямок 2.4.Розвиток культури та туризму</w:t>
      </w:r>
    </w:p>
    <w:p w:rsidR="00A95AFC" w:rsidRPr="00DF3CE1" w:rsidRDefault="00A95AFC" w:rsidP="00A95AFC">
      <w:pPr>
        <w:rPr>
          <w:rFonts w:ascii="Times New Roman" w:hAnsi="Times New Roman" w:cs="Times New Roman"/>
          <w:sz w:val="28"/>
          <w:szCs w:val="28"/>
          <w:lang w:val="uk-UA"/>
        </w:rPr>
      </w:pPr>
      <w:r w:rsidRPr="00DF3CE1">
        <w:rPr>
          <w:rFonts w:ascii="Times New Roman" w:hAnsi="Times New Roman" w:cs="Times New Roman"/>
          <w:sz w:val="28"/>
          <w:szCs w:val="28"/>
          <w:lang w:val="uk-UA"/>
        </w:rPr>
        <w:t>Комплекс втручань для досягнення мети:</w:t>
      </w:r>
    </w:p>
    <w:p w:rsidR="00A95AFC" w:rsidRPr="00DF3CE1" w:rsidRDefault="00A95AFC" w:rsidP="00CB23D0">
      <w:pPr>
        <w:pStyle w:val="a8"/>
        <w:numPr>
          <w:ilvl w:val="0"/>
          <w:numId w:val="23"/>
        </w:numPr>
        <w:suppressAutoHyphens w:val="0"/>
        <w:spacing w:after="160" w:line="256" w:lineRule="auto"/>
        <w:contextualSpacing/>
        <w:rPr>
          <w:rFonts w:ascii="Times New Roman" w:hAnsi="Times New Roman" w:cs="Times New Roman"/>
          <w:sz w:val="28"/>
          <w:szCs w:val="28"/>
          <w:lang w:val="uk-UA"/>
        </w:rPr>
      </w:pPr>
      <w:r w:rsidRPr="00DF3CE1">
        <w:rPr>
          <w:rFonts w:ascii="Times New Roman" w:hAnsi="Times New Roman" w:cs="Times New Roman"/>
          <w:sz w:val="28"/>
          <w:szCs w:val="28"/>
          <w:lang w:val="uk-UA"/>
        </w:rPr>
        <w:t>Створення сприятливих умов для здійснення культурного обслуговування населення;</w:t>
      </w:r>
    </w:p>
    <w:p w:rsidR="00A95AFC" w:rsidRPr="00DF3CE1" w:rsidRDefault="00A95AFC" w:rsidP="00CB23D0">
      <w:pPr>
        <w:pStyle w:val="a8"/>
        <w:numPr>
          <w:ilvl w:val="0"/>
          <w:numId w:val="23"/>
        </w:numPr>
        <w:suppressAutoHyphens w:val="0"/>
        <w:spacing w:after="160" w:line="256" w:lineRule="auto"/>
        <w:contextualSpacing/>
        <w:rPr>
          <w:rFonts w:ascii="Times New Roman" w:hAnsi="Times New Roman" w:cs="Times New Roman"/>
          <w:sz w:val="28"/>
          <w:szCs w:val="28"/>
          <w:lang w:val="uk-UA"/>
        </w:rPr>
      </w:pPr>
      <w:r w:rsidRPr="00DF3CE1">
        <w:rPr>
          <w:rFonts w:ascii="Times New Roman" w:hAnsi="Times New Roman" w:cs="Times New Roman"/>
          <w:sz w:val="28"/>
          <w:szCs w:val="28"/>
          <w:lang w:val="uk-UA"/>
        </w:rPr>
        <w:t>Охорона культурної спадщини;</w:t>
      </w:r>
    </w:p>
    <w:p w:rsidR="00A95AFC" w:rsidRPr="00DF3CE1" w:rsidRDefault="00A95AFC" w:rsidP="00CB23D0">
      <w:pPr>
        <w:pStyle w:val="a8"/>
        <w:numPr>
          <w:ilvl w:val="0"/>
          <w:numId w:val="23"/>
        </w:numPr>
        <w:suppressAutoHyphens w:val="0"/>
        <w:spacing w:after="160" w:line="256" w:lineRule="auto"/>
        <w:contextualSpacing/>
        <w:rPr>
          <w:rFonts w:ascii="Times New Roman" w:hAnsi="Times New Roman" w:cs="Times New Roman"/>
          <w:b/>
          <w:sz w:val="28"/>
          <w:szCs w:val="28"/>
          <w:lang w:val="uk-UA"/>
        </w:rPr>
      </w:pPr>
      <w:r w:rsidRPr="00DF3CE1">
        <w:rPr>
          <w:rFonts w:ascii="Times New Roman" w:hAnsi="Times New Roman" w:cs="Times New Roman"/>
          <w:sz w:val="28"/>
          <w:szCs w:val="28"/>
          <w:lang w:val="uk-UA"/>
        </w:rPr>
        <w:t>Започаткування та розвиток туризму в районі.</w:t>
      </w:r>
    </w:p>
    <w:p w:rsidR="00A95AFC" w:rsidRPr="00DF3CE1" w:rsidRDefault="00A95AFC" w:rsidP="00A95AFC">
      <w:pPr>
        <w:pStyle w:val="a8"/>
        <w:ind w:left="675"/>
        <w:rPr>
          <w:rFonts w:ascii="Times New Roman" w:hAnsi="Times New Roman" w:cs="Times New Roman"/>
          <w:b/>
          <w:sz w:val="28"/>
          <w:szCs w:val="28"/>
          <w:lang w:val="uk-UA"/>
        </w:rPr>
      </w:pPr>
    </w:p>
    <w:p w:rsidR="00A95AFC" w:rsidRPr="00DF3CE1" w:rsidRDefault="00A95AFC" w:rsidP="00A95AFC">
      <w:pPr>
        <w:rPr>
          <w:rFonts w:ascii="Times New Roman" w:hAnsi="Times New Roman" w:cs="Times New Roman"/>
          <w:b/>
          <w:sz w:val="28"/>
          <w:szCs w:val="28"/>
          <w:lang w:val="uk-UA"/>
        </w:rPr>
      </w:pPr>
      <w:r w:rsidRPr="00DF3CE1">
        <w:rPr>
          <w:rFonts w:ascii="Times New Roman" w:hAnsi="Times New Roman" w:cs="Times New Roman"/>
          <w:b/>
          <w:sz w:val="28"/>
          <w:szCs w:val="28"/>
          <w:lang w:val="uk-UA"/>
        </w:rPr>
        <w:t>Напрямок 2.5. Розвиток громадянського суспільства</w:t>
      </w:r>
    </w:p>
    <w:p w:rsidR="00A95AFC" w:rsidRPr="00DF3CE1" w:rsidRDefault="00A95AFC" w:rsidP="00A95AFC">
      <w:pPr>
        <w:rPr>
          <w:rFonts w:ascii="Times New Roman" w:hAnsi="Times New Roman" w:cs="Times New Roman"/>
          <w:sz w:val="28"/>
          <w:szCs w:val="28"/>
          <w:lang w:val="uk-UA"/>
        </w:rPr>
      </w:pPr>
      <w:r w:rsidRPr="00DF3CE1">
        <w:rPr>
          <w:rFonts w:ascii="Times New Roman" w:hAnsi="Times New Roman" w:cs="Times New Roman"/>
          <w:sz w:val="28"/>
          <w:szCs w:val="28"/>
          <w:lang w:val="uk-UA"/>
        </w:rPr>
        <w:t>Комплекс утручань для досягнення мети:</w:t>
      </w:r>
    </w:p>
    <w:p w:rsidR="00A95AFC" w:rsidRPr="00DF3CE1" w:rsidRDefault="00A95AFC" w:rsidP="00CB23D0">
      <w:pPr>
        <w:pStyle w:val="a8"/>
        <w:numPr>
          <w:ilvl w:val="0"/>
          <w:numId w:val="24"/>
        </w:numPr>
        <w:suppressAutoHyphens w:val="0"/>
        <w:spacing w:after="160" w:line="256" w:lineRule="auto"/>
        <w:contextualSpacing/>
        <w:rPr>
          <w:rFonts w:ascii="Times New Roman" w:hAnsi="Times New Roman" w:cs="Times New Roman"/>
          <w:b/>
          <w:sz w:val="28"/>
          <w:szCs w:val="28"/>
          <w:lang w:val="uk-UA"/>
        </w:rPr>
      </w:pPr>
      <w:r w:rsidRPr="00DF3CE1">
        <w:rPr>
          <w:rFonts w:ascii="Times New Roman" w:hAnsi="Times New Roman" w:cs="Times New Roman"/>
          <w:sz w:val="28"/>
          <w:szCs w:val="28"/>
          <w:lang w:val="uk-UA"/>
        </w:rPr>
        <w:t>Участь громадськості в формуванні регіональної політики.</w:t>
      </w:r>
    </w:p>
    <w:p w:rsidR="0024241F" w:rsidRPr="00DF3CE1" w:rsidRDefault="0024241F" w:rsidP="0024241F">
      <w:pPr>
        <w:pStyle w:val="aa"/>
        <w:spacing w:before="0" w:after="0"/>
        <w:ind w:left="360"/>
        <w:jc w:val="both"/>
        <w:rPr>
          <w:rFonts w:ascii="Times New Roman" w:hAnsi="Times New Roman" w:cs="Times New Roman"/>
          <w:sz w:val="28"/>
          <w:szCs w:val="28"/>
          <w:lang w:val="uk-UA"/>
        </w:rPr>
      </w:pPr>
    </w:p>
    <w:p w:rsidR="0024241F" w:rsidRPr="00DF3CE1" w:rsidRDefault="0024241F" w:rsidP="0024241F">
      <w:pPr>
        <w:pStyle w:val="aa"/>
        <w:spacing w:before="0" w:after="0"/>
        <w:ind w:left="360"/>
        <w:jc w:val="both"/>
        <w:rPr>
          <w:rFonts w:ascii="Times New Roman" w:hAnsi="Times New Roman" w:cs="Times New Roman"/>
          <w:sz w:val="28"/>
          <w:szCs w:val="28"/>
          <w:u w:val="single"/>
          <w:lang w:val="uk-UA"/>
        </w:rPr>
      </w:pPr>
      <w:r w:rsidRPr="00DF3CE1">
        <w:rPr>
          <w:rFonts w:ascii="Times New Roman" w:hAnsi="Times New Roman" w:cs="Times New Roman"/>
          <w:i/>
          <w:sz w:val="28"/>
          <w:szCs w:val="28"/>
          <w:u w:val="single"/>
          <w:lang w:val="uk-UA"/>
        </w:rPr>
        <w:t>Система соціального захисту населення Сватівського району включає в себе:</w:t>
      </w:r>
    </w:p>
    <w:p w:rsidR="0024241F" w:rsidRPr="00DF3CE1" w:rsidRDefault="000A7986" w:rsidP="0024241F">
      <w:pPr>
        <w:pStyle w:val="aa"/>
        <w:spacing w:before="0" w:after="0"/>
        <w:ind w:left="360"/>
        <w:jc w:val="both"/>
        <w:rPr>
          <w:rFonts w:ascii="Times New Roman" w:hAnsi="Times New Roman" w:cs="Times New Roman"/>
          <w:color w:val="000000"/>
          <w:sz w:val="28"/>
          <w:szCs w:val="28"/>
          <w:lang w:val="uk-UA"/>
        </w:rPr>
      </w:pPr>
      <w:r w:rsidRPr="00DF3CE1">
        <w:rPr>
          <w:rFonts w:ascii="Times New Roman" w:hAnsi="Times New Roman" w:cs="Times New Roman"/>
          <w:color w:val="000000"/>
          <w:sz w:val="28"/>
          <w:szCs w:val="28"/>
          <w:lang w:val="uk-UA"/>
        </w:rPr>
        <w:t xml:space="preserve">- </w:t>
      </w:r>
      <w:r w:rsidR="0024241F" w:rsidRPr="00DF3CE1">
        <w:rPr>
          <w:rFonts w:ascii="Times New Roman" w:hAnsi="Times New Roman" w:cs="Times New Roman"/>
          <w:color w:val="000000"/>
          <w:sz w:val="28"/>
          <w:szCs w:val="28"/>
          <w:lang w:val="uk-UA"/>
        </w:rPr>
        <w:t>управління соціального захисту населення Сватівської районної державної адміністрації;</w:t>
      </w:r>
    </w:p>
    <w:p w:rsidR="0024241F" w:rsidRPr="00DF3CE1" w:rsidRDefault="000A7986" w:rsidP="0024241F">
      <w:pPr>
        <w:pStyle w:val="Default"/>
        <w:ind w:left="360"/>
        <w:jc w:val="both"/>
        <w:rPr>
          <w:bCs/>
          <w:sz w:val="28"/>
          <w:szCs w:val="28"/>
          <w:lang w:val="uk-UA"/>
        </w:rPr>
      </w:pPr>
      <w:r w:rsidRPr="00DF3CE1">
        <w:rPr>
          <w:bCs/>
          <w:sz w:val="28"/>
          <w:szCs w:val="28"/>
          <w:lang w:val="uk-UA"/>
        </w:rPr>
        <w:t xml:space="preserve">- </w:t>
      </w:r>
      <w:r w:rsidR="0024241F" w:rsidRPr="00DF3CE1">
        <w:rPr>
          <w:bCs/>
          <w:sz w:val="28"/>
          <w:szCs w:val="28"/>
          <w:lang w:val="uk-UA"/>
        </w:rPr>
        <w:t>Сватівський територіальний центр соціального обслуговування (надання соціальних послуг);</w:t>
      </w:r>
    </w:p>
    <w:p w:rsidR="0024241F" w:rsidRPr="00DF3CE1" w:rsidRDefault="000A7986" w:rsidP="0024241F">
      <w:pPr>
        <w:pStyle w:val="a3"/>
        <w:ind w:left="360"/>
        <w:jc w:val="both"/>
        <w:rPr>
          <w:sz w:val="28"/>
          <w:szCs w:val="28"/>
          <w:lang w:val="uk-UA"/>
        </w:rPr>
      </w:pPr>
      <w:r w:rsidRPr="00DF3CE1">
        <w:rPr>
          <w:bCs/>
          <w:sz w:val="28"/>
          <w:szCs w:val="28"/>
          <w:lang w:val="uk-UA"/>
        </w:rPr>
        <w:t xml:space="preserve">- </w:t>
      </w:r>
      <w:r w:rsidR="0024241F" w:rsidRPr="00DF3CE1">
        <w:rPr>
          <w:bCs/>
          <w:sz w:val="28"/>
          <w:szCs w:val="28"/>
          <w:lang w:val="uk-UA"/>
        </w:rPr>
        <w:t xml:space="preserve">Сватівський районний центр соціальних </w:t>
      </w:r>
      <w:r w:rsidR="0024241F" w:rsidRPr="00DF3CE1">
        <w:rPr>
          <w:sz w:val="28"/>
          <w:szCs w:val="28"/>
          <w:lang w:val="uk-UA"/>
        </w:rPr>
        <w:t>служб для сім’ї, дітей та молоді.</w:t>
      </w:r>
    </w:p>
    <w:p w:rsidR="0074717C" w:rsidRPr="00DF3CE1" w:rsidRDefault="0074717C" w:rsidP="0074717C">
      <w:pPr>
        <w:pStyle w:val="a3"/>
        <w:ind w:firstLine="708"/>
        <w:jc w:val="both"/>
        <w:rPr>
          <w:sz w:val="28"/>
          <w:szCs w:val="28"/>
          <w:lang w:val="uk-UA"/>
        </w:rPr>
      </w:pPr>
      <w:r w:rsidRPr="00DF3CE1">
        <w:rPr>
          <w:i/>
          <w:sz w:val="28"/>
          <w:szCs w:val="28"/>
          <w:u w:val="single"/>
          <w:lang w:val="uk-UA"/>
        </w:rPr>
        <w:t>Система охорони здоров’я</w:t>
      </w:r>
      <w:r w:rsidRPr="00DF3CE1">
        <w:rPr>
          <w:sz w:val="28"/>
          <w:szCs w:val="28"/>
          <w:lang w:val="uk-UA"/>
        </w:rPr>
        <w:t xml:space="preserve"> сформована ще за радянських часів і по даний час залишилася без змін. В умовах розвитку ринкових відносин проявилися всі недоліки існуючої системи охорони здоров’я. Протягом останніх двох років у Луганській області відбулось різке погіршення соціально-економічного стану, що суттєво змінило ситуацію в усіх сферах суспільного життя як в області, так і в районі. Наслідки збройного конфлікту торкнулись кожного з мешканців області. Значно погіршився рівень життя населення. Внаслідок конфлікту було порушено систему управління регіоном, на відновлення якої були спрямовані заходи з вимушеної евакуації державних органів влади, медичних, освітніх та соціальних установ та налагодження їх роботи на нових місцях.</w:t>
      </w:r>
    </w:p>
    <w:p w:rsidR="0074717C" w:rsidRPr="00DF3CE1" w:rsidRDefault="0074717C" w:rsidP="0074717C">
      <w:pPr>
        <w:spacing w:after="120"/>
        <w:ind w:firstLine="709"/>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Галузь охорони здоров</w:t>
      </w:r>
      <w:r w:rsidRPr="00DF3CE1">
        <w:rPr>
          <w:rFonts w:ascii="Calibri" w:hAnsi="Calibri" w:cs="Calibri"/>
          <w:sz w:val="28"/>
          <w:szCs w:val="28"/>
          <w:lang w:val="uk-UA"/>
        </w:rPr>
        <w:t>'</w:t>
      </w:r>
      <w:r w:rsidRPr="00DF3CE1">
        <w:rPr>
          <w:rFonts w:ascii="Times New Roman" w:hAnsi="Times New Roman" w:cs="Times New Roman"/>
          <w:sz w:val="28"/>
          <w:szCs w:val="28"/>
          <w:lang w:val="uk-UA"/>
        </w:rPr>
        <w:t xml:space="preserve">я Сватівського району представлена комунальними установами, які забезпечують надання медичної допомоги першого рівня – КУ «Центр первинної медико-санітарної допомоги Сватівського району» та другого рівня - Сватівське районне територіальне </w:t>
      </w:r>
      <w:r w:rsidRPr="00DF3CE1">
        <w:rPr>
          <w:rFonts w:ascii="Times New Roman" w:hAnsi="Times New Roman" w:cs="Times New Roman"/>
          <w:sz w:val="28"/>
          <w:szCs w:val="28"/>
          <w:lang w:val="uk-UA"/>
        </w:rPr>
        <w:lastRenderedPageBreak/>
        <w:t>медичне об’єднання.</w:t>
      </w:r>
    </w:p>
    <w:p w:rsidR="0074717C" w:rsidRPr="00DF3CE1" w:rsidRDefault="0074717C" w:rsidP="0074717C">
      <w:pPr>
        <w:ind w:firstLine="709"/>
        <w:contextualSpacing/>
        <w:jc w:val="both"/>
        <w:rPr>
          <w:rFonts w:ascii="Times New Roman" w:eastAsiaTheme="minorEastAsia" w:hAnsi="Times New Roman" w:cs="Times New Roman"/>
          <w:sz w:val="28"/>
          <w:szCs w:val="28"/>
          <w:lang w:val="uk-UA"/>
        </w:rPr>
      </w:pPr>
      <w:r w:rsidRPr="00DF3CE1">
        <w:rPr>
          <w:rFonts w:ascii="Times New Roman" w:eastAsiaTheme="minorEastAsia" w:hAnsi="Times New Roman" w:cs="Times New Roman"/>
          <w:i/>
          <w:sz w:val="28"/>
          <w:szCs w:val="28"/>
          <w:u w:val="single"/>
          <w:lang w:val="uk-UA"/>
        </w:rPr>
        <w:t>В Сватівському районі функціонує 21 дошкільний навчальний заклад</w:t>
      </w:r>
      <w:r w:rsidRPr="00DF3CE1">
        <w:rPr>
          <w:rFonts w:ascii="Times New Roman" w:eastAsiaTheme="minorEastAsia" w:hAnsi="Times New Roman" w:cs="Times New Roman"/>
          <w:sz w:val="28"/>
          <w:szCs w:val="28"/>
          <w:lang w:val="uk-UA"/>
        </w:rPr>
        <w:t>, в т.ч. 13 дошкільних закладів включені до Єдиного державного реєстру як юридичні особи, 8 дитячих садків – як дошкільні підрозділи навчально-виховних комплексів «загальноосвітній навчальний заклад – дошкільний навчальний заклад».</w:t>
      </w:r>
    </w:p>
    <w:p w:rsidR="0074717C" w:rsidRPr="00DF3CE1" w:rsidRDefault="0074717C" w:rsidP="0074717C">
      <w:pPr>
        <w:ind w:firstLine="709"/>
        <w:contextualSpacing/>
        <w:jc w:val="both"/>
        <w:rPr>
          <w:rFonts w:ascii="Times New Roman" w:eastAsiaTheme="minorEastAsia" w:hAnsi="Times New Roman" w:cs="Times New Roman"/>
          <w:sz w:val="28"/>
          <w:szCs w:val="28"/>
          <w:lang w:val="uk-UA"/>
        </w:rPr>
      </w:pPr>
      <w:r w:rsidRPr="00DF3CE1">
        <w:rPr>
          <w:rFonts w:ascii="Times New Roman" w:eastAsiaTheme="minorEastAsia" w:hAnsi="Times New Roman" w:cs="Times New Roman"/>
          <w:sz w:val="28"/>
          <w:szCs w:val="28"/>
          <w:lang w:val="uk-UA"/>
        </w:rPr>
        <w:t>В комунальній власності знаходиться 21 дошкільних навчальних закладів (13 ДНЗ та 8 НВК «ЗНЗ-ДНЗ»).</w:t>
      </w:r>
    </w:p>
    <w:p w:rsidR="0074717C" w:rsidRPr="00DF3CE1" w:rsidRDefault="0074717C" w:rsidP="0074717C">
      <w:pPr>
        <w:ind w:firstLine="709"/>
        <w:contextualSpacing/>
        <w:jc w:val="both"/>
        <w:rPr>
          <w:rFonts w:ascii="Times New Roman" w:eastAsiaTheme="minorEastAsia" w:hAnsi="Times New Roman" w:cs="Times New Roman"/>
          <w:sz w:val="28"/>
          <w:szCs w:val="28"/>
          <w:lang w:val="uk-UA"/>
        </w:rPr>
      </w:pPr>
      <w:r w:rsidRPr="00DF3CE1">
        <w:rPr>
          <w:rFonts w:ascii="Times New Roman" w:eastAsiaTheme="minorEastAsia" w:hAnsi="Times New Roman" w:cs="Times New Roman"/>
          <w:sz w:val="28"/>
          <w:szCs w:val="28"/>
          <w:lang w:val="uk-UA"/>
        </w:rPr>
        <w:t xml:space="preserve">Для задоволення освітніх потреб населення у районі </w:t>
      </w:r>
      <w:r w:rsidRPr="00DF3CE1">
        <w:rPr>
          <w:rFonts w:ascii="Times New Roman" w:eastAsiaTheme="minorEastAsia" w:hAnsi="Times New Roman" w:cs="Times New Roman"/>
          <w:i/>
          <w:sz w:val="28"/>
          <w:szCs w:val="28"/>
          <w:u w:val="single"/>
          <w:lang w:val="uk-UA"/>
        </w:rPr>
        <w:t xml:space="preserve">функціонує 21 загальноосвітній навчальний заклад </w:t>
      </w:r>
      <w:r w:rsidRPr="00DF3CE1">
        <w:rPr>
          <w:rFonts w:ascii="Times New Roman" w:eastAsiaTheme="minorEastAsia" w:hAnsi="Times New Roman" w:cs="Times New Roman"/>
          <w:sz w:val="28"/>
          <w:szCs w:val="28"/>
          <w:lang w:val="uk-UA"/>
        </w:rPr>
        <w:t>комунальної форми власності, у яких здобувають освіту 2979 осіб. Із загальної кількості функціонуючих навчальних закладів: 1 НВК «ЗНЗ І ст.-гімназія», 4 НВК «ЗНЗ І-ІІ ст.-ДНЗ», 4 НВК «ЗНЗ І-ІІІ ст.-ДНЗ», 11 ЗНЗ І-ІІІ ст., 1 ЗНЗ І-ІІ ст. Середня наповненість класів по району становить 15 осіб (по місту – 20, у сільській місцевості - 10). Середня наповненість шкіл по району становить 42% (по місту – 60%, у сільській місцевості – 27%).</w:t>
      </w:r>
    </w:p>
    <w:p w:rsidR="00E47380" w:rsidRPr="00DF3CE1" w:rsidRDefault="00E47380" w:rsidP="00E47380">
      <w:pPr>
        <w:pStyle w:val="aa"/>
        <w:spacing w:before="60" w:after="60"/>
        <w:ind w:right="130" w:firstLine="567"/>
        <w:jc w:val="both"/>
        <w:rPr>
          <w:rFonts w:ascii="Times New Roman" w:hAnsi="Times New Roman" w:cs="Times New Roman"/>
          <w:b/>
          <w:sz w:val="28"/>
          <w:szCs w:val="28"/>
          <w:u w:val="single"/>
          <w:lang w:val="uk-UA"/>
        </w:rPr>
      </w:pPr>
      <w:r w:rsidRPr="00DF3CE1">
        <w:rPr>
          <w:rFonts w:ascii="Times New Roman" w:hAnsi="Times New Roman" w:cs="Times New Roman"/>
          <w:b/>
          <w:sz w:val="28"/>
          <w:szCs w:val="28"/>
          <w:u w:val="single"/>
          <w:lang w:val="uk-UA"/>
        </w:rPr>
        <w:t>Основні завдання:</w:t>
      </w:r>
    </w:p>
    <w:p w:rsidR="0091417C" w:rsidRPr="00DF3CE1" w:rsidRDefault="0091417C" w:rsidP="00CB23D0">
      <w:pPr>
        <w:pStyle w:val="1"/>
        <w:numPr>
          <w:ilvl w:val="0"/>
          <w:numId w:val="25"/>
        </w:numPr>
        <w:jc w:val="both"/>
        <w:rPr>
          <w:rFonts w:ascii="Times New Roman" w:hAnsi="Times New Roman"/>
          <w:b w:val="0"/>
          <w:sz w:val="28"/>
          <w:szCs w:val="28"/>
          <w:lang w:val="uk-UA" w:eastAsia="ru-RU"/>
        </w:rPr>
      </w:pPr>
      <w:r w:rsidRPr="00DF3CE1">
        <w:rPr>
          <w:rFonts w:ascii="Times New Roman" w:hAnsi="Times New Roman"/>
          <w:b w:val="0"/>
          <w:sz w:val="28"/>
          <w:szCs w:val="28"/>
          <w:lang w:val="uk-UA"/>
        </w:rPr>
        <w:t>Створення прозорого соціального офісу</w:t>
      </w:r>
    </w:p>
    <w:p w:rsidR="00A95AFC" w:rsidRPr="00DF3CE1" w:rsidRDefault="00E47380" w:rsidP="00CB23D0">
      <w:pPr>
        <w:pStyle w:val="1"/>
        <w:numPr>
          <w:ilvl w:val="0"/>
          <w:numId w:val="25"/>
        </w:numPr>
        <w:jc w:val="both"/>
        <w:rPr>
          <w:rFonts w:ascii="Times New Roman" w:hAnsi="Times New Roman"/>
          <w:b w:val="0"/>
          <w:sz w:val="28"/>
          <w:szCs w:val="28"/>
          <w:lang w:val="uk-UA" w:eastAsia="ru-RU"/>
        </w:rPr>
      </w:pPr>
      <w:r w:rsidRPr="00DF3CE1">
        <w:rPr>
          <w:rFonts w:ascii="Times New Roman" w:hAnsi="Times New Roman"/>
          <w:b w:val="0"/>
          <w:sz w:val="28"/>
          <w:szCs w:val="28"/>
          <w:lang w:val="uk-UA" w:eastAsia="ru-RU"/>
        </w:rPr>
        <w:t>Проведення роботи з профорієнтації молоді на медичні спеціальності в загальноосвітніх закладах району</w:t>
      </w:r>
    </w:p>
    <w:p w:rsidR="00E47380" w:rsidRPr="00DF3CE1" w:rsidRDefault="00E47380" w:rsidP="00CB23D0">
      <w:pPr>
        <w:pStyle w:val="a8"/>
        <w:numPr>
          <w:ilvl w:val="0"/>
          <w:numId w:val="25"/>
        </w:numPr>
        <w:jc w:val="both"/>
        <w:rPr>
          <w:rFonts w:ascii="Times New Roman" w:hAnsi="Times New Roman" w:cs="Times New Roman"/>
          <w:sz w:val="28"/>
          <w:szCs w:val="28"/>
          <w:shd w:val="clear" w:color="auto" w:fill="FFFFFF"/>
          <w:lang w:val="uk-UA"/>
        </w:rPr>
      </w:pPr>
      <w:r w:rsidRPr="00DF3CE1">
        <w:rPr>
          <w:rFonts w:ascii="Times New Roman" w:hAnsi="Times New Roman" w:cs="Times New Roman"/>
          <w:sz w:val="28"/>
          <w:szCs w:val="28"/>
          <w:shd w:val="clear" w:color="auto" w:fill="FFFFFF"/>
          <w:lang w:val="uk-UA"/>
        </w:rPr>
        <w:t>Забезпечення автоматизованими робочими місцями лікарів амбулаторій загальної сімейної практики.</w:t>
      </w:r>
    </w:p>
    <w:p w:rsidR="00E47380" w:rsidRPr="00DF3CE1" w:rsidRDefault="00E47380" w:rsidP="00CB23D0">
      <w:pPr>
        <w:pStyle w:val="a8"/>
        <w:numPr>
          <w:ilvl w:val="0"/>
          <w:numId w:val="25"/>
        </w:numPr>
        <w:jc w:val="both"/>
        <w:rPr>
          <w:rFonts w:ascii="Times New Roman" w:hAnsi="Times New Roman" w:cs="Times New Roman"/>
          <w:sz w:val="28"/>
          <w:szCs w:val="28"/>
          <w:shd w:val="clear" w:color="auto" w:fill="FFFFFF"/>
          <w:lang w:val="uk-UA"/>
        </w:rPr>
      </w:pPr>
      <w:r w:rsidRPr="00DF3CE1">
        <w:rPr>
          <w:rFonts w:ascii="Times New Roman" w:hAnsi="Times New Roman" w:cs="Times New Roman"/>
          <w:sz w:val="28"/>
          <w:szCs w:val="28"/>
          <w:shd w:val="clear" w:color="auto" w:fill="FFFFFF"/>
          <w:lang w:val="uk-UA"/>
        </w:rPr>
        <w:t>Оснащення санітарним автотранспортом для надання медичної допомоги населенню.</w:t>
      </w:r>
    </w:p>
    <w:p w:rsidR="00E47380" w:rsidRPr="00DF3CE1" w:rsidRDefault="00E47380" w:rsidP="00CB23D0">
      <w:pPr>
        <w:pStyle w:val="a8"/>
        <w:numPr>
          <w:ilvl w:val="0"/>
          <w:numId w:val="25"/>
        </w:numPr>
        <w:jc w:val="both"/>
        <w:rPr>
          <w:rFonts w:ascii="Times New Roman" w:hAnsi="Times New Roman" w:cs="Times New Roman"/>
          <w:bCs/>
          <w:sz w:val="28"/>
          <w:szCs w:val="28"/>
          <w:lang w:val="uk-UA"/>
        </w:rPr>
      </w:pPr>
      <w:r w:rsidRPr="00DF3CE1">
        <w:rPr>
          <w:rFonts w:ascii="Times New Roman" w:hAnsi="Times New Roman" w:cs="Times New Roman"/>
          <w:sz w:val="28"/>
          <w:szCs w:val="28"/>
          <w:shd w:val="clear" w:color="auto" w:fill="FFFFFF"/>
          <w:lang w:val="uk-UA"/>
        </w:rPr>
        <w:t xml:space="preserve">Капітальний ремонт приміщення адміністративної будівлі </w:t>
      </w:r>
      <w:r w:rsidRPr="00DF3CE1">
        <w:rPr>
          <w:rFonts w:ascii="Times New Roman" w:hAnsi="Times New Roman" w:cs="Times New Roman"/>
          <w:bCs/>
          <w:sz w:val="28"/>
          <w:szCs w:val="28"/>
          <w:lang w:val="uk-UA"/>
        </w:rPr>
        <w:t>Комунальної Установи «Центр первинної медико-санітарної допомоги Сватівського району».</w:t>
      </w:r>
    </w:p>
    <w:p w:rsidR="00E47380" w:rsidRPr="00DF3CE1" w:rsidRDefault="00E47380" w:rsidP="00CB23D0">
      <w:pPr>
        <w:pStyle w:val="a8"/>
        <w:numPr>
          <w:ilvl w:val="0"/>
          <w:numId w:val="25"/>
        </w:numPr>
        <w:jc w:val="both"/>
        <w:rPr>
          <w:rFonts w:ascii="Times New Roman" w:hAnsi="Times New Roman" w:cs="Times New Roman"/>
          <w:bCs/>
          <w:sz w:val="28"/>
          <w:szCs w:val="28"/>
          <w:lang w:val="uk-UA"/>
        </w:rPr>
      </w:pPr>
      <w:r w:rsidRPr="00DF3CE1">
        <w:rPr>
          <w:rFonts w:ascii="Times New Roman" w:hAnsi="Times New Roman" w:cs="Times New Roman"/>
          <w:sz w:val="28"/>
          <w:szCs w:val="28"/>
          <w:shd w:val="clear" w:color="auto" w:fill="FFFFFF"/>
          <w:lang w:val="uk-UA"/>
        </w:rPr>
        <w:t xml:space="preserve">Капітальний ремонт фельдшерсько-акушерських пунктів  та амбулаторій </w:t>
      </w:r>
      <w:r w:rsidRPr="00DF3CE1">
        <w:rPr>
          <w:rFonts w:ascii="Times New Roman" w:hAnsi="Times New Roman" w:cs="Times New Roman"/>
          <w:bCs/>
          <w:sz w:val="28"/>
          <w:szCs w:val="28"/>
          <w:lang w:val="uk-UA"/>
        </w:rPr>
        <w:t>Комунальної Установи «Центр первинної медико-санітарної допомоги Сватівського району».</w:t>
      </w:r>
    </w:p>
    <w:p w:rsidR="00E47380" w:rsidRPr="00DF3CE1" w:rsidRDefault="00E47380" w:rsidP="00CB23D0">
      <w:pPr>
        <w:pStyle w:val="a8"/>
        <w:numPr>
          <w:ilvl w:val="0"/>
          <w:numId w:val="25"/>
        </w:numPr>
        <w:jc w:val="both"/>
        <w:rPr>
          <w:rFonts w:ascii="Times New Roman" w:hAnsi="Times New Roman" w:cs="Times New Roman"/>
          <w:sz w:val="28"/>
          <w:szCs w:val="28"/>
          <w:shd w:val="clear" w:color="auto" w:fill="FFFFFF"/>
          <w:lang w:val="uk-UA"/>
        </w:rPr>
      </w:pPr>
      <w:r w:rsidRPr="00DF3CE1">
        <w:rPr>
          <w:rFonts w:ascii="Times New Roman" w:hAnsi="Times New Roman" w:cs="Times New Roman"/>
          <w:sz w:val="28"/>
          <w:szCs w:val="28"/>
          <w:shd w:val="clear" w:color="auto" w:fill="FFFFFF"/>
          <w:lang w:val="uk-UA"/>
        </w:rPr>
        <w:t xml:space="preserve">Поточний ремонт фельдшерсько-акушерських пунктів та амбулаторій  </w:t>
      </w:r>
      <w:r w:rsidRPr="00DF3CE1">
        <w:rPr>
          <w:rFonts w:ascii="Times New Roman" w:hAnsi="Times New Roman" w:cs="Times New Roman"/>
          <w:bCs/>
          <w:sz w:val="28"/>
          <w:szCs w:val="28"/>
          <w:lang w:val="uk-UA"/>
        </w:rPr>
        <w:t>Комунальної Установи «Центр первинної медико-санітарної допомоги Сватівського району.</w:t>
      </w:r>
    </w:p>
    <w:p w:rsidR="00E47380" w:rsidRPr="00DF3CE1" w:rsidRDefault="00E47380" w:rsidP="00CB23D0">
      <w:pPr>
        <w:pStyle w:val="a8"/>
        <w:numPr>
          <w:ilvl w:val="0"/>
          <w:numId w:val="25"/>
        </w:numPr>
        <w:jc w:val="both"/>
        <w:rPr>
          <w:rFonts w:ascii="Times New Roman" w:hAnsi="Times New Roman" w:cs="Times New Roman"/>
          <w:bCs/>
          <w:sz w:val="28"/>
          <w:szCs w:val="28"/>
          <w:lang w:val="uk-UA" w:eastAsia="ru-RU"/>
        </w:rPr>
      </w:pPr>
      <w:r w:rsidRPr="00DF3CE1">
        <w:rPr>
          <w:rFonts w:ascii="Times New Roman" w:hAnsi="Times New Roman" w:cs="Times New Roman"/>
          <w:sz w:val="28"/>
          <w:szCs w:val="28"/>
          <w:shd w:val="clear" w:color="auto" w:fill="FFFFFF"/>
          <w:lang w:val="uk-UA"/>
        </w:rPr>
        <w:t>Створення дитячого майданчика на прилеглій території амбулаторії ЗПСМ №1 м. Сватове.</w:t>
      </w:r>
    </w:p>
    <w:p w:rsidR="00D0641A" w:rsidRPr="00DF3CE1" w:rsidRDefault="00D0641A" w:rsidP="00CB23D0">
      <w:pPr>
        <w:pStyle w:val="a8"/>
        <w:numPr>
          <w:ilvl w:val="0"/>
          <w:numId w:val="25"/>
        </w:numPr>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Створення єдиного реєстру пацієнтів.</w:t>
      </w:r>
    </w:p>
    <w:p w:rsidR="00D0641A" w:rsidRPr="00DF3CE1" w:rsidRDefault="00D0641A" w:rsidP="00CB23D0">
      <w:pPr>
        <w:pStyle w:val="a8"/>
        <w:numPr>
          <w:ilvl w:val="0"/>
          <w:numId w:val="25"/>
        </w:numPr>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lastRenderedPageBreak/>
        <w:t>Створення сайту розвитку охорони здоров’я Сватівського району.</w:t>
      </w:r>
    </w:p>
    <w:p w:rsidR="001A225D" w:rsidRPr="00DF3CE1" w:rsidRDefault="001A225D" w:rsidP="00CB23D0">
      <w:pPr>
        <w:pStyle w:val="a8"/>
        <w:numPr>
          <w:ilvl w:val="0"/>
          <w:numId w:val="25"/>
        </w:numPr>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Придбання сучасного медичного обладнання.</w:t>
      </w:r>
    </w:p>
    <w:p w:rsidR="00EA017E" w:rsidRPr="00DF3CE1" w:rsidRDefault="00EA017E" w:rsidP="00CB23D0">
      <w:pPr>
        <w:pStyle w:val="a8"/>
        <w:numPr>
          <w:ilvl w:val="0"/>
          <w:numId w:val="25"/>
        </w:numPr>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Реорганізація трьох фельдшерських пунктів у медичні пункти тимчасового базування (в с. Софіївка в 2018 році, в с. Барикіне – в 2019 році, в с. Джерельне – в 2020</w:t>
      </w:r>
      <w:r w:rsidR="00CE368E" w:rsidRPr="00DF3CE1">
        <w:rPr>
          <w:rFonts w:ascii="Times New Roman" w:hAnsi="Times New Roman" w:cs="Times New Roman"/>
          <w:sz w:val="28"/>
          <w:szCs w:val="28"/>
          <w:lang w:val="uk-UA"/>
        </w:rPr>
        <w:t xml:space="preserve"> </w:t>
      </w:r>
      <w:r w:rsidRPr="00DF3CE1">
        <w:rPr>
          <w:rFonts w:ascii="Times New Roman" w:hAnsi="Times New Roman" w:cs="Times New Roman"/>
          <w:sz w:val="28"/>
          <w:szCs w:val="28"/>
          <w:lang w:val="uk-UA"/>
        </w:rPr>
        <w:t>році)</w:t>
      </w:r>
    </w:p>
    <w:p w:rsidR="00DF3CE1" w:rsidRPr="00DF3CE1" w:rsidRDefault="006B3FF1" w:rsidP="00DF3CE1">
      <w:pPr>
        <w:pStyle w:val="a8"/>
        <w:numPr>
          <w:ilvl w:val="0"/>
          <w:numId w:val="25"/>
        </w:numPr>
        <w:jc w:val="both"/>
        <w:rPr>
          <w:rFonts w:ascii="Times New Roman" w:hAnsi="Times New Roman" w:cs="Times New Roman"/>
          <w:sz w:val="28"/>
          <w:szCs w:val="28"/>
          <w:lang w:val="uk-UA"/>
        </w:rPr>
      </w:pPr>
      <w:r w:rsidRPr="00DF3CE1">
        <w:rPr>
          <w:rFonts w:ascii="Times New Roman" w:eastAsia="Times New Roman" w:hAnsi="Times New Roman"/>
          <w:sz w:val="28"/>
          <w:szCs w:val="28"/>
          <w:lang w:val="uk-UA" w:eastAsia="ru-RU"/>
        </w:rPr>
        <w:t>З метою створення умов для освіти дітей з особливими потребами планується відкриття</w:t>
      </w:r>
      <w:r w:rsidR="00DF3CE1" w:rsidRPr="00DF3CE1">
        <w:rPr>
          <w:rFonts w:ascii="Times New Roman" w:eastAsia="Times New Roman" w:hAnsi="Times New Roman"/>
          <w:sz w:val="28"/>
          <w:szCs w:val="28"/>
          <w:lang w:val="uk-UA" w:eastAsia="ru-RU"/>
        </w:rPr>
        <w:t>:-</w:t>
      </w:r>
      <w:r w:rsidRPr="00DF3CE1">
        <w:rPr>
          <w:rFonts w:ascii="Times New Roman" w:eastAsia="Times New Roman" w:hAnsi="Times New Roman"/>
          <w:sz w:val="28"/>
          <w:szCs w:val="28"/>
          <w:lang w:val="uk-UA" w:eastAsia="ru-RU"/>
        </w:rPr>
        <w:t xml:space="preserve"> Центру розвитку дитини у м. Сватове у вільному приміщенні КДНЗ «Малятко»</w:t>
      </w:r>
    </w:p>
    <w:p w:rsidR="00DF3CE1" w:rsidRPr="00DF3CE1" w:rsidRDefault="00230C4A" w:rsidP="00DF3CE1">
      <w:pPr>
        <w:pStyle w:val="a8"/>
        <w:numPr>
          <w:ilvl w:val="0"/>
          <w:numId w:val="25"/>
        </w:numPr>
        <w:jc w:val="both"/>
        <w:rPr>
          <w:rFonts w:ascii="Times New Roman" w:hAnsi="Times New Roman" w:cs="Times New Roman"/>
          <w:sz w:val="28"/>
          <w:szCs w:val="28"/>
          <w:lang w:val="uk-UA"/>
        </w:rPr>
      </w:pPr>
      <w:r>
        <w:rPr>
          <w:rFonts w:ascii="Times New Roman" w:eastAsia="Times New Roman" w:hAnsi="Times New Roman"/>
          <w:sz w:val="28"/>
          <w:szCs w:val="28"/>
          <w:lang w:val="uk-UA" w:eastAsia="ru-RU"/>
        </w:rPr>
        <w:t>Сп</w:t>
      </w:r>
      <w:r w:rsidR="00DF3CE1" w:rsidRPr="00DF3CE1">
        <w:rPr>
          <w:rFonts w:ascii="Times New Roman" w:eastAsia="Times New Roman" w:hAnsi="Times New Roman"/>
          <w:sz w:val="28"/>
          <w:szCs w:val="28"/>
          <w:lang w:val="uk-UA" w:eastAsia="ru-RU"/>
        </w:rPr>
        <w:t>еціального класу для дітей з особливими освітніми потребами у Сватівській ЗОШ I-III ступенів №8</w:t>
      </w:r>
    </w:p>
    <w:p w:rsidR="006B3FF1" w:rsidRPr="00DF3CE1" w:rsidRDefault="006B3FF1" w:rsidP="00CB23D0">
      <w:pPr>
        <w:pStyle w:val="a8"/>
        <w:numPr>
          <w:ilvl w:val="0"/>
          <w:numId w:val="25"/>
        </w:numPr>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У 2017 році планується відкриття 20 додаткових місць у КДНЗ «</w:t>
      </w:r>
      <w:r w:rsidR="000A7986" w:rsidRPr="00DF3CE1">
        <w:rPr>
          <w:rFonts w:ascii="Times New Roman" w:hAnsi="Times New Roman" w:cs="Times New Roman"/>
          <w:sz w:val="28"/>
          <w:szCs w:val="28"/>
          <w:lang w:val="uk-UA"/>
        </w:rPr>
        <w:t>Оленка»  Містківської сільради</w:t>
      </w:r>
    </w:p>
    <w:p w:rsidR="006B3FF1" w:rsidRPr="00DF3CE1" w:rsidRDefault="00230C4A" w:rsidP="00CB23D0">
      <w:pPr>
        <w:pStyle w:val="a8"/>
        <w:numPr>
          <w:ilvl w:val="0"/>
          <w:numId w:val="25"/>
        </w:numPr>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6B3FF1" w:rsidRPr="00DF3CE1">
        <w:rPr>
          <w:rFonts w:ascii="Times New Roman" w:hAnsi="Times New Roman" w:cs="Times New Roman"/>
          <w:sz w:val="28"/>
          <w:szCs w:val="28"/>
          <w:lang w:val="uk-UA"/>
        </w:rPr>
        <w:t xml:space="preserve"> 2018 році  - 20 додаткових місць в КДНЗ «</w:t>
      </w:r>
      <w:r w:rsidR="000A7986" w:rsidRPr="00DF3CE1">
        <w:rPr>
          <w:rFonts w:ascii="Times New Roman" w:hAnsi="Times New Roman" w:cs="Times New Roman"/>
          <w:sz w:val="28"/>
          <w:szCs w:val="28"/>
          <w:lang w:val="uk-UA"/>
        </w:rPr>
        <w:t>Ромашка» Гончарівської сільради</w:t>
      </w:r>
    </w:p>
    <w:p w:rsidR="006B3FF1" w:rsidRPr="00DF3CE1" w:rsidRDefault="006B3FF1" w:rsidP="00CB23D0">
      <w:pPr>
        <w:pStyle w:val="a8"/>
        <w:numPr>
          <w:ilvl w:val="0"/>
          <w:numId w:val="25"/>
        </w:numPr>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У 2019 році Коломийчиську ЗОШ І-ІІІ  ст. та КДНЗ «Калинка» Коломийчиської сільради планується реорганізувати у  НВК «Коломийчиська ЗОШ І-ІІІ ст. – ДНЗ»</w:t>
      </w:r>
    </w:p>
    <w:p w:rsidR="006B3FF1" w:rsidRPr="00DF3CE1" w:rsidRDefault="00C322A4" w:rsidP="00CB23D0">
      <w:pPr>
        <w:pStyle w:val="a8"/>
        <w:numPr>
          <w:ilvl w:val="0"/>
          <w:numId w:val="25"/>
        </w:numPr>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У період 2017-2023 років  передбачається  створення  3-х опорних шкіл  на базі: Нижньодуванської ЗОШ І-ІІІ ст., Містківської ЗОШ І-ІІІ ст. (у складі округу: Петрівський НВК, Містківська ЗОШ І-ІІ ст.) та Сватівської ЗОШ І-ІІІ ст. №8 (у складі округу: Ковал</w:t>
      </w:r>
      <w:r w:rsidR="000A7986" w:rsidRPr="00DF3CE1">
        <w:rPr>
          <w:rFonts w:ascii="Times New Roman" w:hAnsi="Times New Roman" w:cs="Times New Roman"/>
          <w:sz w:val="28"/>
          <w:szCs w:val="28"/>
          <w:lang w:val="uk-UA"/>
        </w:rPr>
        <w:t>івський НВК, Райгородський НВК)</w:t>
      </w:r>
    </w:p>
    <w:p w:rsidR="00CF035B" w:rsidRPr="00DF3CE1" w:rsidRDefault="00CF035B" w:rsidP="00CB23D0">
      <w:pPr>
        <w:pStyle w:val="a8"/>
        <w:numPr>
          <w:ilvl w:val="0"/>
          <w:numId w:val="26"/>
        </w:numPr>
        <w:suppressAutoHyphens w:val="0"/>
        <w:spacing w:after="160" w:line="256" w:lineRule="auto"/>
        <w:contextualSpacing/>
        <w:jc w:val="both"/>
        <w:rPr>
          <w:rFonts w:ascii="Times New Roman" w:hAnsi="Times New Roman" w:cs="Times New Roman"/>
          <w:color w:val="000000"/>
          <w:sz w:val="28"/>
          <w:szCs w:val="28"/>
          <w:lang w:val="uk-UA"/>
        </w:rPr>
      </w:pPr>
      <w:r w:rsidRPr="00DF3CE1">
        <w:rPr>
          <w:rFonts w:ascii="Times New Roman" w:hAnsi="Times New Roman" w:cs="Times New Roman"/>
          <w:color w:val="000000"/>
          <w:sz w:val="28"/>
          <w:szCs w:val="28"/>
          <w:lang w:val="uk-UA"/>
        </w:rPr>
        <w:t>Будівництво 3-х поверхового 18-ти квартирного житлового будинку для медичних працівників</w:t>
      </w:r>
    </w:p>
    <w:p w:rsidR="00CF035B" w:rsidRPr="00DF3CE1" w:rsidRDefault="00CF035B" w:rsidP="00CB23D0">
      <w:pPr>
        <w:pStyle w:val="a8"/>
        <w:numPr>
          <w:ilvl w:val="0"/>
          <w:numId w:val="26"/>
        </w:numPr>
        <w:suppressAutoHyphens w:val="0"/>
        <w:spacing w:after="160" w:line="256" w:lineRule="auto"/>
        <w:contextualSpacing/>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Капітальні ремонти семи відділень та одного підсобно</w:t>
      </w:r>
      <w:r w:rsidR="000A7986" w:rsidRPr="00DF3CE1">
        <w:rPr>
          <w:rFonts w:ascii="Times New Roman" w:hAnsi="Times New Roman" w:cs="Times New Roman"/>
          <w:sz w:val="28"/>
          <w:szCs w:val="28"/>
          <w:lang w:val="uk-UA"/>
        </w:rPr>
        <w:t>го приміщення Сватівського РТМО</w:t>
      </w:r>
    </w:p>
    <w:p w:rsidR="00CF035B" w:rsidRPr="00DF3CE1" w:rsidRDefault="00CF035B" w:rsidP="00CB23D0">
      <w:pPr>
        <w:pStyle w:val="a8"/>
        <w:numPr>
          <w:ilvl w:val="0"/>
          <w:numId w:val="26"/>
        </w:numPr>
        <w:suppressAutoHyphens w:val="0"/>
        <w:spacing w:after="160" w:line="256" w:lineRule="auto"/>
        <w:contextualSpacing/>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Капітальні ремонти чотирьох фельдшерсь</w:t>
      </w:r>
      <w:r w:rsidR="000A7986" w:rsidRPr="00DF3CE1">
        <w:rPr>
          <w:rFonts w:ascii="Times New Roman" w:hAnsi="Times New Roman" w:cs="Times New Roman"/>
          <w:sz w:val="28"/>
          <w:szCs w:val="28"/>
          <w:lang w:val="uk-UA"/>
        </w:rPr>
        <w:t>ких пунктів Сватівського району</w:t>
      </w:r>
    </w:p>
    <w:p w:rsidR="00CF035B" w:rsidRPr="00DF3CE1" w:rsidRDefault="00CF035B" w:rsidP="00CB23D0">
      <w:pPr>
        <w:pStyle w:val="a8"/>
        <w:numPr>
          <w:ilvl w:val="0"/>
          <w:numId w:val="26"/>
        </w:numPr>
        <w:suppressAutoHyphens w:val="0"/>
        <w:spacing w:after="160" w:line="256" w:lineRule="auto"/>
        <w:contextualSpacing/>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 xml:space="preserve"> </w:t>
      </w:r>
      <w:r w:rsidRPr="00DF3CE1">
        <w:rPr>
          <w:rFonts w:ascii="Times New Roman" w:hAnsi="Times New Roman" w:cs="Times New Roman"/>
          <w:color w:val="000000"/>
          <w:sz w:val="28"/>
          <w:szCs w:val="28"/>
          <w:lang w:val="uk-UA"/>
        </w:rPr>
        <w:t>Будівництво спортивних майданчиків Сватівської ЗОШ І-ІІІ ст. № 6, Містківської ЗОШ І-ІІІ ст. т</w:t>
      </w:r>
      <w:r w:rsidR="000A7986" w:rsidRPr="00DF3CE1">
        <w:rPr>
          <w:rFonts w:ascii="Times New Roman" w:hAnsi="Times New Roman" w:cs="Times New Roman"/>
          <w:color w:val="000000"/>
          <w:sz w:val="28"/>
          <w:szCs w:val="28"/>
          <w:lang w:val="uk-UA"/>
        </w:rPr>
        <w:t xml:space="preserve">а </w:t>
      </w:r>
      <w:proofErr w:type="spellStart"/>
      <w:r w:rsidR="000A7986" w:rsidRPr="00DF3CE1">
        <w:rPr>
          <w:rFonts w:ascii="Times New Roman" w:hAnsi="Times New Roman" w:cs="Times New Roman"/>
          <w:color w:val="000000"/>
          <w:sz w:val="28"/>
          <w:szCs w:val="28"/>
          <w:lang w:val="uk-UA"/>
        </w:rPr>
        <w:t>Нижньодуванської</w:t>
      </w:r>
      <w:proofErr w:type="spellEnd"/>
      <w:r w:rsidR="000A7986" w:rsidRPr="00DF3CE1">
        <w:rPr>
          <w:rFonts w:ascii="Times New Roman" w:hAnsi="Times New Roman" w:cs="Times New Roman"/>
          <w:color w:val="000000"/>
          <w:sz w:val="28"/>
          <w:szCs w:val="28"/>
          <w:lang w:val="uk-UA"/>
        </w:rPr>
        <w:t xml:space="preserve"> ЗОШ І-ІІІ </w:t>
      </w:r>
      <w:proofErr w:type="spellStart"/>
      <w:r w:rsidR="000A7986" w:rsidRPr="00DF3CE1">
        <w:rPr>
          <w:rFonts w:ascii="Times New Roman" w:hAnsi="Times New Roman" w:cs="Times New Roman"/>
          <w:color w:val="000000"/>
          <w:sz w:val="28"/>
          <w:szCs w:val="28"/>
          <w:lang w:val="uk-UA"/>
        </w:rPr>
        <w:t>ст</w:t>
      </w:r>
      <w:proofErr w:type="spellEnd"/>
    </w:p>
    <w:p w:rsidR="00CF035B" w:rsidRPr="00DF3CE1" w:rsidRDefault="00CF035B" w:rsidP="00CB23D0">
      <w:pPr>
        <w:pStyle w:val="a8"/>
        <w:numPr>
          <w:ilvl w:val="0"/>
          <w:numId w:val="26"/>
        </w:numPr>
        <w:suppressAutoHyphens w:val="0"/>
        <w:spacing w:after="160" w:line="256" w:lineRule="auto"/>
        <w:contextualSpacing/>
        <w:jc w:val="both"/>
        <w:rPr>
          <w:rFonts w:ascii="Times New Roman" w:hAnsi="Times New Roman" w:cs="Times New Roman"/>
          <w:sz w:val="28"/>
          <w:szCs w:val="28"/>
          <w:lang w:val="uk-UA"/>
        </w:rPr>
      </w:pPr>
      <w:r w:rsidRPr="00DF3CE1">
        <w:rPr>
          <w:rFonts w:ascii="Times New Roman" w:hAnsi="Times New Roman" w:cs="Times New Roman"/>
          <w:color w:val="000000"/>
          <w:sz w:val="28"/>
          <w:szCs w:val="28"/>
          <w:lang w:val="uk-UA"/>
        </w:rPr>
        <w:t>Створення позашкільного закладу з плавальним басейном в м. Сватове.</w:t>
      </w:r>
    </w:p>
    <w:p w:rsidR="00CF035B" w:rsidRPr="00DF3CE1" w:rsidRDefault="00CF035B" w:rsidP="00CB23D0">
      <w:pPr>
        <w:pStyle w:val="a8"/>
        <w:numPr>
          <w:ilvl w:val="0"/>
          <w:numId w:val="26"/>
        </w:numPr>
        <w:suppressAutoHyphens w:val="0"/>
        <w:spacing w:after="160" w:line="256" w:lineRule="auto"/>
        <w:contextualSpacing/>
        <w:jc w:val="both"/>
        <w:rPr>
          <w:rFonts w:ascii="Times New Roman" w:hAnsi="Times New Roman" w:cs="Times New Roman"/>
          <w:sz w:val="28"/>
          <w:szCs w:val="28"/>
          <w:lang w:val="uk-UA"/>
        </w:rPr>
      </w:pPr>
      <w:r w:rsidRPr="00DF3CE1">
        <w:rPr>
          <w:rFonts w:ascii="Times New Roman" w:hAnsi="Times New Roman" w:cs="Times New Roman"/>
          <w:color w:val="000000"/>
          <w:sz w:val="28"/>
          <w:szCs w:val="28"/>
          <w:lang w:val="uk-UA"/>
        </w:rPr>
        <w:t>Капітальні ремонти та реконструкцію (</w:t>
      </w:r>
      <w:proofErr w:type="spellStart"/>
      <w:r w:rsidRPr="00DF3CE1">
        <w:rPr>
          <w:rFonts w:ascii="Times New Roman" w:hAnsi="Times New Roman" w:cs="Times New Roman"/>
          <w:color w:val="000000"/>
          <w:sz w:val="28"/>
          <w:szCs w:val="28"/>
          <w:lang w:val="uk-UA"/>
        </w:rPr>
        <w:t>термомодернізац</w:t>
      </w:r>
      <w:r w:rsidR="000A7986" w:rsidRPr="00DF3CE1">
        <w:rPr>
          <w:rFonts w:ascii="Times New Roman" w:hAnsi="Times New Roman" w:cs="Times New Roman"/>
          <w:color w:val="000000"/>
          <w:sz w:val="28"/>
          <w:szCs w:val="28"/>
          <w:lang w:val="uk-UA"/>
        </w:rPr>
        <w:t>ію</w:t>
      </w:r>
      <w:proofErr w:type="spellEnd"/>
      <w:r w:rsidR="000A7986" w:rsidRPr="00DF3CE1">
        <w:rPr>
          <w:rFonts w:ascii="Times New Roman" w:hAnsi="Times New Roman" w:cs="Times New Roman"/>
          <w:color w:val="000000"/>
          <w:sz w:val="28"/>
          <w:szCs w:val="28"/>
          <w:lang w:val="uk-UA"/>
        </w:rPr>
        <w:t>) 10 шкіл Сватівського району</w:t>
      </w:r>
    </w:p>
    <w:p w:rsidR="00CF035B" w:rsidRPr="00DF3CE1" w:rsidRDefault="00CF035B" w:rsidP="00CB23D0">
      <w:pPr>
        <w:pStyle w:val="a8"/>
        <w:numPr>
          <w:ilvl w:val="0"/>
          <w:numId w:val="26"/>
        </w:numPr>
        <w:suppressAutoHyphens w:val="0"/>
        <w:spacing w:after="160" w:line="256" w:lineRule="auto"/>
        <w:contextualSpacing/>
        <w:jc w:val="both"/>
        <w:rPr>
          <w:sz w:val="28"/>
          <w:szCs w:val="28"/>
          <w:lang w:val="uk-UA"/>
        </w:rPr>
      </w:pPr>
      <w:r w:rsidRPr="00DF3CE1">
        <w:rPr>
          <w:rFonts w:ascii="Times New Roman" w:hAnsi="Times New Roman" w:cs="Times New Roman"/>
          <w:color w:val="000000"/>
          <w:sz w:val="28"/>
          <w:szCs w:val="28"/>
          <w:lang w:val="uk-UA"/>
        </w:rPr>
        <w:t>Капітальні ремонти 8 заклад</w:t>
      </w:r>
      <w:r w:rsidR="000A7986" w:rsidRPr="00DF3CE1">
        <w:rPr>
          <w:rFonts w:ascii="Times New Roman" w:hAnsi="Times New Roman" w:cs="Times New Roman"/>
          <w:color w:val="000000"/>
          <w:sz w:val="28"/>
          <w:szCs w:val="28"/>
          <w:lang w:val="uk-UA"/>
        </w:rPr>
        <w:t>ів культури Сватівського району</w:t>
      </w:r>
    </w:p>
    <w:p w:rsidR="00745932" w:rsidRPr="00DF3CE1" w:rsidRDefault="00745932" w:rsidP="00CB23D0">
      <w:pPr>
        <w:pStyle w:val="af"/>
        <w:numPr>
          <w:ilvl w:val="0"/>
          <w:numId w:val="26"/>
        </w:numPr>
        <w:spacing w:line="360" w:lineRule="auto"/>
        <w:jc w:val="both"/>
        <w:rPr>
          <w:lang w:val="uk-UA"/>
        </w:rPr>
      </w:pPr>
      <w:r w:rsidRPr="00DF3CE1">
        <w:rPr>
          <w:sz w:val="24"/>
          <w:szCs w:val="24"/>
          <w:lang w:val="uk-UA"/>
        </w:rPr>
        <w:lastRenderedPageBreak/>
        <w:t xml:space="preserve"> </w:t>
      </w:r>
      <w:r w:rsidRPr="00DF3CE1">
        <w:rPr>
          <w:lang w:val="uk-UA"/>
        </w:rPr>
        <w:t>Створення нової моделі публічної бібліотеки на селі (бібліотеки-філії сіл Рудівка, Містки, Петрівка, Верхня Дуванка)</w:t>
      </w:r>
    </w:p>
    <w:p w:rsidR="00745932" w:rsidRPr="00DF3CE1" w:rsidRDefault="00745932" w:rsidP="00CB23D0">
      <w:pPr>
        <w:pStyle w:val="af"/>
        <w:numPr>
          <w:ilvl w:val="0"/>
          <w:numId w:val="26"/>
        </w:numPr>
        <w:spacing w:line="360" w:lineRule="auto"/>
        <w:jc w:val="both"/>
        <w:rPr>
          <w:lang w:val="uk-UA"/>
        </w:rPr>
      </w:pPr>
      <w:r w:rsidRPr="00DF3CE1">
        <w:rPr>
          <w:lang w:val="uk-UA"/>
        </w:rPr>
        <w:t xml:space="preserve"> Активізація участі закладів культури у грантових проектах</w:t>
      </w:r>
    </w:p>
    <w:p w:rsidR="00745932" w:rsidRPr="00DF3CE1" w:rsidRDefault="00745932" w:rsidP="00CB23D0">
      <w:pPr>
        <w:pStyle w:val="af"/>
        <w:numPr>
          <w:ilvl w:val="0"/>
          <w:numId w:val="26"/>
        </w:numPr>
        <w:spacing w:line="360" w:lineRule="auto"/>
        <w:jc w:val="both"/>
        <w:rPr>
          <w:lang w:val="uk-UA"/>
        </w:rPr>
      </w:pPr>
      <w:r w:rsidRPr="00DF3CE1">
        <w:rPr>
          <w:lang w:val="uk-UA"/>
        </w:rPr>
        <w:t xml:space="preserve">Ремонти будівель клубних закладів, зокрема </w:t>
      </w:r>
      <w:proofErr w:type="spellStart"/>
      <w:r w:rsidRPr="00DF3CE1">
        <w:rPr>
          <w:lang w:val="uk-UA"/>
        </w:rPr>
        <w:t>Містківського</w:t>
      </w:r>
      <w:proofErr w:type="spellEnd"/>
      <w:r w:rsidRPr="00DF3CE1">
        <w:rPr>
          <w:lang w:val="uk-UA"/>
        </w:rPr>
        <w:t xml:space="preserve"> СК, </w:t>
      </w:r>
      <w:proofErr w:type="spellStart"/>
      <w:r w:rsidRPr="00DF3CE1">
        <w:rPr>
          <w:lang w:val="uk-UA"/>
        </w:rPr>
        <w:t>Куземівського</w:t>
      </w:r>
      <w:proofErr w:type="spellEnd"/>
      <w:r w:rsidRPr="00DF3CE1">
        <w:rPr>
          <w:lang w:val="uk-UA"/>
        </w:rPr>
        <w:t xml:space="preserve"> СБК, </w:t>
      </w:r>
      <w:proofErr w:type="spellStart"/>
      <w:r w:rsidRPr="00DF3CE1">
        <w:rPr>
          <w:lang w:val="uk-UA"/>
        </w:rPr>
        <w:t>Мілуватського</w:t>
      </w:r>
      <w:proofErr w:type="spellEnd"/>
      <w:r w:rsidRPr="00DF3CE1">
        <w:rPr>
          <w:lang w:val="uk-UA"/>
        </w:rPr>
        <w:t xml:space="preserve"> СБК, </w:t>
      </w:r>
      <w:proofErr w:type="spellStart"/>
      <w:r w:rsidRPr="00DF3CE1">
        <w:rPr>
          <w:lang w:val="uk-UA"/>
        </w:rPr>
        <w:t>Нижньодуванського</w:t>
      </w:r>
      <w:proofErr w:type="spellEnd"/>
      <w:r w:rsidRPr="00DF3CE1">
        <w:rPr>
          <w:lang w:val="uk-UA"/>
        </w:rPr>
        <w:t xml:space="preserve"> МБК </w:t>
      </w:r>
    </w:p>
    <w:p w:rsidR="00745932" w:rsidRPr="00DF3CE1" w:rsidRDefault="00745932" w:rsidP="00CB23D0">
      <w:pPr>
        <w:pStyle w:val="af"/>
        <w:numPr>
          <w:ilvl w:val="0"/>
          <w:numId w:val="26"/>
        </w:numPr>
        <w:spacing w:line="360" w:lineRule="auto"/>
        <w:jc w:val="both"/>
        <w:rPr>
          <w:lang w:val="uk-UA"/>
        </w:rPr>
      </w:pPr>
      <w:r w:rsidRPr="00DF3CE1">
        <w:rPr>
          <w:lang w:val="uk-UA"/>
        </w:rPr>
        <w:t>Здійснення капітального ремонту системи опалення КЗ «Сватівський районний Народний дім «Сватова-Лучка»</w:t>
      </w:r>
    </w:p>
    <w:p w:rsidR="00745932" w:rsidRPr="00DF3CE1" w:rsidRDefault="00745932" w:rsidP="00CB23D0">
      <w:pPr>
        <w:pStyle w:val="af"/>
        <w:numPr>
          <w:ilvl w:val="0"/>
          <w:numId w:val="26"/>
        </w:numPr>
        <w:spacing w:line="360" w:lineRule="auto"/>
        <w:jc w:val="both"/>
        <w:rPr>
          <w:lang w:val="uk-UA"/>
        </w:rPr>
      </w:pPr>
      <w:r w:rsidRPr="00DF3CE1">
        <w:rPr>
          <w:lang w:val="uk-UA"/>
        </w:rPr>
        <w:t>Здійснення енергозберігаючих заходів, капітальних ремонтів приміщень комунального закладу «Сватівська районна школа мистецтв ім. В. Зінкевича» та комунального закладу «Сватівський районний Народний дім «Сва</w:t>
      </w:r>
      <w:r w:rsidR="000A7986" w:rsidRPr="00DF3CE1">
        <w:rPr>
          <w:lang w:val="uk-UA"/>
        </w:rPr>
        <w:t>това-Лучка» (утеплення фасадів)</w:t>
      </w:r>
    </w:p>
    <w:p w:rsidR="00CF035B" w:rsidRPr="00DF3CE1" w:rsidRDefault="00745932" w:rsidP="00CB23D0">
      <w:pPr>
        <w:pStyle w:val="a8"/>
        <w:numPr>
          <w:ilvl w:val="0"/>
          <w:numId w:val="26"/>
        </w:numPr>
        <w:jc w:val="both"/>
        <w:rPr>
          <w:rFonts w:ascii="Times New Roman" w:hAnsi="Times New Roman" w:cs="Times New Roman"/>
          <w:bCs/>
          <w:sz w:val="28"/>
          <w:szCs w:val="28"/>
          <w:lang w:val="uk-UA" w:eastAsia="ru-RU"/>
        </w:rPr>
      </w:pPr>
      <w:r w:rsidRPr="00DF3CE1">
        <w:rPr>
          <w:rFonts w:ascii="Times New Roman" w:hAnsi="Times New Roman" w:cs="Times New Roman"/>
          <w:sz w:val="28"/>
          <w:szCs w:val="28"/>
          <w:lang w:val="uk-UA"/>
        </w:rPr>
        <w:t>Облаштування прилеглих територій комунального закладу «Сватівський районний народний краєзнавчий музей», Центральної районної бібліотеки ім. Т.А. Полякова</w:t>
      </w:r>
    </w:p>
    <w:p w:rsidR="007E1E59" w:rsidRPr="00DF3CE1" w:rsidRDefault="007E1E59" w:rsidP="00CB23D0">
      <w:pPr>
        <w:pStyle w:val="a8"/>
        <w:numPr>
          <w:ilvl w:val="0"/>
          <w:numId w:val="26"/>
        </w:numPr>
        <w:jc w:val="both"/>
        <w:rPr>
          <w:rFonts w:ascii="Times New Roman" w:hAnsi="Times New Roman" w:cs="Times New Roman"/>
          <w:bCs/>
          <w:sz w:val="28"/>
          <w:szCs w:val="28"/>
          <w:lang w:val="uk-UA" w:eastAsia="ru-RU"/>
        </w:rPr>
      </w:pPr>
      <w:r w:rsidRPr="00DF3CE1">
        <w:rPr>
          <w:rFonts w:ascii="Times New Roman" w:eastAsia="Times New Roman" w:hAnsi="Times New Roman"/>
          <w:sz w:val="28"/>
          <w:szCs w:val="28"/>
          <w:lang w:val="uk-UA" w:eastAsia="ru-RU"/>
        </w:rPr>
        <w:t>Зміцнення матеріально-технічної бази музею  в м. Сватове</w:t>
      </w:r>
    </w:p>
    <w:p w:rsidR="000A295E" w:rsidRPr="00DF3CE1" w:rsidRDefault="000A295E" w:rsidP="00CB23D0">
      <w:pPr>
        <w:widowControl/>
        <w:numPr>
          <w:ilvl w:val="0"/>
          <w:numId w:val="26"/>
        </w:numPr>
        <w:suppressAutoHyphens/>
        <w:autoSpaceDE/>
        <w:autoSpaceDN/>
        <w:spacing w:line="360" w:lineRule="auto"/>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Підтримка організації фестивалів, м</w:t>
      </w:r>
      <w:r w:rsidR="000A7986" w:rsidRPr="00DF3CE1">
        <w:rPr>
          <w:rFonts w:ascii="Times New Roman" w:hAnsi="Times New Roman" w:cs="Times New Roman"/>
          <w:sz w:val="28"/>
          <w:szCs w:val="28"/>
          <w:lang w:val="uk-UA"/>
        </w:rPr>
        <w:t>іжнародних конкурсів та змагань</w:t>
      </w:r>
    </w:p>
    <w:p w:rsidR="000A295E" w:rsidRPr="00DF3CE1" w:rsidRDefault="000A295E" w:rsidP="00CB23D0">
      <w:pPr>
        <w:widowControl/>
        <w:numPr>
          <w:ilvl w:val="0"/>
          <w:numId w:val="26"/>
        </w:numPr>
        <w:suppressAutoHyphens/>
        <w:autoSpaceDE/>
        <w:autoSpaceDN/>
        <w:spacing w:line="360" w:lineRule="auto"/>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Створення туристичног</w:t>
      </w:r>
      <w:r w:rsidR="000A7986" w:rsidRPr="00DF3CE1">
        <w:rPr>
          <w:rFonts w:ascii="Times New Roman" w:hAnsi="Times New Roman" w:cs="Times New Roman"/>
          <w:sz w:val="28"/>
          <w:szCs w:val="28"/>
          <w:lang w:val="uk-UA"/>
        </w:rPr>
        <w:t>о продукту та його рекламування</w:t>
      </w:r>
    </w:p>
    <w:p w:rsidR="000A295E" w:rsidRPr="00DF3CE1" w:rsidRDefault="000A295E" w:rsidP="00CB23D0">
      <w:pPr>
        <w:widowControl/>
        <w:numPr>
          <w:ilvl w:val="0"/>
          <w:numId w:val="26"/>
        </w:numPr>
        <w:suppressAutoHyphens/>
        <w:autoSpaceDE/>
        <w:autoSpaceDN/>
        <w:spacing w:line="360" w:lineRule="auto"/>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Сприяння залученн</w:t>
      </w:r>
      <w:r w:rsidR="000A7986" w:rsidRPr="00DF3CE1">
        <w:rPr>
          <w:rFonts w:ascii="Times New Roman" w:hAnsi="Times New Roman" w:cs="Times New Roman"/>
          <w:sz w:val="28"/>
          <w:szCs w:val="28"/>
          <w:lang w:val="uk-UA"/>
        </w:rPr>
        <w:t>ю інвестицій в туристичну сферу</w:t>
      </w:r>
    </w:p>
    <w:p w:rsidR="009B5B29" w:rsidRPr="00DF3CE1" w:rsidRDefault="009B5B29" w:rsidP="00CB23D0">
      <w:pPr>
        <w:pStyle w:val="a8"/>
        <w:numPr>
          <w:ilvl w:val="0"/>
          <w:numId w:val="26"/>
        </w:numPr>
        <w:jc w:val="both"/>
        <w:rPr>
          <w:rFonts w:ascii="Times New Roman" w:hAnsi="Times New Roman" w:cs="Times New Roman"/>
          <w:bCs/>
          <w:sz w:val="28"/>
          <w:szCs w:val="28"/>
          <w:lang w:val="uk-UA" w:eastAsia="ru-RU"/>
        </w:rPr>
      </w:pPr>
      <w:r w:rsidRPr="00DF3CE1">
        <w:rPr>
          <w:rFonts w:ascii="Times New Roman" w:hAnsi="Times New Roman" w:cs="Times New Roman"/>
          <w:sz w:val="28"/>
          <w:szCs w:val="28"/>
          <w:lang w:val="uk-UA"/>
        </w:rPr>
        <w:t>Участь громадськості в формуванні регіональної політики</w:t>
      </w:r>
    </w:p>
    <w:p w:rsidR="00E47380" w:rsidRPr="00DF3CE1" w:rsidRDefault="00E47380" w:rsidP="00E47380">
      <w:pPr>
        <w:rPr>
          <w:lang w:val="uk-UA"/>
        </w:rPr>
      </w:pPr>
    </w:p>
    <w:p w:rsidR="005C1743" w:rsidRPr="00DF3CE1" w:rsidRDefault="005C1743" w:rsidP="005C1743">
      <w:pPr>
        <w:ind w:firstLine="709"/>
        <w:jc w:val="center"/>
        <w:rPr>
          <w:rFonts w:ascii="Times New Roman" w:hAnsi="Times New Roman" w:cs="Times New Roman"/>
          <w:b/>
          <w:color w:val="000000" w:themeColor="text1"/>
          <w:sz w:val="28"/>
          <w:szCs w:val="28"/>
          <w:lang w:val="uk-UA"/>
        </w:rPr>
      </w:pPr>
      <w:r w:rsidRPr="00DF3CE1">
        <w:rPr>
          <w:rFonts w:ascii="Times New Roman" w:hAnsi="Times New Roman" w:cs="Times New Roman"/>
          <w:b/>
          <w:color w:val="000000" w:themeColor="text1"/>
          <w:sz w:val="28"/>
          <w:szCs w:val="28"/>
          <w:lang w:val="uk-UA"/>
        </w:rPr>
        <w:t>СТРАТЕГІЧНА ЦІЛЬ 3 ПІДВИЩЕННЯ СПРОМОЖНОСТІ ВЛАДИ В УМОВАХ ДЕЦЕНТРАЛІЗАЦІЇ</w:t>
      </w:r>
    </w:p>
    <w:p w:rsidR="005C1743" w:rsidRPr="00DF3CE1" w:rsidRDefault="005C1743" w:rsidP="005C1743">
      <w:pPr>
        <w:pStyle w:val="a8"/>
        <w:ind w:left="0" w:firstLine="851"/>
        <w:jc w:val="both"/>
        <w:rPr>
          <w:rFonts w:ascii="Times New Roman" w:hAnsi="Times New Roman" w:cs="Times New Roman"/>
          <w:b/>
          <w:sz w:val="28"/>
          <w:szCs w:val="28"/>
          <w:lang w:val="uk-UA"/>
        </w:rPr>
      </w:pPr>
    </w:p>
    <w:p w:rsidR="005C1743" w:rsidRPr="00DF3CE1" w:rsidRDefault="005C1743" w:rsidP="005C1743">
      <w:pPr>
        <w:ind w:firstLine="709"/>
        <w:jc w:val="both"/>
        <w:rPr>
          <w:rFonts w:ascii="Times New Roman" w:hAnsi="Times New Roman" w:cs="Times New Roman"/>
          <w:b/>
          <w:sz w:val="28"/>
          <w:szCs w:val="28"/>
          <w:lang w:val="uk-UA"/>
        </w:rPr>
      </w:pPr>
      <w:r w:rsidRPr="00DF3CE1">
        <w:rPr>
          <w:rFonts w:ascii="Times New Roman" w:hAnsi="Times New Roman" w:cs="Times New Roman"/>
          <w:b/>
          <w:sz w:val="28"/>
          <w:szCs w:val="28"/>
          <w:lang w:val="uk-UA"/>
        </w:rPr>
        <w:t>Структура Стратегічної цілі 3 «Підвищення спроможності влади в умовах децентралізації»</w:t>
      </w:r>
    </w:p>
    <w:p w:rsidR="005C1743" w:rsidRPr="00DF3CE1" w:rsidRDefault="005C1743" w:rsidP="005C1743">
      <w:pPr>
        <w:pStyle w:val="a8"/>
        <w:ind w:left="675"/>
        <w:rPr>
          <w:rFonts w:ascii="Times New Roman" w:hAnsi="Times New Roman" w:cs="Times New Roman"/>
          <w:sz w:val="28"/>
          <w:szCs w:val="28"/>
          <w:lang w:val="uk-UA"/>
        </w:rPr>
      </w:pPr>
      <w:r w:rsidRPr="00DF3CE1">
        <w:rPr>
          <w:rFonts w:ascii="Times New Roman" w:hAnsi="Times New Roman" w:cs="Times New Roman"/>
          <w:sz w:val="28"/>
          <w:szCs w:val="28"/>
          <w:lang w:val="uk-UA"/>
        </w:rPr>
        <w:t>Стратегічна ціль складається з трьох напрямків:</w:t>
      </w:r>
    </w:p>
    <w:tbl>
      <w:tblPr>
        <w:tblStyle w:val="ae"/>
        <w:tblW w:w="9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0"/>
      </w:tblGrid>
      <w:tr w:rsidR="005C1743" w:rsidRPr="00DF3CE1" w:rsidTr="000A295E">
        <w:tc>
          <w:tcPr>
            <w:tcW w:w="2807" w:type="dxa"/>
          </w:tcPr>
          <w:p w:rsidR="005C1743" w:rsidRPr="00DF3CE1" w:rsidRDefault="005C1743" w:rsidP="000A295E">
            <w:pPr>
              <w:rPr>
                <w:rFonts w:ascii="Times New Roman" w:hAnsi="Times New Roman" w:cs="Times New Roman"/>
                <w:sz w:val="28"/>
                <w:szCs w:val="28"/>
                <w:lang w:val="uk-UA"/>
              </w:rPr>
            </w:pPr>
            <w:r w:rsidRPr="00DF3CE1">
              <w:rPr>
                <w:rFonts w:ascii="Times New Roman" w:hAnsi="Times New Roman" w:cs="Times New Roman"/>
                <w:sz w:val="28"/>
                <w:szCs w:val="28"/>
                <w:lang w:val="uk-UA"/>
              </w:rPr>
              <w:t>3.1</w:t>
            </w:r>
            <w:r w:rsidRPr="00DF3CE1">
              <w:rPr>
                <w:rFonts w:ascii="Times New Roman" w:hAnsi="Times New Roman" w:cs="Times New Roman"/>
                <w:b/>
                <w:sz w:val="28"/>
                <w:szCs w:val="28"/>
                <w:lang w:val="uk-UA"/>
              </w:rPr>
              <w:t>.</w:t>
            </w:r>
            <w:r w:rsidRPr="00DF3CE1">
              <w:rPr>
                <w:rFonts w:ascii="Times New Roman" w:hAnsi="Times New Roman" w:cs="Times New Roman"/>
                <w:sz w:val="28"/>
                <w:szCs w:val="28"/>
                <w:lang w:val="uk-UA"/>
              </w:rPr>
              <w:t xml:space="preserve"> Створення та підтримка життєзабезпечення об’єднаних територіальних громад</w:t>
            </w:r>
          </w:p>
          <w:p w:rsidR="005C1743" w:rsidRPr="00DF3CE1" w:rsidRDefault="005C1743" w:rsidP="000A295E">
            <w:pPr>
              <w:rPr>
                <w:rFonts w:ascii="Times New Roman" w:hAnsi="Times New Roman" w:cs="Times New Roman"/>
                <w:sz w:val="28"/>
                <w:szCs w:val="28"/>
                <w:lang w:val="uk-UA"/>
              </w:rPr>
            </w:pPr>
          </w:p>
        </w:tc>
      </w:tr>
      <w:tr w:rsidR="005C1743" w:rsidRPr="00DF3CE1" w:rsidTr="000A295E">
        <w:tc>
          <w:tcPr>
            <w:tcW w:w="2807" w:type="dxa"/>
          </w:tcPr>
          <w:p w:rsidR="005C1743" w:rsidRPr="00DF3CE1" w:rsidRDefault="005C1743" w:rsidP="000A295E">
            <w:pPr>
              <w:rPr>
                <w:rFonts w:ascii="Times New Roman" w:hAnsi="Times New Roman" w:cs="Times New Roman"/>
                <w:sz w:val="28"/>
                <w:szCs w:val="28"/>
                <w:lang w:val="uk-UA"/>
              </w:rPr>
            </w:pPr>
            <w:r w:rsidRPr="00DF3CE1">
              <w:rPr>
                <w:rFonts w:ascii="Times New Roman" w:hAnsi="Times New Roman" w:cs="Times New Roman"/>
                <w:sz w:val="28"/>
                <w:szCs w:val="28"/>
                <w:lang w:val="uk-UA"/>
              </w:rPr>
              <w:t>3.2. Посилення спроможності громад в питаннях управління комунальним майном та надання соціальних послуг</w:t>
            </w:r>
          </w:p>
          <w:p w:rsidR="005C1743" w:rsidRPr="00DF3CE1" w:rsidRDefault="005C1743" w:rsidP="000A295E">
            <w:pPr>
              <w:rPr>
                <w:rFonts w:ascii="Times New Roman" w:hAnsi="Times New Roman" w:cs="Times New Roman"/>
                <w:sz w:val="28"/>
                <w:szCs w:val="28"/>
                <w:lang w:val="uk-UA"/>
              </w:rPr>
            </w:pPr>
          </w:p>
        </w:tc>
      </w:tr>
      <w:tr w:rsidR="005C1743" w:rsidRPr="00DF3CE1" w:rsidTr="000A295E">
        <w:tc>
          <w:tcPr>
            <w:tcW w:w="2807" w:type="dxa"/>
            <w:hideMark/>
          </w:tcPr>
          <w:p w:rsidR="005C1743" w:rsidRPr="00DF3CE1" w:rsidRDefault="005C1743" w:rsidP="000A295E">
            <w:pPr>
              <w:rPr>
                <w:rFonts w:ascii="Times New Roman" w:hAnsi="Times New Roman" w:cs="Times New Roman"/>
                <w:sz w:val="28"/>
                <w:szCs w:val="28"/>
                <w:lang w:val="uk-UA"/>
              </w:rPr>
            </w:pPr>
            <w:r w:rsidRPr="00DF3CE1">
              <w:rPr>
                <w:rFonts w:ascii="Times New Roman" w:hAnsi="Times New Roman" w:cs="Times New Roman"/>
                <w:sz w:val="28"/>
                <w:szCs w:val="28"/>
                <w:lang w:val="uk-UA"/>
              </w:rPr>
              <w:t>3.3. Підвищення рівня суспільної безпеки</w:t>
            </w:r>
          </w:p>
        </w:tc>
      </w:tr>
    </w:tbl>
    <w:p w:rsidR="005C1743" w:rsidRPr="00DF3CE1" w:rsidRDefault="005C1743" w:rsidP="005C1743">
      <w:pPr>
        <w:pStyle w:val="a8"/>
        <w:ind w:left="0" w:firstLine="851"/>
        <w:jc w:val="both"/>
        <w:rPr>
          <w:rFonts w:ascii="Times New Roman" w:hAnsi="Times New Roman" w:cs="Times New Roman"/>
          <w:sz w:val="28"/>
          <w:szCs w:val="28"/>
          <w:lang w:val="uk-UA"/>
        </w:rPr>
      </w:pPr>
    </w:p>
    <w:p w:rsidR="005C1743" w:rsidRPr="00DF3CE1" w:rsidRDefault="005C1743" w:rsidP="005C1743">
      <w:pPr>
        <w:jc w:val="both"/>
        <w:rPr>
          <w:rFonts w:ascii="Times New Roman" w:hAnsi="Times New Roman" w:cs="Times New Roman"/>
          <w:b/>
          <w:sz w:val="28"/>
          <w:szCs w:val="28"/>
          <w:lang w:val="uk-UA"/>
        </w:rPr>
      </w:pPr>
      <w:r w:rsidRPr="00DF3CE1">
        <w:rPr>
          <w:rFonts w:ascii="Times New Roman" w:hAnsi="Times New Roman" w:cs="Times New Roman"/>
          <w:b/>
          <w:sz w:val="28"/>
          <w:szCs w:val="28"/>
          <w:lang w:val="uk-UA"/>
        </w:rPr>
        <w:lastRenderedPageBreak/>
        <w:t>Напрямок 3.1. Створення та підтримка життєзабезпечення об’єднаних територіальних громад</w:t>
      </w:r>
    </w:p>
    <w:p w:rsidR="005C1743" w:rsidRPr="00DF3CE1" w:rsidRDefault="005C1743" w:rsidP="00D60C5E">
      <w:pPr>
        <w:spacing w:line="360" w:lineRule="auto"/>
        <w:rPr>
          <w:rFonts w:ascii="Times New Roman" w:hAnsi="Times New Roman" w:cs="Times New Roman"/>
          <w:sz w:val="28"/>
          <w:szCs w:val="28"/>
          <w:lang w:val="uk-UA"/>
        </w:rPr>
      </w:pPr>
      <w:r w:rsidRPr="00DF3CE1">
        <w:rPr>
          <w:rFonts w:ascii="Times New Roman" w:hAnsi="Times New Roman" w:cs="Times New Roman"/>
          <w:sz w:val="28"/>
          <w:szCs w:val="28"/>
          <w:lang w:val="uk-UA"/>
        </w:rPr>
        <w:t>Комплекс втручань для досягнення мети:</w:t>
      </w:r>
    </w:p>
    <w:p w:rsidR="005C1743" w:rsidRPr="00DF3CE1" w:rsidRDefault="005C1743" w:rsidP="00D60C5E">
      <w:pPr>
        <w:pStyle w:val="a8"/>
        <w:numPr>
          <w:ilvl w:val="0"/>
          <w:numId w:val="27"/>
        </w:numPr>
        <w:suppressAutoHyphens w:val="0"/>
        <w:spacing w:after="160" w:line="360" w:lineRule="auto"/>
        <w:contextualSpacing/>
        <w:rPr>
          <w:rFonts w:ascii="Times New Roman" w:hAnsi="Times New Roman" w:cs="Times New Roman"/>
          <w:sz w:val="28"/>
          <w:szCs w:val="28"/>
          <w:lang w:val="uk-UA"/>
        </w:rPr>
      </w:pPr>
      <w:r w:rsidRPr="00DF3CE1">
        <w:rPr>
          <w:rFonts w:ascii="Times New Roman" w:hAnsi="Times New Roman" w:cs="Times New Roman"/>
          <w:sz w:val="28"/>
          <w:szCs w:val="28"/>
          <w:lang w:val="uk-UA"/>
        </w:rPr>
        <w:t>Підтримка процесу створення об’</w:t>
      </w:r>
      <w:r w:rsidR="00D60C5E" w:rsidRPr="00DF3CE1">
        <w:rPr>
          <w:rFonts w:ascii="Times New Roman" w:hAnsi="Times New Roman" w:cs="Times New Roman"/>
          <w:sz w:val="28"/>
          <w:szCs w:val="28"/>
          <w:lang w:val="uk-UA"/>
        </w:rPr>
        <w:t>є</w:t>
      </w:r>
      <w:r w:rsidRPr="00DF3CE1">
        <w:rPr>
          <w:rFonts w:ascii="Times New Roman" w:hAnsi="Times New Roman" w:cs="Times New Roman"/>
          <w:sz w:val="28"/>
          <w:szCs w:val="28"/>
          <w:lang w:val="uk-UA"/>
        </w:rPr>
        <w:t>днаних територіальних громад та сприяння їх подальшому розвитку</w:t>
      </w:r>
    </w:p>
    <w:p w:rsidR="005C1743" w:rsidRPr="00DF3CE1" w:rsidRDefault="005C1743" w:rsidP="00D60C5E">
      <w:pPr>
        <w:pStyle w:val="a8"/>
        <w:spacing w:line="360" w:lineRule="auto"/>
        <w:ind w:left="0" w:firstLine="851"/>
        <w:rPr>
          <w:rFonts w:ascii="Times New Roman" w:hAnsi="Times New Roman" w:cs="Times New Roman"/>
          <w:sz w:val="28"/>
          <w:szCs w:val="28"/>
          <w:lang w:val="uk-UA"/>
        </w:rPr>
      </w:pPr>
    </w:p>
    <w:p w:rsidR="005C1743" w:rsidRPr="00DF3CE1" w:rsidRDefault="005C1743" w:rsidP="00D60C5E">
      <w:pPr>
        <w:spacing w:line="360" w:lineRule="auto"/>
        <w:jc w:val="both"/>
        <w:rPr>
          <w:rFonts w:ascii="Times New Roman" w:hAnsi="Times New Roman" w:cs="Times New Roman"/>
          <w:b/>
          <w:sz w:val="28"/>
          <w:szCs w:val="28"/>
          <w:lang w:val="uk-UA"/>
        </w:rPr>
      </w:pPr>
      <w:r w:rsidRPr="00DF3CE1">
        <w:rPr>
          <w:rFonts w:ascii="Times New Roman" w:hAnsi="Times New Roman" w:cs="Times New Roman"/>
          <w:b/>
          <w:sz w:val="28"/>
          <w:szCs w:val="28"/>
          <w:lang w:val="uk-UA"/>
        </w:rPr>
        <w:t>Напрямок 3.2. Посилення спроможності громад в питаннях управління комунальним майном та надання соціальних послуг</w:t>
      </w:r>
    </w:p>
    <w:p w:rsidR="005C1743" w:rsidRPr="00DF3CE1" w:rsidRDefault="005C1743" w:rsidP="00D60C5E">
      <w:pPr>
        <w:spacing w:line="360" w:lineRule="auto"/>
        <w:rPr>
          <w:rFonts w:ascii="Times New Roman" w:hAnsi="Times New Roman" w:cs="Times New Roman"/>
          <w:sz w:val="28"/>
          <w:szCs w:val="28"/>
          <w:lang w:val="uk-UA"/>
        </w:rPr>
      </w:pPr>
      <w:r w:rsidRPr="00DF3CE1">
        <w:rPr>
          <w:rFonts w:ascii="Times New Roman" w:hAnsi="Times New Roman" w:cs="Times New Roman"/>
          <w:sz w:val="28"/>
          <w:szCs w:val="28"/>
          <w:lang w:val="uk-UA"/>
        </w:rPr>
        <w:t>Комплекс втручань для досягнення мети:</w:t>
      </w:r>
    </w:p>
    <w:p w:rsidR="005C1743" w:rsidRPr="00DF3CE1" w:rsidRDefault="005C1743" w:rsidP="005C1743">
      <w:pPr>
        <w:pStyle w:val="a8"/>
        <w:numPr>
          <w:ilvl w:val="0"/>
          <w:numId w:val="28"/>
        </w:numPr>
        <w:suppressAutoHyphens w:val="0"/>
        <w:spacing w:after="160" w:line="256" w:lineRule="auto"/>
        <w:ind w:left="0" w:firstLine="360"/>
        <w:contextualSpacing/>
        <w:rPr>
          <w:rFonts w:ascii="Times New Roman" w:hAnsi="Times New Roman" w:cs="Times New Roman"/>
          <w:b/>
          <w:sz w:val="28"/>
          <w:szCs w:val="28"/>
          <w:lang w:val="uk-UA"/>
        </w:rPr>
      </w:pPr>
      <w:r w:rsidRPr="00DF3CE1">
        <w:rPr>
          <w:rFonts w:ascii="Times New Roman" w:hAnsi="Times New Roman" w:cs="Times New Roman"/>
          <w:sz w:val="28"/>
          <w:szCs w:val="28"/>
          <w:lang w:val="uk-UA"/>
        </w:rPr>
        <w:t>посилення спроможності громад із забезпечення енергозабезпечення та підвищення енергоефективності</w:t>
      </w:r>
      <w:r w:rsidRPr="00DF3CE1">
        <w:rPr>
          <w:rFonts w:ascii="Times New Roman" w:hAnsi="Times New Roman" w:cs="Times New Roman"/>
          <w:b/>
          <w:sz w:val="28"/>
          <w:szCs w:val="28"/>
          <w:lang w:val="uk-UA"/>
        </w:rPr>
        <w:t xml:space="preserve"> </w:t>
      </w:r>
    </w:p>
    <w:p w:rsidR="005C1743" w:rsidRPr="00DF3CE1" w:rsidRDefault="005C1743" w:rsidP="005C1743">
      <w:pPr>
        <w:pStyle w:val="a8"/>
        <w:numPr>
          <w:ilvl w:val="0"/>
          <w:numId w:val="28"/>
        </w:numPr>
        <w:suppressAutoHyphens w:val="0"/>
        <w:spacing w:after="160" w:line="256" w:lineRule="auto"/>
        <w:ind w:left="0" w:firstLine="360"/>
        <w:contextualSpacing/>
        <w:rPr>
          <w:rFonts w:ascii="Times New Roman" w:hAnsi="Times New Roman" w:cs="Times New Roman"/>
          <w:sz w:val="28"/>
          <w:szCs w:val="28"/>
          <w:lang w:val="uk-UA"/>
        </w:rPr>
      </w:pPr>
      <w:r w:rsidRPr="00DF3CE1">
        <w:rPr>
          <w:rFonts w:ascii="Times New Roman" w:hAnsi="Times New Roman" w:cs="Times New Roman"/>
          <w:sz w:val="28"/>
          <w:szCs w:val="28"/>
          <w:lang w:val="uk-UA"/>
        </w:rPr>
        <w:t>посилення спроможності громад в сфері надання якісних соціальних послуг</w:t>
      </w:r>
    </w:p>
    <w:p w:rsidR="000A7986" w:rsidRPr="00DF3CE1" w:rsidRDefault="000A7986" w:rsidP="000A7986">
      <w:pPr>
        <w:pStyle w:val="a8"/>
        <w:suppressAutoHyphens w:val="0"/>
        <w:spacing w:after="160" w:line="256" w:lineRule="auto"/>
        <w:ind w:left="360"/>
        <w:contextualSpacing/>
        <w:rPr>
          <w:rFonts w:ascii="Times New Roman" w:hAnsi="Times New Roman" w:cs="Times New Roman"/>
          <w:sz w:val="28"/>
          <w:szCs w:val="28"/>
          <w:lang w:val="uk-UA"/>
        </w:rPr>
      </w:pPr>
    </w:p>
    <w:p w:rsidR="005C1743" w:rsidRPr="00DF3CE1" w:rsidRDefault="005C1743" w:rsidP="005C1743">
      <w:pPr>
        <w:pStyle w:val="a8"/>
        <w:rPr>
          <w:rFonts w:ascii="Times New Roman" w:hAnsi="Times New Roman" w:cs="Times New Roman"/>
          <w:b/>
          <w:sz w:val="28"/>
          <w:szCs w:val="28"/>
          <w:lang w:val="uk-UA"/>
        </w:rPr>
      </w:pPr>
      <w:r w:rsidRPr="00DF3CE1">
        <w:rPr>
          <w:rFonts w:ascii="Times New Roman" w:hAnsi="Times New Roman" w:cs="Times New Roman"/>
          <w:b/>
          <w:sz w:val="28"/>
          <w:szCs w:val="28"/>
          <w:lang w:val="uk-UA"/>
        </w:rPr>
        <w:t>Напрямок 3.3. Підвищення рівня суспільної безпеки</w:t>
      </w:r>
    </w:p>
    <w:p w:rsidR="005C1743" w:rsidRPr="00DF3CE1" w:rsidRDefault="005C1743" w:rsidP="005C1743">
      <w:pPr>
        <w:rPr>
          <w:rFonts w:ascii="Times New Roman" w:hAnsi="Times New Roman" w:cs="Times New Roman"/>
          <w:sz w:val="28"/>
          <w:szCs w:val="28"/>
          <w:lang w:val="uk-UA"/>
        </w:rPr>
      </w:pPr>
      <w:r w:rsidRPr="00DF3CE1">
        <w:rPr>
          <w:rFonts w:ascii="Times New Roman" w:hAnsi="Times New Roman" w:cs="Times New Roman"/>
          <w:sz w:val="28"/>
          <w:szCs w:val="28"/>
          <w:lang w:val="uk-UA"/>
        </w:rPr>
        <w:t>Комплекс утручань для досягнення мети:</w:t>
      </w:r>
    </w:p>
    <w:p w:rsidR="005C1743" w:rsidRPr="00DF3CE1" w:rsidRDefault="005C1743" w:rsidP="00CB23D0">
      <w:pPr>
        <w:pStyle w:val="a8"/>
        <w:numPr>
          <w:ilvl w:val="0"/>
          <w:numId w:val="29"/>
        </w:numPr>
        <w:suppressAutoHyphens w:val="0"/>
        <w:spacing w:after="160" w:line="256" w:lineRule="auto"/>
        <w:contextualSpacing/>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 xml:space="preserve">забезпечення безпеки людей підчас проходження паводку та </w:t>
      </w:r>
      <w:proofErr w:type="spellStart"/>
      <w:r w:rsidRPr="00DF3CE1">
        <w:rPr>
          <w:rFonts w:ascii="Times New Roman" w:hAnsi="Times New Roman" w:cs="Times New Roman"/>
          <w:sz w:val="28"/>
          <w:szCs w:val="28"/>
          <w:lang w:val="uk-UA"/>
        </w:rPr>
        <w:t>повіні</w:t>
      </w:r>
      <w:proofErr w:type="spellEnd"/>
    </w:p>
    <w:p w:rsidR="005C1743" w:rsidRPr="00DF3CE1" w:rsidRDefault="005C1743" w:rsidP="00CB23D0">
      <w:pPr>
        <w:pStyle w:val="a8"/>
        <w:numPr>
          <w:ilvl w:val="0"/>
          <w:numId w:val="29"/>
        </w:numPr>
        <w:suppressAutoHyphens w:val="0"/>
        <w:spacing w:after="160" w:line="256" w:lineRule="auto"/>
        <w:ind w:left="0" w:firstLine="360"/>
        <w:contextualSpacing/>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забезпечення безпеки людей та матеріальних цінностей під час ліквідації наслідків надзвичайним ситуацій та подій техногенного та природного характеру</w:t>
      </w:r>
      <w:r w:rsidR="000A7986" w:rsidRPr="00DF3CE1">
        <w:rPr>
          <w:rFonts w:ascii="Times New Roman" w:hAnsi="Times New Roman" w:cs="Times New Roman"/>
          <w:sz w:val="28"/>
          <w:szCs w:val="28"/>
          <w:lang w:val="uk-UA"/>
        </w:rPr>
        <w:t>.</w:t>
      </w:r>
    </w:p>
    <w:p w:rsidR="00BF0478" w:rsidRPr="00DF3CE1" w:rsidRDefault="00BF0478" w:rsidP="00BF0478">
      <w:pPr>
        <w:ind w:firstLine="709"/>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Певним гальмом соціально-економічного розвитку України в цілому та її регіонів стала надмірна централізація управління та бюджетна централізація. Стратегія сталого розвитку «Україна -2020» одним з ключових напрямів реформування суспільно-економічних відносин визначає децентралізацію публічної влади та зростання ролі місцевого самоврядування в подальшому поступі держави.</w:t>
      </w:r>
    </w:p>
    <w:p w:rsidR="00BF0478" w:rsidRPr="00DF3CE1" w:rsidRDefault="00BF0478" w:rsidP="00BF0478">
      <w:pPr>
        <w:ind w:firstLine="709"/>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Основними засадами децентралізації визначаються:</w:t>
      </w:r>
    </w:p>
    <w:p w:rsidR="00BF0478" w:rsidRPr="00DF3CE1" w:rsidRDefault="00BF0478" w:rsidP="00CB23D0">
      <w:pPr>
        <w:pStyle w:val="a8"/>
        <w:numPr>
          <w:ilvl w:val="0"/>
          <w:numId w:val="26"/>
        </w:numPr>
        <w:suppressAutoHyphens w:val="0"/>
        <w:spacing w:after="160" w:line="256" w:lineRule="auto"/>
        <w:contextualSpacing/>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відхід від надмірно централізованої моделі управління;</w:t>
      </w:r>
    </w:p>
    <w:p w:rsidR="00BF0478" w:rsidRPr="00DF3CE1" w:rsidRDefault="00BF0478" w:rsidP="00CB23D0">
      <w:pPr>
        <w:pStyle w:val="a8"/>
        <w:numPr>
          <w:ilvl w:val="0"/>
          <w:numId w:val="26"/>
        </w:numPr>
        <w:suppressAutoHyphens w:val="0"/>
        <w:spacing w:after="160" w:line="256" w:lineRule="auto"/>
        <w:contextualSpacing/>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підвищення рівня прозорості і ефективності в управління публічними фінансами, відповідні зміни міжбюджетних відносин.</w:t>
      </w:r>
    </w:p>
    <w:p w:rsidR="00BF0478" w:rsidRPr="00DF3CE1" w:rsidRDefault="00BF0478" w:rsidP="000A7986">
      <w:pPr>
        <w:pStyle w:val="a8"/>
        <w:ind w:left="0" w:firstLine="709"/>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Основна мета – сприяння створенню територіальних громад, їх зміцненню, створення умов для надання повного спектру соціальних послуг, формування позитивного іміджу території як місця проживання.</w:t>
      </w:r>
    </w:p>
    <w:p w:rsidR="00BF0478" w:rsidRPr="00DF3CE1" w:rsidRDefault="00BF0478" w:rsidP="00BF0478">
      <w:pPr>
        <w:spacing w:after="160" w:line="256" w:lineRule="auto"/>
        <w:contextualSpacing/>
        <w:jc w:val="both"/>
        <w:rPr>
          <w:rFonts w:ascii="Times New Roman" w:hAnsi="Times New Roman" w:cs="Times New Roman"/>
          <w:sz w:val="28"/>
          <w:szCs w:val="28"/>
          <w:lang w:val="uk-UA"/>
        </w:rPr>
      </w:pPr>
    </w:p>
    <w:p w:rsidR="00A95AFC" w:rsidRPr="00DF3CE1" w:rsidRDefault="000A295E" w:rsidP="00A90EA0">
      <w:pPr>
        <w:pStyle w:val="1"/>
        <w:ind w:left="0" w:firstLine="0"/>
        <w:rPr>
          <w:rFonts w:ascii="Times New Roman" w:hAnsi="Times New Roman"/>
          <w:color w:val="000000"/>
          <w:sz w:val="28"/>
          <w:szCs w:val="28"/>
          <w:u w:val="single"/>
          <w:lang w:val="uk-UA"/>
        </w:rPr>
      </w:pPr>
      <w:r w:rsidRPr="00DF3CE1">
        <w:rPr>
          <w:rFonts w:ascii="Times New Roman" w:hAnsi="Times New Roman"/>
          <w:color w:val="000000"/>
          <w:sz w:val="28"/>
          <w:szCs w:val="28"/>
          <w:u w:val="single"/>
          <w:lang w:val="uk-UA"/>
        </w:rPr>
        <w:lastRenderedPageBreak/>
        <w:t>Основні завдання</w:t>
      </w:r>
    </w:p>
    <w:p w:rsidR="000A295E" w:rsidRPr="00DF3CE1" w:rsidRDefault="000A295E" w:rsidP="00CB23D0">
      <w:pPr>
        <w:pStyle w:val="a8"/>
        <w:numPr>
          <w:ilvl w:val="0"/>
          <w:numId w:val="30"/>
        </w:numPr>
        <w:suppressAutoHyphens w:val="0"/>
        <w:spacing w:after="160" w:line="256" w:lineRule="auto"/>
        <w:contextualSpacing/>
        <w:jc w:val="both"/>
        <w:rPr>
          <w:sz w:val="28"/>
          <w:szCs w:val="28"/>
          <w:lang w:val="uk-UA"/>
        </w:rPr>
      </w:pPr>
      <w:r w:rsidRPr="00DF3CE1">
        <w:rPr>
          <w:rFonts w:ascii="Times New Roman" w:eastAsia="Times New Roman" w:hAnsi="Times New Roman" w:cs="Times New Roman"/>
          <w:color w:val="000000"/>
          <w:sz w:val="28"/>
          <w:szCs w:val="28"/>
          <w:lang w:val="uk-UA" w:eastAsia="ru-RU"/>
        </w:rPr>
        <w:t>Проведення робіт з освітлення вулиць за інноваційними технологіями в м. Сватове та  населених пунктах Сватівського району;</w:t>
      </w:r>
    </w:p>
    <w:p w:rsidR="000A295E" w:rsidRPr="00DF3CE1" w:rsidRDefault="000A295E" w:rsidP="00CB23D0">
      <w:pPr>
        <w:pStyle w:val="a8"/>
        <w:numPr>
          <w:ilvl w:val="0"/>
          <w:numId w:val="30"/>
        </w:numPr>
        <w:suppressAutoHyphens w:val="0"/>
        <w:spacing w:after="160" w:line="256" w:lineRule="auto"/>
        <w:contextualSpacing/>
        <w:jc w:val="both"/>
        <w:rPr>
          <w:sz w:val="28"/>
          <w:szCs w:val="28"/>
          <w:lang w:val="uk-UA"/>
        </w:rPr>
      </w:pPr>
      <w:r w:rsidRPr="00DF3CE1">
        <w:rPr>
          <w:rFonts w:ascii="Times New Roman" w:eastAsia="Times New Roman" w:hAnsi="Times New Roman" w:cs="Times New Roman"/>
          <w:color w:val="000000"/>
          <w:sz w:val="28"/>
          <w:szCs w:val="28"/>
          <w:lang w:val="uk-UA" w:eastAsia="ru-RU"/>
        </w:rPr>
        <w:t>Капітальні ремонти дитячих садків</w:t>
      </w:r>
    </w:p>
    <w:p w:rsidR="000A295E" w:rsidRPr="00DF3CE1" w:rsidRDefault="000A295E" w:rsidP="00CB23D0">
      <w:pPr>
        <w:pStyle w:val="a8"/>
        <w:numPr>
          <w:ilvl w:val="0"/>
          <w:numId w:val="30"/>
        </w:numPr>
        <w:suppressAutoHyphens w:val="0"/>
        <w:spacing w:after="160" w:line="256" w:lineRule="auto"/>
        <w:contextualSpacing/>
        <w:jc w:val="both"/>
        <w:rPr>
          <w:sz w:val="28"/>
          <w:szCs w:val="28"/>
          <w:lang w:val="uk-UA"/>
        </w:rPr>
      </w:pPr>
      <w:r w:rsidRPr="00DF3CE1">
        <w:rPr>
          <w:rFonts w:ascii="Times New Roman" w:eastAsia="Times New Roman" w:hAnsi="Times New Roman" w:cs="Times New Roman"/>
          <w:color w:val="000000"/>
          <w:sz w:val="28"/>
          <w:szCs w:val="28"/>
          <w:lang w:val="uk-UA" w:eastAsia="ru-RU"/>
        </w:rPr>
        <w:t>Технічне оснащення комунальних підприємств технікою</w:t>
      </w:r>
    </w:p>
    <w:p w:rsidR="000A295E" w:rsidRPr="00DF3CE1" w:rsidRDefault="000A295E" w:rsidP="00CB23D0">
      <w:pPr>
        <w:pStyle w:val="a8"/>
        <w:numPr>
          <w:ilvl w:val="0"/>
          <w:numId w:val="30"/>
        </w:numPr>
        <w:suppressAutoHyphens w:val="0"/>
        <w:spacing w:after="160" w:line="256" w:lineRule="auto"/>
        <w:contextualSpacing/>
        <w:jc w:val="both"/>
        <w:rPr>
          <w:sz w:val="28"/>
          <w:szCs w:val="28"/>
          <w:lang w:val="uk-UA"/>
        </w:rPr>
      </w:pPr>
      <w:r w:rsidRPr="00DF3CE1">
        <w:rPr>
          <w:rFonts w:ascii="Times New Roman" w:eastAsia="Times New Roman" w:hAnsi="Times New Roman" w:cs="Times New Roman"/>
          <w:color w:val="000000"/>
          <w:sz w:val="28"/>
          <w:szCs w:val="28"/>
          <w:lang w:val="uk-UA" w:eastAsia="ru-RU"/>
        </w:rPr>
        <w:t xml:space="preserve">Реконструкція 2 адміністративних будівель </w:t>
      </w:r>
    </w:p>
    <w:p w:rsidR="000A295E" w:rsidRPr="00DF3CE1" w:rsidRDefault="000A295E" w:rsidP="00CB23D0">
      <w:pPr>
        <w:pStyle w:val="a8"/>
        <w:numPr>
          <w:ilvl w:val="0"/>
          <w:numId w:val="30"/>
        </w:numPr>
        <w:suppressAutoHyphens w:val="0"/>
        <w:spacing w:after="160" w:line="256" w:lineRule="auto"/>
        <w:contextualSpacing/>
        <w:jc w:val="both"/>
        <w:rPr>
          <w:lang w:val="uk-UA"/>
        </w:rPr>
      </w:pPr>
      <w:r w:rsidRPr="00DF3CE1">
        <w:rPr>
          <w:rFonts w:ascii="Times New Roman" w:eastAsia="Times New Roman" w:hAnsi="Times New Roman" w:cs="Times New Roman"/>
          <w:color w:val="000000"/>
          <w:sz w:val="28"/>
          <w:szCs w:val="28"/>
          <w:lang w:val="uk-UA" w:eastAsia="ru-RU"/>
        </w:rPr>
        <w:t xml:space="preserve">Придбання обладнання та техніки для Сватівського міськрайонного відділу ГУ ДСНС України в Луганській області  </w:t>
      </w:r>
    </w:p>
    <w:p w:rsidR="00A90EA0" w:rsidRPr="00DF3CE1" w:rsidRDefault="00A90EA0" w:rsidP="00A90EA0">
      <w:pPr>
        <w:pStyle w:val="aa"/>
        <w:spacing w:before="60" w:after="60"/>
        <w:ind w:right="130" w:firstLine="567"/>
        <w:jc w:val="both"/>
        <w:rPr>
          <w:rFonts w:ascii="Arial" w:hAnsi="Arial" w:cs="Arial"/>
          <w:sz w:val="22"/>
          <w:szCs w:val="22"/>
          <w:lang w:val="uk-UA"/>
        </w:rPr>
      </w:pPr>
    </w:p>
    <w:p w:rsidR="0093122A" w:rsidRPr="00DF3CE1" w:rsidRDefault="0093122A" w:rsidP="0093122A">
      <w:pPr>
        <w:widowControl/>
        <w:autoSpaceDE/>
        <w:autoSpaceDN/>
        <w:spacing w:before="100" w:beforeAutospacing="1" w:after="100" w:afterAutospacing="1"/>
        <w:ind w:firstLine="720"/>
        <w:rPr>
          <w:rFonts w:ascii="Times New Roman" w:hAnsi="Times New Roman" w:cs="Times New Roman"/>
          <w:sz w:val="28"/>
          <w:szCs w:val="28"/>
          <w:lang w:val="uk-UA" w:eastAsia="uk-UA"/>
        </w:rPr>
      </w:pPr>
      <w:r w:rsidRPr="00DF3CE1">
        <w:rPr>
          <w:rFonts w:ascii="Times New Roman" w:hAnsi="Times New Roman" w:cs="Times New Roman"/>
          <w:b/>
          <w:sz w:val="28"/>
          <w:szCs w:val="28"/>
          <w:lang w:val="uk-UA" w:eastAsia="uk-UA"/>
        </w:rPr>
        <w:t>ВПРОВАДЖЕННЯ ТА МОНІТОРИНГ РЕАЛІЗАЦІЇ СТРАТЕГІЇ</w:t>
      </w:r>
    </w:p>
    <w:p w:rsidR="0093122A" w:rsidRPr="00DF3CE1" w:rsidRDefault="0093122A" w:rsidP="0093122A">
      <w:pPr>
        <w:spacing w:after="240" w:line="264" w:lineRule="auto"/>
        <w:ind w:firstLine="708"/>
        <w:jc w:val="both"/>
        <w:rPr>
          <w:rFonts w:ascii="Times New Roman" w:hAnsi="Times New Roman" w:cs="Times New Roman"/>
          <w:iCs/>
          <w:sz w:val="28"/>
          <w:szCs w:val="28"/>
          <w:lang w:val="uk-UA"/>
        </w:rPr>
      </w:pPr>
      <w:r w:rsidRPr="00DF3CE1">
        <w:rPr>
          <w:rFonts w:ascii="Times New Roman" w:hAnsi="Times New Roman" w:cs="Times New Roman"/>
          <w:iCs/>
          <w:sz w:val="28"/>
          <w:szCs w:val="28"/>
          <w:lang w:val="uk-UA"/>
        </w:rPr>
        <w:t>Впровадження Стратегії розвитку Сватівського району має здійснюватися через реалізацію комплексу організаційних, фінансових та інформаційних заходів, які будуть здійснюватися суб‘єктами регіонального розвитку району відповідно до Плану реалізації Стратегії та інших районних  програм, які випливають із Стратегії, а також рішень органів місцевого самоврядування, що приймаються для досягнення стратегічних цілей, визначених у Стратегії.</w:t>
      </w:r>
    </w:p>
    <w:p w:rsidR="0093122A" w:rsidRPr="00DF3CE1" w:rsidRDefault="0093122A" w:rsidP="0093122A">
      <w:pPr>
        <w:spacing w:before="120" w:after="120"/>
        <w:ind w:firstLine="720"/>
        <w:jc w:val="both"/>
        <w:rPr>
          <w:rFonts w:ascii="Times New Roman" w:hAnsi="Times New Roman" w:cs="Times New Roman"/>
          <w:sz w:val="28"/>
          <w:szCs w:val="28"/>
          <w:lang w:val="uk-UA" w:eastAsia="uk-UA"/>
        </w:rPr>
      </w:pPr>
      <w:r w:rsidRPr="00DF3CE1">
        <w:rPr>
          <w:rFonts w:ascii="Times New Roman" w:hAnsi="Times New Roman" w:cs="Times New Roman"/>
          <w:sz w:val="28"/>
          <w:szCs w:val="28"/>
          <w:lang w:val="uk-UA"/>
        </w:rPr>
        <w:t xml:space="preserve">Цілі та завдання Стратегії досягаються й реалізуються через конкретні проекти та </w:t>
      </w:r>
      <w:proofErr w:type="spellStart"/>
      <w:r w:rsidRPr="00DF3CE1">
        <w:rPr>
          <w:rFonts w:ascii="Times New Roman" w:hAnsi="Times New Roman" w:cs="Times New Roman"/>
          <w:sz w:val="28"/>
          <w:szCs w:val="28"/>
          <w:lang w:val="uk-UA"/>
        </w:rPr>
        <w:t>заходивідповідно</w:t>
      </w:r>
      <w:proofErr w:type="spellEnd"/>
      <w:r w:rsidRPr="00DF3CE1">
        <w:rPr>
          <w:rFonts w:ascii="Times New Roman" w:hAnsi="Times New Roman" w:cs="Times New Roman"/>
          <w:sz w:val="28"/>
          <w:szCs w:val="28"/>
          <w:lang w:val="uk-UA"/>
        </w:rPr>
        <w:t xml:space="preserve"> до Плану заходів з реалізації Стратегії у 2017 – 2018 та 2019 – 2020 роках.</w:t>
      </w:r>
    </w:p>
    <w:p w:rsidR="0093122A" w:rsidRPr="00DF3CE1" w:rsidRDefault="0093122A" w:rsidP="0093122A">
      <w:pPr>
        <w:spacing w:before="120" w:after="120"/>
        <w:ind w:firstLine="720"/>
        <w:jc w:val="both"/>
        <w:rPr>
          <w:rFonts w:ascii="Times New Roman" w:hAnsi="Times New Roman" w:cs="Times New Roman"/>
          <w:sz w:val="28"/>
          <w:szCs w:val="28"/>
          <w:lang w:val="uk-UA" w:eastAsia="sl-SI"/>
        </w:rPr>
      </w:pPr>
      <w:r w:rsidRPr="00DF3CE1">
        <w:rPr>
          <w:rFonts w:ascii="Times New Roman" w:hAnsi="Times New Roman" w:cs="Times New Roman"/>
          <w:sz w:val="28"/>
          <w:szCs w:val="28"/>
          <w:lang w:val="uk-UA" w:eastAsia="sl-SI"/>
        </w:rPr>
        <w:t>Реалізацію  Стратегії планується здійснити в рамках двох послідовних та взаємопов’язаних програмних циклів (етапів):</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842"/>
        <w:gridCol w:w="4839"/>
      </w:tblGrid>
      <w:tr w:rsidR="0093122A" w:rsidRPr="00DF3CE1" w:rsidTr="00620652">
        <w:trPr>
          <w:tblCellSpacing w:w="20" w:type="dxa"/>
        </w:trPr>
        <w:tc>
          <w:tcPr>
            <w:tcW w:w="4927" w:type="dxa"/>
            <w:vAlign w:val="center"/>
          </w:tcPr>
          <w:p w:rsidR="0093122A" w:rsidRPr="00DF3CE1" w:rsidRDefault="0093122A" w:rsidP="00620652">
            <w:pPr>
              <w:jc w:val="center"/>
              <w:rPr>
                <w:rFonts w:ascii="Times New Roman" w:hAnsi="Times New Roman" w:cs="Times New Roman"/>
                <w:sz w:val="28"/>
                <w:szCs w:val="28"/>
                <w:lang w:val="uk-UA" w:eastAsia="sl-SI"/>
              </w:rPr>
            </w:pPr>
            <w:r w:rsidRPr="00DF3CE1">
              <w:rPr>
                <w:rFonts w:ascii="Times New Roman" w:hAnsi="Times New Roman" w:cs="Times New Roman"/>
                <w:iCs/>
                <w:sz w:val="28"/>
                <w:szCs w:val="28"/>
                <w:lang w:val="uk-UA" w:eastAsia="uk-UA"/>
              </w:rPr>
              <w:t>Перший - 2017–2018 роки</w:t>
            </w:r>
          </w:p>
        </w:tc>
        <w:tc>
          <w:tcPr>
            <w:tcW w:w="4927" w:type="dxa"/>
            <w:vAlign w:val="center"/>
          </w:tcPr>
          <w:p w:rsidR="0093122A" w:rsidRPr="00DF3CE1" w:rsidRDefault="0093122A" w:rsidP="00620652">
            <w:pPr>
              <w:jc w:val="center"/>
              <w:rPr>
                <w:rFonts w:ascii="Times New Roman" w:hAnsi="Times New Roman" w:cs="Times New Roman"/>
                <w:sz w:val="28"/>
                <w:szCs w:val="28"/>
                <w:lang w:val="uk-UA" w:eastAsia="sl-SI"/>
              </w:rPr>
            </w:pPr>
            <w:r w:rsidRPr="00DF3CE1">
              <w:rPr>
                <w:rFonts w:ascii="Times New Roman" w:hAnsi="Times New Roman" w:cs="Times New Roman"/>
                <w:iCs/>
                <w:sz w:val="28"/>
                <w:szCs w:val="28"/>
                <w:lang w:val="uk-UA" w:eastAsia="uk-UA"/>
              </w:rPr>
              <w:t>Другий - 2019–2020 роки</w:t>
            </w:r>
          </w:p>
        </w:tc>
      </w:tr>
    </w:tbl>
    <w:p w:rsidR="0093122A" w:rsidRPr="00DF3CE1" w:rsidRDefault="0093122A" w:rsidP="0093122A">
      <w:pPr>
        <w:spacing w:before="120"/>
        <w:ind w:firstLine="720"/>
        <w:jc w:val="both"/>
        <w:rPr>
          <w:rFonts w:ascii="Times New Roman" w:hAnsi="Times New Roman" w:cs="Times New Roman"/>
          <w:sz w:val="28"/>
          <w:szCs w:val="28"/>
          <w:lang w:val="uk-UA" w:eastAsia="sl-SI"/>
        </w:rPr>
      </w:pPr>
      <w:r w:rsidRPr="00DF3CE1">
        <w:rPr>
          <w:rFonts w:ascii="Times New Roman" w:hAnsi="Times New Roman" w:cs="Times New Roman"/>
          <w:sz w:val="28"/>
          <w:szCs w:val="28"/>
          <w:lang w:val="uk-UA" w:eastAsia="sl-SI"/>
        </w:rPr>
        <w:t>Кожні 2 роки, на основі моніторингу Стратегії, слід здійснювати оцінку необхідності уточнення чи перегляду окремих елементів Стратегії у світлі нових тенденцій і обставин, що можуть виникати, та впливу зовнішніх і внутрішніх факторів.</w:t>
      </w:r>
    </w:p>
    <w:p w:rsidR="0093122A" w:rsidRPr="00DF3CE1" w:rsidRDefault="0093122A" w:rsidP="0093122A">
      <w:pPr>
        <w:spacing w:before="120"/>
        <w:ind w:firstLine="720"/>
        <w:jc w:val="both"/>
        <w:rPr>
          <w:rFonts w:ascii="Times New Roman" w:hAnsi="Times New Roman" w:cs="Times New Roman"/>
          <w:sz w:val="28"/>
          <w:szCs w:val="28"/>
          <w:lang w:val="uk-UA" w:eastAsia="sl-SI"/>
        </w:rPr>
      </w:pPr>
      <w:r w:rsidRPr="00DF3CE1">
        <w:rPr>
          <w:rFonts w:ascii="Times New Roman" w:hAnsi="Times New Roman" w:cs="Times New Roman"/>
          <w:sz w:val="28"/>
          <w:szCs w:val="28"/>
          <w:lang w:val="uk-UA" w:eastAsia="sl-SI"/>
        </w:rPr>
        <w:t>Фінансове забезпечення реалізації Стратегії здійснюватиметься за рахунок:</w:t>
      </w:r>
    </w:p>
    <w:p w:rsidR="0093122A" w:rsidRPr="00DF3CE1" w:rsidRDefault="0093122A" w:rsidP="0093122A">
      <w:pPr>
        <w:spacing w:before="120"/>
        <w:ind w:firstLine="720"/>
        <w:jc w:val="both"/>
        <w:rPr>
          <w:rFonts w:ascii="Times New Roman" w:hAnsi="Times New Roman" w:cs="Times New Roman"/>
          <w:sz w:val="28"/>
          <w:szCs w:val="28"/>
          <w:lang w:val="uk-UA" w:eastAsia="sl-SI"/>
        </w:rPr>
      </w:pPr>
      <w:r w:rsidRPr="00DF3CE1">
        <w:rPr>
          <w:rFonts w:ascii="Times New Roman" w:hAnsi="Times New Roman" w:cs="Times New Roman"/>
          <w:sz w:val="28"/>
          <w:szCs w:val="28"/>
          <w:lang w:val="uk-UA" w:eastAsia="sl-SI"/>
        </w:rPr>
        <w:t>Державного фонду регіонального розвитку;</w:t>
      </w:r>
    </w:p>
    <w:p w:rsidR="0093122A" w:rsidRPr="00DF3CE1" w:rsidRDefault="0093122A" w:rsidP="0093122A">
      <w:pPr>
        <w:spacing w:before="120"/>
        <w:ind w:firstLine="720"/>
        <w:jc w:val="both"/>
        <w:rPr>
          <w:rFonts w:ascii="Times New Roman" w:hAnsi="Times New Roman" w:cs="Times New Roman"/>
          <w:sz w:val="28"/>
          <w:szCs w:val="28"/>
          <w:lang w:val="uk-UA" w:eastAsia="sl-SI"/>
        </w:rPr>
      </w:pPr>
      <w:r w:rsidRPr="00DF3CE1">
        <w:rPr>
          <w:rFonts w:ascii="Times New Roman" w:hAnsi="Times New Roman" w:cs="Times New Roman"/>
          <w:sz w:val="28"/>
          <w:szCs w:val="28"/>
          <w:lang w:val="uk-UA" w:eastAsia="sl-SI"/>
        </w:rPr>
        <w:t>коштів галузевих (міжгалузевих) державних цільових програм та бюджетних програм центральних органів виконавчої влади, що спрямовуються на розвиток відповідної сфери у регіонах;</w:t>
      </w:r>
    </w:p>
    <w:p w:rsidR="0093122A" w:rsidRPr="00DF3CE1" w:rsidRDefault="0093122A" w:rsidP="0093122A">
      <w:pPr>
        <w:spacing w:before="120"/>
        <w:ind w:firstLine="720"/>
        <w:jc w:val="both"/>
        <w:rPr>
          <w:rFonts w:ascii="Times New Roman" w:hAnsi="Times New Roman" w:cs="Times New Roman"/>
          <w:sz w:val="28"/>
          <w:szCs w:val="28"/>
          <w:lang w:val="uk-UA" w:eastAsia="sl-SI"/>
        </w:rPr>
      </w:pPr>
      <w:r w:rsidRPr="00DF3CE1">
        <w:rPr>
          <w:rFonts w:ascii="Times New Roman" w:hAnsi="Times New Roman" w:cs="Times New Roman"/>
          <w:sz w:val="28"/>
          <w:szCs w:val="28"/>
          <w:lang w:val="uk-UA" w:eastAsia="sl-SI"/>
        </w:rPr>
        <w:t>субвенцій, інших трансфертів з бюджетів вищого рівня місцевим бюджетам;</w:t>
      </w:r>
    </w:p>
    <w:p w:rsidR="0093122A" w:rsidRPr="00DF3CE1" w:rsidRDefault="0093122A" w:rsidP="0093122A">
      <w:pPr>
        <w:spacing w:before="120"/>
        <w:ind w:firstLine="720"/>
        <w:jc w:val="both"/>
        <w:rPr>
          <w:rFonts w:ascii="Times New Roman" w:hAnsi="Times New Roman" w:cs="Times New Roman"/>
          <w:sz w:val="28"/>
          <w:szCs w:val="28"/>
          <w:lang w:val="uk-UA" w:eastAsia="sl-SI"/>
        </w:rPr>
      </w:pPr>
      <w:r w:rsidRPr="00DF3CE1">
        <w:rPr>
          <w:rFonts w:ascii="Times New Roman" w:hAnsi="Times New Roman" w:cs="Times New Roman"/>
          <w:sz w:val="28"/>
          <w:szCs w:val="28"/>
          <w:lang w:val="uk-UA" w:eastAsia="sl-SI"/>
        </w:rPr>
        <w:t>коштів місцевих бюджетів;</w:t>
      </w:r>
    </w:p>
    <w:p w:rsidR="0093122A" w:rsidRPr="00DF3CE1" w:rsidRDefault="0093122A" w:rsidP="0093122A">
      <w:pPr>
        <w:spacing w:before="120"/>
        <w:ind w:firstLine="720"/>
        <w:jc w:val="both"/>
        <w:rPr>
          <w:rFonts w:ascii="Times New Roman" w:hAnsi="Times New Roman" w:cs="Times New Roman"/>
          <w:sz w:val="28"/>
          <w:szCs w:val="28"/>
          <w:lang w:val="uk-UA" w:eastAsia="sl-SI"/>
        </w:rPr>
      </w:pPr>
      <w:r w:rsidRPr="00DF3CE1">
        <w:rPr>
          <w:rFonts w:ascii="Times New Roman" w:hAnsi="Times New Roman" w:cs="Times New Roman"/>
          <w:sz w:val="28"/>
          <w:szCs w:val="28"/>
          <w:lang w:val="uk-UA" w:eastAsia="sl-SI"/>
        </w:rPr>
        <w:t xml:space="preserve">коштів міжнародної технічної допомоги, міжнародних фінансових </w:t>
      </w:r>
      <w:r w:rsidRPr="00DF3CE1">
        <w:rPr>
          <w:rFonts w:ascii="Times New Roman" w:hAnsi="Times New Roman" w:cs="Times New Roman"/>
          <w:sz w:val="28"/>
          <w:szCs w:val="28"/>
          <w:lang w:val="uk-UA" w:eastAsia="sl-SI"/>
        </w:rPr>
        <w:lastRenderedPageBreak/>
        <w:t>організацій;</w:t>
      </w:r>
    </w:p>
    <w:p w:rsidR="0093122A" w:rsidRPr="00DF3CE1" w:rsidRDefault="0093122A" w:rsidP="0093122A">
      <w:pPr>
        <w:spacing w:before="120"/>
        <w:ind w:firstLine="720"/>
        <w:jc w:val="both"/>
        <w:rPr>
          <w:rFonts w:ascii="Times New Roman" w:hAnsi="Times New Roman" w:cs="Times New Roman"/>
          <w:sz w:val="28"/>
          <w:szCs w:val="28"/>
          <w:lang w:val="uk-UA" w:eastAsia="sl-SI"/>
        </w:rPr>
      </w:pPr>
      <w:r w:rsidRPr="00DF3CE1">
        <w:rPr>
          <w:rFonts w:ascii="Times New Roman" w:hAnsi="Times New Roman" w:cs="Times New Roman"/>
          <w:sz w:val="28"/>
          <w:szCs w:val="28"/>
          <w:lang w:val="uk-UA" w:eastAsia="sl-SI"/>
        </w:rPr>
        <w:t>коштів інвесторів, власних коштів підприємств, спонсорської допомоги.</w:t>
      </w:r>
    </w:p>
    <w:p w:rsidR="0093122A" w:rsidRPr="00DF3CE1" w:rsidRDefault="0093122A" w:rsidP="0093122A">
      <w:pPr>
        <w:spacing w:before="120"/>
        <w:ind w:firstLine="720"/>
        <w:jc w:val="both"/>
        <w:rPr>
          <w:rFonts w:ascii="Times New Roman" w:hAnsi="Times New Roman" w:cs="Times New Roman"/>
          <w:b/>
          <w:sz w:val="28"/>
          <w:szCs w:val="28"/>
          <w:lang w:val="uk-UA" w:eastAsia="sl-SI"/>
        </w:rPr>
      </w:pPr>
      <w:r w:rsidRPr="00DF3CE1">
        <w:rPr>
          <w:rFonts w:ascii="Times New Roman" w:hAnsi="Times New Roman" w:cs="Times New Roman"/>
          <w:b/>
          <w:sz w:val="28"/>
          <w:szCs w:val="28"/>
          <w:lang w:val="uk-UA" w:eastAsia="sl-SI"/>
        </w:rPr>
        <w:t>Моніторинг реалізації Стратегії</w:t>
      </w:r>
    </w:p>
    <w:p w:rsidR="0093122A" w:rsidRPr="00DF3CE1" w:rsidRDefault="0093122A" w:rsidP="0093122A">
      <w:pPr>
        <w:spacing w:before="120"/>
        <w:ind w:firstLine="720"/>
        <w:jc w:val="both"/>
        <w:rPr>
          <w:rFonts w:ascii="Times New Roman" w:hAnsi="Times New Roman" w:cs="Times New Roman"/>
          <w:sz w:val="28"/>
          <w:szCs w:val="28"/>
          <w:lang w:val="uk-UA" w:eastAsia="sl-SI"/>
        </w:rPr>
      </w:pPr>
      <w:r w:rsidRPr="00DF3CE1">
        <w:rPr>
          <w:rFonts w:ascii="Times New Roman" w:hAnsi="Times New Roman" w:cs="Times New Roman"/>
          <w:sz w:val="28"/>
          <w:szCs w:val="28"/>
          <w:lang w:val="uk-UA" w:eastAsia="sl-SI"/>
        </w:rPr>
        <w:t>У ході моніторингу Стратегії вирішується ціла низка завдань:</w:t>
      </w:r>
    </w:p>
    <w:p w:rsidR="0093122A" w:rsidRPr="00DF3CE1" w:rsidRDefault="0093122A" w:rsidP="0093122A">
      <w:pPr>
        <w:spacing w:before="120"/>
        <w:ind w:firstLine="720"/>
        <w:jc w:val="both"/>
        <w:rPr>
          <w:rFonts w:ascii="Times New Roman" w:hAnsi="Times New Roman" w:cs="Times New Roman"/>
          <w:sz w:val="28"/>
          <w:szCs w:val="28"/>
          <w:lang w:val="uk-UA" w:eastAsia="sl-SI"/>
        </w:rPr>
      </w:pPr>
      <w:r w:rsidRPr="00DF3CE1">
        <w:rPr>
          <w:rFonts w:ascii="Times New Roman" w:hAnsi="Times New Roman" w:cs="Times New Roman"/>
          <w:sz w:val="28"/>
          <w:szCs w:val="28"/>
          <w:lang w:val="uk-UA" w:eastAsia="sl-SI"/>
        </w:rPr>
        <w:t>-Контроль за реалізацією Стратегії в цілому.</w:t>
      </w:r>
    </w:p>
    <w:p w:rsidR="0093122A" w:rsidRPr="00DF3CE1" w:rsidRDefault="0093122A" w:rsidP="0093122A">
      <w:pPr>
        <w:spacing w:before="120"/>
        <w:ind w:firstLine="720"/>
        <w:jc w:val="both"/>
        <w:rPr>
          <w:rFonts w:ascii="Times New Roman" w:hAnsi="Times New Roman" w:cs="Times New Roman"/>
          <w:sz w:val="28"/>
          <w:szCs w:val="28"/>
          <w:lang w:val="uk-UA" w:eastAsia="sl-SI"/>
        </w:rPr>
      </w:pPr>
      <w:r w:rsidRPr="00DF3CE1">
        <w:rPr>
          <w:rFonts w:ascii="Times New Roman" w:hAnsi="Times New Roman" w:cs="Times New Roman"/>
          <w:sz w:val="28"/>
          <w:szCs w:val="28"/>
          <w:lang w:val="uk-UA" w:eastAsia="sl-SI"/>
        </w:rPr>
        <w:t>-Оцінка ступеню досягнення прогресу за стратегічними цілями, просування до операційних цілей.</w:t>
      </w:r>
    </w:p>
    <w:p w:rsidR="0093122A" w:rsidRPr="00DF3CE1" w:rsidRDefault="0093122A" w:rsidP="0093122A">
      <w:pPr>
        <w:spacing w:before="120"/>
        <w:ind w:firstLine="720"/>
        <w:jc w:val="both"/>
        <w:rPr>
          <w:rFonts w:ascii="Times New Roman" w:hAnsi="Times New Roman" w:cs="Times New Roman"/>
          <w:sz w:val="28"/>
          <w:szCs w:val="28"/>
          <w:lang w:val="uk-UA" w:eastAsia="sl-SI"/>
        </w:rPr>
      </w:pPr>
      <w:r w:rsidRPr="00DF3CE1">
        <w:rPr>
          <w:rFonts w:ascii="Times New Roman" w:hAnsi="Times New Roman" w:cs="Times New Roman"/>
          <w:sz w:val="28"/>
          <w:szCs w:val="28"/>
          <w:lang w:val="uk-UA" w:eastAsia="sl-SI"/>
        </w:rPr>
        <w:t>-Аналіз інформації щодо змін зовнішніх та внутрішніх факторів розвитку району для уточнення та корегування (актуалізації) цілей Стратегії.</w:t>
      </w:r>
    </w:p>
    <w:p w:rsidR="0093122A" w:rsidRPr="00DF3CE1" w:rsidRDefault="0093122A" w:rsidP="0093122A">
      <w:pPr>
        <w:spacing w:before="120"/>
        <w:ind w:firstLine="720"/>
        <w:jc w:val="both"/>
        <w:rPr>
          <w:rFonts w:ascii="Times New Roman" w:hAnsi="Times New Roman" w:cs="Times New Roman"/>
          <w:sz w:val="28"/>
          <w:szCs w:val="28"/>
          <w:lang w:val="uk-UA" w:eastAsia="sl-SI"/>
        </w:rPr>
      </w:pPr>
    </w:p>
    <w:p w:rsidR="0093122A" w:rsidRPr="00DF3CE1" w:rsidRDefault="0093122A" w:rsidP="0093122A">
      <w:pPr>
        <w:spacing w:before="120"/>
        <w:ind w:firstLine="720"/>
        <w:jc w:val="both"/>
        <w:rPr>
          <w:rFonts w:ascii="Times New Roman" w:hAnsi="Times New Roman" w:cs="Times New Roman"/>
          <w:sz w:val="28"/>
          <w:szCs w:val="28"/>
          <w:lang w:val="uk-UA" w:eastAsia="sl-SI"/>
        </w:rPr>
      </w:pPr>
      <w:r w:rsidRPr="00DF3CE1">
        <w:rPr>
          <w:rFonts w:ascii="Times New Roman" w:hAnsi="Times New Roman" w:cs="Times New Roman"/>
          <w:sz w:val="28"/>
          <w:szCs w:val="28"/>
          <w:lang w:val="uk-UA" w:eastAsia="sl-SI"/>
        </w:rPr>
        <w:t>Моніторинг проводиться на підставі даних органів статистики, податкових органів, структурних підрозділів райдержадміністрації.</w:t>
      </w:r>
    </w:p>
    <w:p w:rsidR="0093122A" w:rsidRPr="00DF3CE1" w:rsidRDefault="0093122A" w:rsidP="0093122A">
      <w:pPr>
        <w:spacing w:before="120"/>
        <w:ind w:firstLine="720"/>
        <w:jc w:val="both"/>
        <w:rPr>
          <w:rFonts w:ascii="Times New Roman" w:hAnsi="Times New Roman" w:cs="Times New Roman"/>
          <w:sz w:val="28"/>
          <w:szCs w:val="28"/>
          <w:lang w:val="uk-UA" w:eastAsia="sl-SI"/>
        </w:rPr>
      </w:pPr>
      <w:r w:rsidRPr="00DF3CE1">
        <w:rPr>
          <w:rFonts w:ascii="Times New Roman" w:hAnsi="Times New Roman" w:cs="Times New Roman"/>
          <w:sz w:val="28"/>
          <w:szCs w:val="28"/>
          <w:lang w:val="uk-UA" w:eastAsia="sl-SI"/>
        </w:rPr>
        <w:t>Контроль за реалізацією Стратегії покладається на районну державну адміністрацію та районну раду.</w:t>
      </w:r>
    </w:p>
    <w:p w:rsidR="0093122A" w:rsidRPr="00DF3CE1" w:rsidRDefault="0093122A" w:rsidP="0093122A">
      <w:pPr>
        <w:spacing w:before="120"/>
        <w:ind w:firstLine="720"/>
        <w:jc w:val="both"/>
        <w:rPr>
          <w:rFonts w:ascii="Times New Roman" w:hAnsi="Times New Roman" w:cs="Times New Roman"/>
          <w:sz w:val="28"/>
          <w:szCs w:val="28"/>
          <w:lang w:val="uk-UA" w:eastAsia="sl-SI"/>
        </w:rPr>
      </w:pPr>
    </w:p>
    <w:p w:rsidR="0093122A" w:rsidRPr="00DF3CE1" w:rsidRDefault="0093122A" w:rsidP="0093122A">
      <w:pPr>
        <w:spacing w:before="120"/>
        <w:ind w:firstLine="709"/>
        <w:rPr>
          <w:rFonts w:ascii="Times New Roman" w:hAnsi="Times New Roman" w:cs="Times New Roman"/>
          <w:b/>
          <w:sz w:val="28"/>
          <w:szCs w:val="28"/>
          <w:lang w:val="uk-UA" w:eastAsia="sl-SI"/>
        </w:rPr>
      </w:pPr>
      <w:bookmarkStart w:id="12" w:name="_Toc384922160"/>
      <w:r w:rsidRPr="00DF3CE1">
        <w:rPr>
          <w:rFonts w:ascii="Times New Roman" w:hAnsi="Times New Roman" w:cs="Times New Roman"/>
          <w:b/>
          <w:sz w:val="28"/>
          <w:szCs w:val="28"/>
          <w:lang w:val="uk-UA" w:eastAsia="sl-SI"/>
        </w:rPr>
        <w:t>7. УЗГОДЖЕНІСТЬ СТРАТЕГІЇ З ПРОГРАМНИМИ ТА СТРАТЕГІЧНИМИ ДОКУМЕНТАМИ</w:t>
      </w:r>
      <w:bookmarkEnd w:id="12"/>
    </w:p>
    <w:p w:rsidR="0093122A" w:rsidRPr="00DF3CE1" w:rsidRDefault="0093122A" w:rsidP="0093122A">
      <w:pPr>
        <w:spacing w:before="240"/>
        <w:ind w:firstLine="709"/>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 xml:space="preserve">Стратегія розвитку </w:t>
      </w:r>
      <w:r w:rsidR="00252BDF" w:rsidRPr="00DF3CE1">
        <w:rPr>
          <w:rFonts w:ascii="Times New Roman" w:hAnsi="Times New Roman" w:cs="Times New Roman"/>
          <w:sz w:val="28"/>
          <w:szCs w:val="28"/>
          <w:lang w:val="uk-UA"/>
        </w:rPr>
        <w:t>Сватівського</w:t>
      </w:r>
      <w:r w:rsidRPr="00DF3CE1">
        <w:rPr>
          <w:rFonts w:ascii="Times New Roman" w:hAnsi="Times New Roman" w:cs="Times New Roman"/>
          <w:sz w:val="28"/>
          <w:szCs w:val="28"/>
          <w:lang w:val="uk-UA"/>
        </w:rPr>
        <w:t xml:space="preserve"> району до 2020 року розроблена у відповідності до Державної стратегії регіонального розвитку на період до 2020 року та Стратегії розвитку Луганської області до 2020 року. </w:t>
      </w:r>
    </w:p>
    <w:p w:rsidR="0093122A" w:rsidRPr="00DF3CE1" w:rsidRDefault="0093122A" w:rsidP="0093122A">
      <w:pPr>
        <w:spacing w:before="240"/>
        <w:ind w:firstLine="709"/>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 xml:space="preserve">Стратегія розвитку </w:t>
      </w:r>
      <w:r w:rsidR="00252BDF" w:rsidRPr="00DF3CE1">
        <w:rPr>
          <w:rFonts w:ascii="Times New Roman" w:hAnsi="Times New Roman" w:cs="Times New Roman"/>
          <w:sz w:val="28"/>
          <w:szCs w:val="28"/>
          <w:lang w:val="uk-UA"/>
        </w:rPr>
        <w:t>Сватівського</w:t>
      </w:r>
      <w:r w:rsidRPr="00DF3CE1">
        <w:rPr>
          <w:rFonts w:ascii="Times New Roman" w:hAnsi="Times New Roman" w:cs="Times New Roman"/>
          <w:sz w:val="28"/>
          <w:szCs w:val="28"/>
          <w:lang w:val="uk-UA"/>
        </w:rPr>
        <w:t xml:space="preserve"> району до 2020 року включає 4 стратегічні цілі:</w:t>
      </w:r>
    </w:p>
    <w:p w:rsidR="0093122A" w:rsidRPr="00DF3CE1" w:rsidRDefault="0093122A" w:rsidP="0093122A">
      <w:pPr>
        <w:spacing w:before="40" w:after="40"/>
        <w:jc w:val="both"/>
        <w:rPr>
          <w:rFonts w:ascii="Times New Roman" w:hAnsi="Times New Roman" w:cs="Times New Roman"/>
          <w:iCs/>
          <w:sz w:val="28"/>
          <w:szCs w:val="28"/>
          <w:lang w:val="uk-UA" w:eastAsia="uk-UA"/>
        </w:rPr>
      </w:pPr>
      <w:r w:rsidRPr="00DF3CE1">
        <w:rPr>
          <w:rFonts w:ascii="Times New Roman" w:hAnsi="Times New Roman" w:cs="Times New Roman"/>
          <w:iCs/>
          <w:sz w:val="28"/>
          <w:szCs w:val="28"/>
          <w:lang w:val="uk-UA" w:eastAsia="uk-UA"/>
        </w:rPr>
        <w:t>Стратегічна ціль 1.</w:t>
      </w:r>
      <w:r w:rsidRPr="00DF3CE1">
        <w:rPr>
          <w:rFonts w:ascii="Times New Roman" w:hAnsi="Times New Roman" w:cs="Times New Roman"/>
          <w:sz w:val="28"/>
          <w:szCs w:val="28"/>
          <w:lang w:val="uk-UA"/>
        </w:rPr>
        <w:t xml:space="preserve"> </w:t>
      </w:r>
      <w:r w:rsidR="00252BDF" w:rsidRPr="00DF3CE1">
        <w:rPr>
          <w:rFonts w:ascii="Times New Roman" w:hAnsi="Times New Roman" w:cs="Times New Roman"/>
          <w:sz w:val="28"/>
          <w:szCs w:val="28"/>
          <w:lang w:val="uk-UA"/>
        </w:rPr>
        <w:t>Побудова сталого економічного розвитку</w:t>
      </w:r>
      <w:r w:rsidRPr="00DF3CE1">
        <w:rPr>
          <w:rFonts w:ascii="Times New Roman" w:hAnsi="Times New Roman" w:cs="Times New Roman"/>
          <w:sz w:val="28"/>
          <w:szCs w:val="28"/>
          <w:lang w:val="uk-UA"/>
        </w:rPr>
        <w:t>.</w:t>
      </w:r>
    </w:p>
    <w:p w:rsidR="0093122A" w:rsidRPr="00DF3CE1" w:rsidRDefault="0093122A" w:rsidP="0093122A">
      <w:pPr>
        <w:spacing w:before="40" w:after="40"/>
        <w:jc w:val="both"/>
        <w:rPr>
          <w:rFonts w:ascii="Times New Roman" w:hAnsi="Times New Roman" w:cs="Times New Roman"/>
          <w:sz w:val="28"/>
          <w:szCs w:val="28"/>
          <w:lang w:val="uk-UA" w:eastAsia="uk-UA"/>
        </w:rPr>
      </w:pPr>
      <w:r w:rsidRPr="00DF3CE1">
        <w:rPr>
          <w:rFonts w:ascii="Times New Roman" w:hAnsi="Times New Roman" w:cs="Times New Roman"/>
          <w:iCs/>
          <w:sz w:val="28"/>
          <w:szCs w:val="28"/>
          <w:lang w:val="uk-UA" w:eastAsia="uk-UA"/>
        </w:rPr>
        <w:t>Стратегічна ціль 2.</w:t>
      </w:r>
      <w:r w:rsidRPr="00DF3CE1">
        <w:rPr>
          <w:rFonts w:ascii="Times New Roman" w:hAnsi="Times New Roman" w:cs="Times New Roman"/>
          <w:sz w:val="28"/>
          <w:szCs w:val="28"/>
          <w:lang w:val="uk-UA"/>
        </w:rPr>
        <w:t xml:space="preserve"> </w:t>
      </w:r>
      <w:r w:rsidR="00252BDF" w:rsidRPr="00DF3CE1">
        <w:rPr>
          <w:rFonts w:ascii="Times New Roman" w:hAnsi="Times New Roman" w:cs="Times New Roman"/>
          <w:sz w:val="28"/>
          <w:szCs w:val="28"/>
          <w:lang w:val="uk-UA"/>
        </w:rPr>
        <w:t>Розвиток системи соціального захисту  населення, охорони здоров’я, освіти, культури як основа розвитку людського капіталу та трансформації інституційного середовища</w:t>
      </w:r>
    </w:p>
    <w:p w:rsidR="0093122A" w:rsidRPr="00DF3CE1" w:rsidRDefault="0093122A" w:rsidP="0093122A">
      <w:pPr>
        <w:spacing w:before="40" w:after="40"/>
        <w:jc w:val="both"/>
        <w:rPr>
          <w:rFonts w:ascii="Times New Roman" w:hAnsi="Times New Roman" w:cs="Times New Roman"/>
          <w:iCs/>
          <w:sz w:val="28"/>
          <w:szCs w:val="28"/>
          <w:lang w:val="uk-UA" w:eastAsia="uk-UA"/>
        </w:rPr>
      </w:pPr>
      <w:r w:rsidRPr="00DF3CE1">
        <w:rPr>
          <w:rFonts w:ascii="Times New Roman" w:hAnsi="Times New Roman" w:cs="Times New Roman"/>
          <w:iCs/>
          <w:sz w:val="28"/>
          <w:szCs w:val="28"/>
          <w:lang w:val="uk-UA" w:eastAsia="uk-UA"/>
        </w:rPr>
        <w:t>Стратегічна ціль 3.</w:t>
      </w:r>
      <w:r w:rsidRPr="00DF3CE1">
        <w:rPr>
          <w:rFonts w:ascii="Times New Roman" w:hAnsi="Times New Roman" w:cs="Times New Roman"/>
          <w:sz w:val="28"/>
          <w:szCs w:val="28"/>
          <w:lang w:val="uk-UA"/>
        </w:rPr>
        <w:t xml:space="preserve"> </w:t>
      </w:r>
      <w:r w:rsidR="00252BDF" w:rsidRPr="00DF3CE1">
        <w:rPr>
          <w:rFonts w:ascii="Times New Roman" w:hAnsi="Times New Roman" w:cs="Times New Roman"/>
          <w:sz w:val="28"/>
          <w:szCs w:val="28"/>
          <w:lang w:val="uk-UA"/>
        </w:rPr>
        <w:t>Підвищення спроможності влади в умовах децентралізації</w:t>
      </w:r>
    </w:p>
    <w:p w:rsidR="0093122A" w:rsidRPr="00DF3CE1" w:rsidRDefault="0093122A" w:rsidP="0093122A">
      <w:pPr>
        <w:spacing w:before="240"/>
        <w:ind w:firstLine="709"/>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 xml:space="preserve">Ці стратегічні цілі повністю відповідають стратегічним цілям </w:t>
      </w:r>
      <w:r w:rsidR="00252BDF" w:rsidRPr="00DF3CE1">
        <w:rPr>
          <w:rFonts w:ascii="Times New Roman" w:hAnsi="Times New Roman" w:cs="Times New Roman"/>
          <w:sz w:val="28"/>
          <w:szCs w:val="28"/>
          <w:lang w:val="uk-UA"/>
        </w:rPr>
        <w:t>1,</w:t>
      </w:r>
      <w:r w:rsidRPr="00DF3CE1">
        <w:rPr>
          <w:rFonts w:ascii="Times New Roman" w:hAnsi="Times New Roman" w:cs="Times New Roman"/>
          <w:sz w:val="28"/>
          <w:szCs w:val="28"/>
          <w:lang w:val="uk-UA"/>
        </w:rPr>
        <w:t xml:space="preserve"> 2, 3  Стратегії розвитку Луганської області до 2020 року.</w:t>
      </w:r>
    </w:p>
    <w:p w:rsidR="0093122A" w:rsidRPr="00DF3CE1" w:rsidRDefault="0093122A" w:rsidP="0093122A">
      <w:pPr>
        <w:spacing w:before="240"/>
        <w:ind w:firstLine="709"/>
        <w:jc w:val="both"/>
        <w:rPr>
          <w:rFonts w:ascii="Times New Roman" w:hAnsi="Times New Roman" w:cs="Times New Roman"/>
          <w:sz w:val="28"/>
          <w:szCs w:val="28"/>
          <w:lang w:val="uk-UA"/>
        </w:rPr>
      </w:pPr>
      <w:r w:rsidRPr="00DF3CE1">
        <w:rPr>
          <w:rFonts w:ascii="Times New Roman" w:hAnsi="Times New Roman" w:cs="Times New Roman"/>
          <w:sz w:val="28"/>
          <w:szCs w:val="28"/>
          <w:lang w:val="uk-UA"/>
        </w:rPr>
        <w:t>Крім власних оперативних цілей розвитку району містить цілі, що відповідають цілям та строкам реалізації Стратегії розвитку Луганської області до 2020 року, у частині завдань і заходів, що передбачають спільні дії центральних та місцевих органів виконавчої влади, органів місцевого самоврядування.</w:t>
      </w:r>
    </w:p>
    <w:p w:rsidR="00A90EA0" w:rsidRPr="00DF3CE1" w:rsidRDefault="0093122A" w:rsidP="000A7986">
      <w:pPr>
        <w:spacing w:before="240" w:after="240"/>
        <w:ind w:firstLine="709"/>
        <w:jc w:val="both"/>
        <w:rPr>
          <w:lang w:val="uk-UA"/>
        </w:rPr>
      </w:pPr>
      <w:r w:rsidRPr="00DF3CE1">
        <w:rPr>
          <w:rFonts w:ascii="Times New Roman" w:hAnsi="Times New Roman" w:cs="Times New Roman"/>
          <w:sz w:val="28"/>
          <w:szCs w:val="28"/>
          <w:lang w:val="uk-UA"/>
        </w:rPr>
        <w:t xml:space="preserve">Реалізація Стратегії розвитку </w:t>
      </w:r>
      <w:r w:rsidR="00252BDF" w:rsidRPr="00DF3CE1">
        <w:rPr>
          <w:rFonts w:ascii="Times New Roman" w:hAnsi="Times New Roman" w:cs="Times New Roman"/>
          <w:sz w:val="28"/>
          <w:szCs w:val="28"/>
          <w:lang w:val="uk-UA"/>
        </w:rPr>
        <w:t>Сватівського</w:t>
      </w:r>
      <w:r w:rsidRPr="00DF3CE1">
        <w:rPr>
          <w:rFonts w:ascii="Times New Roman" w:hAnsi="Times New Roman" w:cs="Times New Roman"/>
          <w:sz w:val="28"/>
          <w:szCs w:val="28"/>
          <w:lang w:val="uk-UA"/>
        </w:rPr>
        <w:t xml:space="preserve"> району до 2020 року передбачає розробку Плану реалізації Стратегії відповідно до визначених </w:t>
      </w:r>
      <w:r w:rsidRPr="00DF3CE1">
        <w:rPr>
          <w:rFonts w:ascii="Times New Roman" w:hAnsi="Times New Roman" w:cs="Times New Roman"/>
          <w:sz w:val="28"/>
          <w:szCs w:val="28"/>
          <w:lang w:val="uk-UA"/>
        </w:rPr>
        <w:lastRenderedPageBreak/>
        <w:t>етапів.</w:t>
      </w:r>
    </w:p>
    <w:sectPr w:rsidR="00A90EA0" w:rsidRPr="00DF3C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choolDL">
    <w:altName w:val="Arial"/>
    <w:charset w:val="CC"/>
    <w:family w:val="swiss"/>
    <w:pitch w:val="variable"/>
    <w:sig w:usb0="20007A87" w:usb1="80000000" w:usb2="00000008"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cs="Times New Roman"/>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Times New Roman" w:hAnsi="Times New Roman" w:cs="Times New Roman"/>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Times New Roman" w:hAnsi="Times New Roman" w:cs="Times New Roman"/>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Times New Roman" w:hAnsi="Times New Roman" w:cs="Times New Roman"/>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Times New Roman" w:hAnsi="Times New Roman" w:cs="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Times New Roman" w:hAnsi="Times New Roman" w:cs="Times New Roman"/>
      </w:rPr>
    </w:lvl>
  </w:abstractNum>
  <w:abstractNum w:abstractNumId="7">
    <w:nsid w:val="00000008"/>
    <w:multiLevelType w:val="singleLevel"/>
    <w:tmpl w:val="00000008"/>
    <w:name w:val="WW8Num8"/>
    <w:lvl w:ilvl="0">
      <w:start w:val="1"/>
      <w:numFmt w:val="bullet"/>
      <w:lvlText w:val="•"/>
      <w:lvlJc w:val="left"/>
      <w:pPr>
        <w:tabs>
          <w:tab w:val="num" w:pos="720"/>
        </w:tabs>
        <w:ind w:left="720" w:hanging="360"/>
      </w:pPr>
      <w:rPr>
        <w:rFonts w:ascii="Times New Roman" w:hAnsi="Times New Roman" w:cs="Times New Roman"/>
      </w:rPr>
    </w:lvl>
  </w:abstractNum>
  <w:abstractNum w:abstractNumId="8">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rPr>
    </w:lvl>
  </w:abstractNum>
  <w:abstractNum w:abstractNumId="9">
    <w:nsid w:val="0000000B"/>
    <w:multiLevelType w:val="singleLevel"/>
    <w:tmpl w:val="0000000B"/>
    <w:name w:val="WW8Num11"/>
    <w:lvl w:ilvl="0">
      <w:start w:val="1"/>
      <w:numFmt w:val="bullet"/>
      <w:lvlText w:val="•"/>
      <w:lvlJc w:val="left"/>
      <w:pPr>
        <w:tabs>
          <w:tab w:val="num" w:pos="720"/>
        </w:tabs>
        <w:ind w:left="720" w:hanging="360"/>
      </w:pPr>
      <w:rPr>
        <w:rFonts w:ascii="Times New Roman" w:hAnsi="Times New Roman" w:cs="Symbol"/>
      </w:rPr>
    </w:lvl>
  </w:abstractNum>
  <w:abstractNum w:abstractNumId="10">
    <w:nsid w:val="0000000C"/>
    <w:multiLevelType w:val="singleLevel"/>
    <w:tmpl w:val="0000000C"/>
    <w:name w:val="WW8Num12"/>
    <w:lvl w:ilvl="0">
      <w:start w:val="1"/>
      <w:numFmt w:val="bullet"/>
      <w:lvlText w:val="•"/>
      <w:lvlJc w:val="left"/>
      <w:pPr>
        <w:tabs>
          <w:tab w:val="num" w:pos="720"/>
        </w:tabs>
        <w:ind w:left="720" w:hanging="360"/>
      </w:pPr>
      <w:rPr>
        <w:rFonts w:ascii="Times New Roman" w:hAnsi="Times New Roman" w:cs="Times New Roman"/>
      </w:rPr>
    </w:lvl>
  </w:abstractNum>
  <w:abstractNum w:abstractNumId="11">
    <w:nsid w:val="0000000D"/>
    <w:multiLevelType w:val="singleLevel"/>
    <w:tmpl w:val="0000000D"/>
    <w:name w:val="WW8Num13"/>
    <w:lvl w:ilvl="0">
      <w:start w:val="1"/>
      <w:numFmt w:val="bullet"/>
      <w:lvlText w:val="•"/>
      <w:lvlJc w:val="left"/>
      <w:pPr>
        <w:tabs>
          <w:tab w:val="num" w:pos="720"/>
        </w:tabs>
        <w:ind w:left="720" w:hanging="360"/>
      </w:pPr>
      <w:rPr>
        <w:rFonts w:ascii="Times New Roman" w:hAnsi="Times New Roman" w:cs="Times New Roman"/>
      </w:rPr>
    </w:lvl>
  </w:abstractNum>
  <w:abstractNum w:abstractNumId="12">
    <w:nsid w:val="0000000E"/>
    <w:multiLevelType w:val="singleLevel"/>
    <w:tmpl w:val="0000000E"/>
    <w:name w:val="WW8Num14"/>
    <w:lvl w:ilvl="0">
      <w:start w:val="1"/>
      <w:numFmt w:val="bullet"/>
      <w:lvlText w:val="•"/>
      <w:lvlJc w:val="left"/>
      <w:pPr>
        <w:tabs>
          <w:tab w:val="num" w:pos="720"/>
        </w:tabs>
        <w:ind w:left="720" w:hanging="360"/>
      </w:pPr>
      <w:rPr>
        <w:rFonts w:ascii="Times New Roman" w:hAnsi="Times New Roman" w:cs="Times New Roman"/>
      </w:rPr>
    </w:lvl>
  </w:abstractNum>
  <w:abstractNum w:abstractNumId="13">
    <w:nsid w:val="00000010"/>
    <w:multiLevelType w:val="singleLevel"/>
    <w:tmpl w:val="00000010"/>
    <w:name w:val="WW8Num16"/>
    <w:lvl w:ilvl="0">
      <w:start w:val="1"/>
      <w:numFmt w:val="bullet"/>
      <w:lvlText w:val=""/>
      <w:lvlJc w:val="left"/>
      <w:pPr>
        <w:tabs>
          <w:tab w:val="num" w:pos="720"/>
        </w:tabs>
        <w:ind w:left="720" w:hanging="360"/>
      </w:pPr>
      <w:rPr>
        <w:rFonts w:ascii="Symbol" w:hAnsi="Symbol" w:cs="Times New Roman"/>
      </w:rPr>
    </w:lvl>
  </w:abstractNum>
  <w:abstractNum w:abstractNumId="14">
    <w:nsid w:val="00000012"/>
    <w:multiLevelType w:val="singleLevel"/>
    <w:tmpl w:val="00000012"/>
    <w:name w:val="WW8Num18"/>
    <w:lvl w:ilvl="0">
      <w:start w:val="1"/>
      <w:numFmt w:val="bullet"/>
      <w:lvlText w:val="•"/>
      <w:lvlJc w:val="left"/>
      <w:pPr>
        <w:tabs>
          <w:tab w:val="num" w:pos="720"/>
        </w:tabs>
        <w:ind w:left="720" w:hanging="360"/>
      </w:pPr>
      <w:rPr>
        <w:rFonts w:ascii="Times New Roman" w:hAnsi="Times New Roman" w:cs="Symbol"/>
      </w:rPr>
    </w:lvl>
  </w:abstractNum>
  <w:abstractNum w:abstractNumId="15">
    <w:nsid w:val="00000014"/>
    <w:multiLevelType w:val="singleLevel"/>
    <w:tmpl w:val="00000014"/>
    <w:name w:val="WW8Num20"/>
    <w:lvl w:ilvl="0">
      <w:start w:val="1"/>
      <w:numFmt w:val="bullet"/>
      <w:lvlText w:val="•"/>
      <w:lvlJc w:val="left"/>
      <w:pPr>
        <w:tabs>
          <w:tab w:val="num" w:pos="720"/>
        </w:tabs>
        <w:ind w:left="720" w:hanging="360"/>
      </w:pPr>
      <w:rPr>
        <w:rFonts w:ascii="Times New Roman" w:hAnsi="Times New Roman" w:cs="Symbol"/>
      </w:rPr>
    </w:lvl>
  </w:abstractNum>
  <w:abstractNum w:abstractNumId="16">
    <w:nsid w:val="00000025"/>
    <w:multiLevelType w:val="singleLevel"/>
    <w:tmpl w:val="00000025"/>
    <w:name w:val="WW8Num37"/>
    <w:lvl w:ilvl="0">
      <w:start w:val="1"/>
      <w:numFmt w:val="bullet"/>
      <w:lvlText w:val=""/>
      <w:lvlJc w:val="left"/>
      <w:pPr>
        <w:tabs>
          <w:tab w:val="num" w:pos="720"/>
        </w:tabs>
        <w:ind w:left="720" w:hanging="360"/>
      </w:pPr>
      <w:rPr>
        <w:rFonts w:ascii="Symbol" w:hAnsi="Symbol"/>
        <w:b w:val="0"/>
        <w:i w:val="0"/>
        <w:sz w:val="20"/>
      </w:rPr>
    </w:lvl>
  </w:abstractNum>
  <w:abstractNum w:abstractNumId="17">
    <w:nsid w:val="022E45B8"/>
    <w:multiLevelType w:val="hybridMultilevel"/>
    <w:tmpl w:val="B39617F2"/>
    <w:lvl w:ilvl="0" w:tplc="294C9FA4">
      <w:start w:val="3"/>
      <w:numFmt w:val="bullet"/>
      <w:lvlText w:val="-"/>
      <w:lvlJc w:val="left"/>
      <w:pPr>
        <w:ind w:left="720" w:hanging="360"/>
      </w:pPr>
      <w:rPr>
        <w:rFonts w:ascii="Times New Roman" w:eastAsia="Lucida Sans Unicode"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3B265D4"/>
    <w:multiLevelType w:val="hybridMultilevel"/>
    <w:tmpl w:val="9C6A03D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115C3C27"/>
    <w:multiLevelType w:val="hybridMultilevel"/>
    <w:tmpl w:val="D98A33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5DA0A1E"/>
    <w:multiLevelType w:val="hybridMultilevel"/>
    <w:tmpl w:val="DA1A916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1FB3571A"/>
    <w:multiLevelType w:val="hybridMultilevel"/>
    <w:tmpl w:val="AD042458"/>
    <w:lvl w:ilvl="0" w:tplc="294C9FA4">
      <w:start w:val="3"/>
      <w:numFmt w:val="bullet"/>
      <w:lvlText w:val="-"/>
      <w:lvlJc w:val="left"/>
      <w:pPr>
        <w:ind w:left="720" w:hanging="360"/>
      </w:pPr>
      <w:rPr>
        <w:rFonts w:ascii="Times New Roman" w:eastAsia="Lucida Sans Unicode"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5E210EB"/>
    <w:multiLevelType w:val="hybridMultilevel"/>
    <w:tmpl w:val="66F8A35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303236D9"/>
    <w:multiLevelType w:val="hybridMultilevel"/>
    <w:tmpl w:val="C560B09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34253145"/>
    <w:multiLevelType w:val="hybridMultilevel"/>
    <w:tmpl w:val="C07E57B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358C7777"/>
    <w:multiLevelType w:val="hybridMultilevel"/>
    <w:tmpl w:val="CCB4D28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3B0E473D"/>
    <w:multiLevelType w:val="hybridMultilevel"/>
    <w:tmpl w:val="5FF80AAE"/>
    <w:lvl w:ilvl="0" w:tplc="D1AE979A">
      <w:start w:val="2"/>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42683F1F"/>
    <w:multiLevelType w:val="hybridMultilevel"/>
    <w:tmpl w:val="940AA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6600270"/>
    <w:multiLevelType w:val="hybridMultilevel"/>
    <w:tmpl w:val="7938FDB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538A0EF8"/>
    <w:multiLevelType w:val="hybridMultilevel"/>
    <w:tmpl w:val="47CE2854"/>
    <w:lvl w:ilvl="0" w:tplc="294C9FA4">
      <w:start w:val="3"/>
      <w:numFmt w:val="bullet"/>
      <w:lvlText w:val="-"/>
      <w:lvlJc w:val="left"/>
      <w:pPr>
        <w:ind w:left="788" w:hanging="360"/>
      </w:pPr>
      <w:rPr>
        <w:rFonts w:ascii="Times New Roman" w:eastAsia="Lucida Sans Unicode" w:hAnsi="Times New Roman" w:cs="Times New Roman"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30">
    <w:nsid w:val="54C13CE3"/>
    <w:multiLevelType w:val="hybridMultilevel"/>
    <w:tmpl w:val="2B62BAF8"/>
    <w:lvl w:ilvl="0" w:tplc="CF8E016A">
      <w:start w:val="201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78A0B5C"/>
    <w:multiLevelType w:val="multilevel"/>
    <w:tmpl w:val="B1221204"/>
    <w:lvl w:ilvl="0">
      <w:start w:val="1"/>
      <w:numFmt w:val="decimal"/>
      <w:lvlText w:val="%1."/>
      <w:lvlJc w:val="left"/>
      <w:pPr>
        <w:ind w:left="720" w:hanging="360"/>
      </w:pPr>
      <w:rPr>
        <w:i w:val="0"/>
        <w:strike w:val="0"/>
        <w:dstrike w:val="0"/>
        <w:u w:val="none"/>
        <w:effect w:val="none"/>
      </w:rPr>
    </w:lvl>
    <w:lvl w:ilvl="1">
      <w:start w:val="3"/>
      <w:numFmt w:val="decimal"/>
      <w:isLgl/>
      <w:lvlText w:val="%1.%2."/>
      <w:lvlJc w:val="left"/>
      <w:pPr>
        <w:ind w:left="1080" w:hanging="720"/>
      </w:pPr>
      <w:rPr>
        <w:b/>
      </w:rPr>
    </w:lvl>
    <w:lvl w:ilvl="2">
      <w:start w:val="1"/>
      <w:numFmt w:val="decimal"/>
      <w:isLgl/>
      <w:lvlText w:val="%1.%2.%3."/>
      <w:lvlJc w:val="left"/>
      <w:pPr>
        <w:ind w:left="1080" w:hanging="720"/>
      </w:pPr>
      <w:rPr>
        <w:b/>
      </w:rPr>
    </w:lvl>
    <w:lvl w:ilvl="3">
      <w:start w:val="1"/>
      <w:numFmt w:val="decimal"/>
      <w:isLgl/>
      <w:lvlText w:val="%1.%2.%3.%4."/>
      <w:lvlJc w:val="left"/>
      <w:pPr>
        <w:ind w:left="1440" w:hanging="1080"/>
      </w:pPr>
      <w:rPr>
        <w:b/>
      </w:rPr>
    </w:lvl>
    <w:lvl w:ilvl="4">
      <w:start w:val="1"/>
      <w:numFmt w:val="decimal"/>
      <w:isLgl/>
      <w:lvlText w:val="%1.%2.%3.%4.%5."/>
      <w:lvlJc w:val="left"/>
      <w:pPr>
        <w:ind w:left="1440" w:hanging="1080"/>
      </w:pPr>
      <w:rPr>
        <w:b/>
      </w:rPr>
    </w:lvl>
    <w:lvl w:ilvl="5">
      <w:start w:val="1"/>
      <w:numFmt w:val="decimal"/>
      <w:isLgl/>
      <w:lvlText w:val="%1.%2.%3.%4.%5.%6."/>
      <w:lvlJc w:val="left"/>
      <w:pPr>
        <w:ind w:left="1800" w:hanging="1440"/>
      </w:pPr>
      <w:rPr>
        <w:b/>
      </w:rPr>
    </w:lvl>
    <w:lvl w:ilvl="6">
      <w:start w:val="1"/>
      <w:numFmt w:val="decimal"/>
      <w:isLgl/>
      <w:lvlText w:val="%1.%2.%3.%4.%5.%6.%7."/>
      <w:lvlJc w:val="left"/>
      <w:pPr>
        <w:ind w:left="2160" w:hanging="1800"/>
      </w:pPr>
      <w:rPr>
        <w:b/>
      </w:rPr>
    </w:lvl>
    <w:lvl w:ilvl="7">
      <w:start w:val="1"/>
      <w:numFmt w:val="decimal"/>
      <w:isLgl/>
      <w:lvlText w:val="%1.%2.%3.%4.%5.%6.%7.%8."/>
      <w:lvlJc w:val="left"/>
      <w:pPr>
        <w:ind w:left="2160" w:hanging="1800"/>
      </w:pPr>
      <w:rPr>
        <w:b/>
      </w:rPr>
    </w:lvl>
    <w:lvl w:ilvl="8">
      <w:start w:val="1"/>
      <w:numFmt w:val="decimal"/>
      <w:isLgl/>
      <w:lvlText w:val="%1.%2.%3.%4.%5.%6.%7.%8.%9."/>
      <w:lvlJc w:val="left"/>
      <w:pPr>
        <w:ind w:left="2520" w:hanging="2160"/>
      </w:pPr>
      <w:rPr>
        <w:b/>
      </w:rPr>
    </w:lvl>
  </w:abstractNum>
  <w:abstractNum w:abstractNumId="32">
    <w:nsid w:val="587D04B9"/>
    <w:multiLevelType w:val="multilevel"/>
    <w:tmpl w:val="062E6E66"/>
    <w:lvl w:ilvl="0">
      <w:start w:val="1"/>
      <w:numFmt w:val="bullet"/>
      <w:lvlText w:val=""/>
      <w:lvlJc w:val="left"/>
      <w:pPr>
        <w:ind w:left="675" w:hanging="675"/>
      </w:pPr>
      <w:rPr>
        <w:rFonts w:ascii="Wingdings" w:hAnsi="Wingdings" w:hint="default"/>
      </w:rPr>
    </w:lvl>
    <w:lvl w:ilvl="1">
      <w:start w:val="1"/>
      <w:numFmt w:val="decimal"/>
      <w:lvlText w:val="%1.%2."/>
      <w:lvlJc w:val="left"/>
      <w:pPr>
        <w:ind w:left="720" w:hanging="720"/>
      </w:p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3">
    <w:nsid w:val="5E221692"/>
    <w:multiLevelType w:val="hybridMultilevel"/>
    <w:tmpl w:val="2BC0DE22"/>
    <w:lvl w:ilvl="0" w:tplc="486CDFF8">
      <w:start w:val="1"/>
      <w:numFmt w:val="bullet"/>
      <w:lvlText w:val=""/>
      <w:lvlJc w:val="left"/>
      <w:pPr>
        <w:tabs>
          <w:tab w:val="num" w:pos="720"/>
        </w:tabs>
        <w:ind w:left="720" w:hanging="360"/>
      </w:pPr>
      <w:rPr>
        <w:rFonts w:ascii="Wingdings" w:hAnsi="Wingdings" w:hint="default"/>
      </w:rPr>
    </w:lvl>
    <w:lvl w:ilvl="1" w:tplc="D6C4BF82" w:tentative="1">
      <w:start w:val="1"/>
      <w:numFmt w:val="bullet"/>
      <w:lvlText w:val=""/>
      <w:lvlJc w:val="left"/>
      <w:pPr>
        <w:tabs>
          <w:tab w:val="num" w:pos="1440"/>
        </w:tabs>
        <w:ind w:left="1440" w:hanging="360"/>
      </w:pPr>
      <w:rPr>
        <w:rFonts w:ascii="Wingdings" w:hAnsi="Wingdings" w:hint="default"/>
      </w:rPr>
    </w:lvl>
    <w:lvl w:ilvl="2" w:tplc="801C40C2" w:tentative="1">
      <w:start w:val="1"/>
      <w:numFmt w:val="bullet"/>
      <w:lvlText w:val=""/>
      <w:lvlJc w:val="left"/>
      <w:pPr>
        <w:tabs>
          <w:tab w:val="num" w:pos="2160"/>
        </w:tabs>
        <w:ind w:left="2160" w:hanging="360"/>
      </w:pPr>
      <w:rPr>
        <w:rFonts w:ascii="Wingdings" w:hAnsi="Wingdings" w:hint="default"/>
      </w:rPr>
    </w:lvl>
    <w:lvl w:ilvl="3" w:tplc="9EE442AA" w:tentative="1">
      <w:start w:val="1"/>
      <w:numFmt w:val="bullet"/>
      <w:lvlText w:val=""/>
      <w:lvlJc w:val="left"/>
      <w:pPr>
        <w:tabs>
          <w:tab w:val="num" w:pos="2880"/>
        </w:tabs>
        <w:ind w:left="2880" w:hanging="360"/>
      </w:pPr>
      <w:rPr>
        <w:rFonts w:ascii="Wingdings" w:hAnsi="Wingdings" w:hint="default"/>
      </w:rPr>
    </w:lvl>
    <w:lvl w:ilvl="4" w:tplc="DAB4B3FA" w:tentative="1">
      <w:start w:val="1"/>
      <w:numFmt w:val="bullet"/>
      <w:lvlText w:val=""/>
      <w:lvlJc w:val="left"/>
      <w:pPr>
        <w:tabs>
          <w:tab w:val="num" w:pos="3600"/>
        </w:tabs>
        <w:ind w:left="3600" w:hanging="360"/>
      </w:pPr>
      <w:rPr>
        <w:rFonts w:ascii="Wingdings" w:hAnsi="Wingdings" w:hint="default"/>
      </w:rPr>
    </w:lvl>
    <w:lvl w:ilvl="5" w:tplc="F3F0F9C0" w:tentative="1">
      <w:start w:val="1"/>
      <w:numFmt w:val="bullet"/>
      <w:lvlText w:val=""/>
      <w:lvlJc w:val="left"/>
      <w:pPr>
        <w:tabs>
          <w:tab w:val="num" w:pos="4320"/>
        </w:tabs>
        <w:ind w:left="4320" w:hanging="360"/>
      </w:pPr>
      <w:rPr>
        <w:rFonts w:ascii="Wingdings" w:hAnsi="Wingdings" w:hint="default"/>
      </w:rPr>
    </w:lvl>
    <w:lvl w:ilvl="6" w:tplc="D4F42F20" w:tentative="1">
      <w:start w:val="1"/>
      <w:numFmt w:val="bullet"/>
      <w:lvlText w:val=""/>
      <w:lvlJc w:val="left"/>
      <w:pPr>
        <w:tabs>
          <w:tab w:val="num" w:pos="5040"/>
        </w:tabs>
        <w:ind w:left="5040" w:hanging="360"/>
      </w:pPr>
      <w:rPr>
        <w:rFonts w:ascii="Wingdings" w:hAnsi="Wingdings" w:hint="default"/>
      </w:rPr>
    </w:lvl>
    <w:lvl w:ilvl="7" w:tplc="6F045D76" w:tentative="1">
      <w:start w:val="1"/>
      <w:numFmt w:val="bullet"/>
      <w:lvlText w:val=""/>
      <w:lvlJc w:val="left"/>
      <w:pPr>
        <w:tabs>
          <w:tab w:val="num" w:pos="5760"/>
        </w:tabs>
        <w:ind w:left="5760" w:hanging="360"/>
      </w:pPr>
      <w:rPr>
        <w:rFonts w:ascii="Wingdings" w:hAnsi="Wingdings" w:hint="default"/>
      </w:rPr>
    </w:lvl>
    <w:lvl w:ilvl="8" w:tplc="01301030" w:tentative="1">
      <w:start w:val="1"/>
      <w:numFmt w:val="bullet"/>
      <w:lvlText w:val=""/>
      <w:lvlJc w:val="left"/>
      <w:pPr>
        <w:tabs>
          <w:tab w:val="num" w:pos="6480"/>
        </w:tabs>
        <w:ind w:left="6480" w:hanging="360"/>
      </w:pPr>
      <w:rPr>
        <w:rFonts w:ascii="Wingdings" w:hAnsi="Wingdings" w:hint="default"/>
      </w:rPr>
    </w:lvl>
  </w:abstractNum>
  <w:abstractNum w:abstractNumId="34">
    <w:nsid w:val="621B6ECA"/>
    <w:multiLevelType w:val="hybridMultilevel"/>
    <w:tmpl w:val="34724E1C"/>
    <w:lvl w:ilvl="0" w:tplc="D1AE979A">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5FC500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DCF53B4"/>
    <w:multiLevelType w:val="hybridMultilevel"/>
    <w:tmpl w:val="DD1E4FC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7F0D7497"/>
    <w:multiLevelType w:val="hybridMultilevel"/>
    <w:tmpl w:val="37982B40"/>
    <w:lvl w:ilvl="0" w:tplc="D1AE979A">
      <w:start w:val="2"/>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3"/>
  </w:num>
  <w:num w:numId="4">
    <w:abstractNumId w:val="6"/>
  </w:num>
  <w:num w:numId="5">
    <w:abstractNumId w:val="7"/>
  </w:num>
  <w:num w:numId="6">
    <w:abstractNumId w:val="9"/>
  </w:num>
  <w:num w:numId="7">
    <w:abstractNumId w:val="10"/>
  </w:num>
  <w:num w:numId="8">
    <w:abstractNumId w:val="11"/>
  </w:num>
  <w:num w:numId="9">
    <w:abstractNumId w:val="15"/>
  </w:num>
  <w:num w:numId="10">
    <w:abstractNumId w:val="16"/>
  </w:num>
  <w:num w:numId="11">
    <w:abstractNumId w:val="33"/>
  </w:num>
  <w:num w:numId="12">
    <w:abstractNumId w:val="19"/>
  </w:num>
  <w:num w:numId="13">
    <w:abstractNumId w:val="17"/>
  </w:num>
  <w:num w:numId="14">
    <w:abstractNumId w:val="21"/>
  </w:num>
  <w:num w:numId="15">
    <w:abstractNumId w:val="29"/>
  </w:num>
  <w:num w:numId="16">
    <w:abstractNumId w:val="3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22"/>
  </w:num>
  <w:num w:numId="20">
    <w:abstractNumId w:val="37"/>
  </w:num>
  <w:num w:numId="21">
    <w:abstractNumId w:val="3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18"/>
  </w:num>
  <w:num w:numId="24">
    <w:abstractNumId w:val="23"/>
  </w:num>
  <w:num w:numId="25">
    <w:abstractNumId w:val="34"/>
  </w:num>
  <w:num w:numId="26">
    <w:abstractNumId w:val="26"/>
  </w:num>
  <w:num w:numId="27">
    <w:abstractNumId w:val="25"/>
  </w:num>
  <w:num w:numId="28">
    <w:abstractNumId w:val="24"/>
  </w:num>
  <w:num w:numId="29">
    <w:abstractNumId w:val="20"/>
  </w:num>
  <w:num w:numId="30">
    <w:abstractNumId w:val="27"/>
  </w:num>
  <w:num w:numId="31">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EAC"/>
    <w:rsid w:val="00000CB1"/>
    <w:rsid w:val="00006695"/>
    <w:rsid w:val="00014A2E"/>
    <w:rsid w:val="000433E9"/>
    <w:rsid w:val="000570BB"/>
    <w:rsid w:val="00063E51"/>
    <w:rsid w:val="00075717"/>
    <w:rsid w:val="000A295E"/>
    <w:rsid w:val="000A7986"/>
    <w:rsid w:val="000C6765"/>
    <w:rsid w:val="000C6B56"/>
    <w:rsid w:val="000F6A1A"/>
    <w:rsid w:val="001333F5"/>
    <w:rsid w:val="00142ACD"/>
    <w:rsid w:val="0015520A"/>
    <w:rsid w:val="001732D3"/>
    <w:rsid w:val="001A225D"/>
    <w:rsid w:val="00230C4A"/>
    <w:rsid w:val="00233C5A"/>
    <w:rsid w:val="0024241F"/>
    <w:rsid w:val="00252BDF"/>
    <w:rsid w:val="00262820"/>
    <w:rsid w:val="002A4358"/>
    <w:rsid w:val="002F44A5"/>
    <w:rsid w:val="00303823"/>
    <w:rsid w:val="003044A6"/>
    <w:rsid w:val="00390EAC"/>
    <w:rsid w:val="003A01E7"/>
    <w:rsid w:val="003A0AA4"/>
    <w:rsid w:val="003D219E"/>
    <w:rsid w:val="003E2EC3"/>
    <w:rsid w:val="003E6DC7"/>
    <w:rsid w:val="00405705"/>
    <w:rsid w:val="004168C8"/>
    <w:rsid w:val="00454AEE"/>
    <w:rsid w:val="004C06C7"/>
    <w:rsid w:val="004D44D1"/>
    <w:rsid w:val="00551932"/>
    <w:rsid w:val="005C1743"/>
    <w:rsid w:val="00657691"/>
    <w:rsid w:val="00677F23"/>
    <w:rsid w:val="006B3FF1"/>
    <w:rsid w:val="006E3CCA"/>
    <w:rsid w:val="00745932"/>
    <w:rsid w:val="0074717C"/>
    <w:rsid w:val="007939B5"/>
    <w:rsid w:val="007A7A88"/>
    <w:rsid w:val="007D32CD"/>
    <w:rsid w:val="007E1E59"/>
    <w:rsid w:val="00831265"/>
    <w:rsid w:val="008640FD"/>
    <w:rsid w:val="008673BC"/>
    <w:rsid w:val="008C1D0E"/>
    <w:rsid w:val="008D27C4"/>
    <w:rsid w:val="0091417C"/>
    <w:rsid w:val="0093122A"/>
    <w:rsid w:val="0094704B"/>
    <w:rsid w:val="00980589"/>
    <w:rsid w:val="009841EA"/>
    <w:rsid w:val="009859A9"/>
    <w:rsid w:val="009A2DDF"/>
    <w:rsid w:val="009B5B29"/>
    <w:rsid w:val="009B7F77"/>
    <w:rsid w:val="00A40AF7"/>
    <w:rsid w:val="00A50DD2"/>
    <w:rsid w:val="00A62DEE"/>
    <w:rsid w:val="00A90EA0"/>
    <w:rsid w:val="00A95AFC"/>
    <w:rsid w:val="00AA212A"/>
    <w:rsid w:val="00AD02F5"/>
    <w:rsid w:val="00AE41F5"/>
    <w:rsid w:val="00B17F91"/>
    <w:rsid w:val="00B25296"/>
    <w:rsid w:val="00B72137"/>
    <w:rsid w:val="00BA4986"/>
    <w:rsid w:val="00BB1632"/>
    <w:rsid w:val="00BB5E69"/>
    <w:rsid w:val="00BD75CB"/>
    <w:rsid w:val="00BF0478"/>
    <w:rsid w:val="00C322A4"/>
    <w:rsid w:val="00C347C0"/>
    <w:rsid w:val="00CB23D0"/>
    <w:rsid w:val="00CE368E"/>
    <w:rsid w:val="00CE4E7E"/>
    <w:rsid w:val="00CF035B"/>
    <w:rsid w:val="00CF5CEA"/>
    <w:rsid w:val="00D0641A"/>
    <w:rsid w:val="00D1726A"/>
    <w:rsid w:val="00D22A3E"/>
    <w:rsid w:val="00D258E8"/>
    <w:rsid w:val="00D44A01"/>
    <w:rsid w:val="00D60C5E"/>
    <w:rsid w:val="00D60F81"/>
    <w:rsid w:val="00DB7A0D"/>
    <w:rsid w:val="00DE0D45"/>
    <w:rsid w:val="00DF3CE1"/>
    <w:rsid w:val="00E013BE"/>
    <w:rsid w:val="00E47380"/>
    <w:rsid w:val="00E90195"/>
    <w:rsid w:val="00EA017E"/>
    <w:rsid w:val="00F06B29"/>
    <w:rsid w:val="00F11929"/>
    <w:rsid w:val="00F252C9"/>
    <w:rsid w:val="00F8522F"/>
    <w:rsid w:val="00F85AC8"/>
    <w:rsid w:val="00F92D50"/>
    <w:rsid w:val="00FE49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FAEA40-7809-46C7-9D48-8B5A96E5C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EAC"/>
    <w:pPr>
      <w:widowControl w:val="0"/>
      <w:autoSpaceDE w:val="0"/>
      <w:autoSpaceDN w:val="0"/>
      <w:spacing w:after="0" w:line="240" w:lineRule="auto"/>
    </w:pPr>
    <w:rPr>
      <w:rFonts w:ascii="SchoolDL" w:eastAsia="Times New Roman" w:hAnsi="SchoolDL" w:cs="SchoolDL"/>
      <w:sz w:val="20"/>
      <w:szCs w:val="20"/>
      <w:lang w:eastAsia="ru-RU"/>
    </w:rPr>
  </w:style>
  <w:style w:type="paragraph" w:styleId="1">
    <w:name w:val="heading 1"/>
    <w:basedOn w:val="a"/>
    <w:next w:val="a"/>
    <w:link w:val="10"/>
    <w:qFormat/>
    <w:rsid w:val="00A90EA0"/>
    <w:pPr>
      <w:keepNext/>
      <w:widowControl/>
      <w:numPr>
        <w:numId w:val="1"/>
      </w:numPr>
      <w:suppressAutoHyphens/>
      <w:autoSpaceDE/>
      <w:autoSpaceDN/>
      <w:spacing w:before="240" w:after="60"/>
      <w:outlineLvl w:val="0"/>
    </w:pPr>
    <w:rPr>
      <w:rFonts w:ascii="Arial" w:eastAsia="MS Mincho" w:hAnsi="Arial" w:cs="Times New Roman"/>
      <w:b/>
      <w:bCs/>
      <w:kern w:val="1"/>
      <w:sz w:val="32"/>
      <w:szCs w:val="32"/>
      <w:lang w:eastAsia="ar-SA"/>
    </w:rPr>
  </w:style>
  <w:style w:type="paragraph" w:styleId="2">
    <w:name w:val="heading 2"/>
    <w:basedOn w:val="a"/>
    <w:next w:val="a"/>
    <w:link w:val="20"/>
    <w:qFormat/>
    <w:rsid w:val="00A90EA0"/>
    <w:pPr>
      <w:keepNext/>
      <w:widowControl/>
      <w:numPr>
        <w:ilvl w:val="1"/>
        <w:numId w:val="1"/>
      </w:numPr>
      <w:suppressAutoHyphens/>
      <w:autoSpaceDE/>
      <w:autoSpaceDN/>
      <w:spacing w:before="240" w:after="60"/>
      <w:outlineLvl w:val="1"/>
    </w:pPr>
    <w:rPr>
      <w:rFonts w:ascii="Arial" w:eastAsia="MS Mincho" w:hAnsi="Arial" w:cs="Arial"/>
      <w:b/>
      <w:bCs/>
      <w:i/>
      <w:iCs/>
      <w:sz w:val="28"/>
      <w:szCs w:val="28"/>
      <w:lang w:eastAsia="ar-SA"/>
    </w:rPr>
  </w:style>
  <w:style w:type="paragraph" w:styleId="5">
    <w:name w:val="heading 5"/>
    <w:basedOn w:val="a"/>
    <w:next w:val="a"/>
    <w:link w:val="50"/>
    <w:qFormat/>
    <w:rsid w:val="00A90EA0"/>
    <w:pPr>
      <w:keepNext/>
      <w:widowControl/>
      <w:numPr>
        <w:ilvl w:val="4"/>
        <w:numId w:val="1"/>
      </w:numPr>
      <w:suppressAutoHyphens/>
      <w:autoSpaceDE/>
      <w:autoSpaceDN/>
      <w:spacing w:line="360" w:lineRule="auto"/>
      <w:jc w:val="both"/>
      <w:outlineLvl w:val="4"/>
    </w:pPr>
    <w:rPr>
      <w:rFonts w:ascii="Arial Narrow" w:hAnsi="Arial Narrow" w:cs="Arial Narrow"/>
      <w:i/>
      <w:iCs/>
      <w:lang w:val="cs-CZ" w:eastAsia="ar-SA"/>
    </w:rPr>
  </w:style>
  <w:style w:type="paragraph" w:styleId="6">
    <w:name w:val="heading 6"/>
    <w:basedOn w:val="a"/>
    <w:next w:val="a"/>
    <w:link w:val="60"/>
    <w:qFormat/>
    <w:rsid w:val="00A90EA0"/>
    <w:pPr>
      <w:keepNext/>
      <w:widowControl/>
      <w:numPr>
        <w:ilvl w:val="5"/>
        <w:numId w:val="1"/>
      </w:numPr>
      <w:suppressAutoHyphens/>
      <w:autoSpaceDE/>
      <w:autoSpaceDN/>
      <w:jc w:val="both"/>
      <w:outlineLvl w:val="5"/>
    </w:pPr>
    <w:rPr>
      <w:rFonts w:ascii="Arial Narrow" w:hAnsi="Arial Narrow" w:cs="Arial Narrow"/>
      <w:sz w:val="40"/>
      <w:szCs w:val="24"/>
      <w:lang w:val="cs-CZ"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90EAC"/>
    <w:pPr>
      <w:widowControl/>
      <w:suppressAutoHyphens/>
      <w:autoSpaceDE/>
      <w:autoSpaceDN/>
      <w:spacing w:after="120"/>
    </w:pPr>
    <w:rPr>
      <w:rFonts w:ascii="Times New Roman" w:hAnsi="Times New Roman" w:cs="Times New Roman"/>
      <w:sz w:val="24"/>
      <w:szCs w:val="24"/>
      <w:lang w:val="cs-CZ" w:eastAsia="ar-SA"/>
    </w:rPr>
  </w:style>
  <w:style w:type="character" w:customStyle="1" w:styleId="a4">
    <w:name w:val="Основной текст Знак"/>
    <w:basedOn w:val="a0"/>
    <w:link w:val="a3"/>
    <w:rsid w:val="00390EAC"/>
    <w:rPr>
      <w:rFonts w:ascii="Times New Roman" w:eastAsia="Times New Roman" w:hAnsi="Times New Roman" w:cs="Times New Roman"/>
      <w:sz w:val="24"/>
      <w:szCs w:val="24"/>
      <w:lang w:val="cs-CZ" w:eastAsia="ar-SA"/>
    </w:rPr>
  </w:style>
  <w:style w:type="character" w:customStyle="1" w:styleId="10">
    <w:name w:val="Заголовок 1 Знак"/>
    <w:basedOn w:val="a0"/>
    <w:link w:val="1"/>
    <w:rsid w:val="00A90EA0"/>
    <w:rPr>
      <w:rFonts w:ascii="Arial" w:eastAsia="MS Mincho" w:hAnsi="Arial" w:cs="Times New Roman"/>
      <w:b/>
      <w:bCs/>
      <w:kern w:val="1"/>
      <w:sz w:val="32"/>
      <w:szCs w:val="32"/>
      <w:lang w:eastAsia="ar-SA"/>
    </w:rPr>
  </w:style>
  <w:style w:type="character" w:customStyle="1" w:styleId="20">
    <w:name w:val="Заголовок 2 Знак"/>
    <w:basedOn w:val="a0"/>
    <w:link w:val="2"/>
    <w:rsid w:val="00A90EA0"/>
    <w:rPr>
      <w:rFonts w:ascii="Arial" w:eastAsia="MS Mincho" w:hAnsi="Arial" w:cs="Arial"/>
      <w:b/>
      <w:bCs/>
      <w:i/>
      <w:iCs/>
      <w:sz w:val="28"/>
      <w:szCs w:val="28"/>
      <w:lang w:eastAsia="ar-SA"/>
    </w:rPr>
  </w:style>
  <w:style w:type="character" w:customStyle="1" w:styleId="50">
    <w:name w:val="Заголовок 5 Знак"/>
    <w:basedOn w:val="a0"/>
    <w:link w:val="5"/>
    <w:rsid w:val="00A90EA0"/>
    <w:rPr>
      <w:rFonts w:ascii="Arial Narrow" w:eastAsia="Times New Roman" w:hAnsi="Arial Narrow" w:cs="Arial Narrow"/>
      <w:i/>
      <w:iCs/>
      <w:sz w:val="20"/>
      <w:szCs w:val="20"/>
      <w:lang w:val="cs-CZ" w:eastAsia="ar-SA"/>
    </w:rPr>
  </w:style>
  <w:style w:type="character" w:customStyle="1" w:styleId="60">
    <w:name w:val="Заголовок 6 Знак"/>
    <w:basedOn w:val="a0"/>
    <w:link w:val="6"/>
    <w:rsid w:val="00A90EA0"/>
    <w:rPr>
      <w:rFonts w:ascii="Arial Narrow" w:eastAsia="Times New Roman" w:hAnsi="Arial Narrow" w:cs="Arial Narrow"/>
      <w:sz w:val="40"/>
      <w:szCs w:val="24"/>
      <w:lang w:val="cs-CZ" w:eastAsia="ar-SA"/>
    </w:rPr>
  </w:style>
  <w:style w:type="character" w:customStyle="1" w:styleId="longtext">
    <w:name w:val="long_text"/>
    <w:basedOn w:val="a0"/>
    <w:rsid w:val="00A90EA0"/>
  </w:style>
  <w:style w:type="paragraph" w:styleId="a5">
    <w:name w:val="Title"/>
    <w:basedOn w:val="a"/>
    <w:next w:val="a6"/>
    <w:link w:val="a7"/>
    <w:qFormat/>
    <w:rsid w:val="00A90EA0"/>
    <w:pPr>
      <w:widowControl/>
      <w:suppressAutoHyphens/>
      <w:autoSpaceDE/>
      <w:autoSpaceDN/>
      <w:spacing w:before="240" w:after="60"/>
      <w:jc w:val="center"/>
    </w:pPr>
    <w:rPr>
      <w:rFonts w:ascii="Arial" w:hAnsi="Arial" w:cs="Arial"/>
      <w:b/>
      <w:bCs/>
      <w:kern w:val="1"/>
      <w:sz w:val="32"/>
      <w:szCs w:val="32"/>
      <w:lang w:val="cs-CZ" w:eastAsia="ar-SA"/>
    </w:rPr>
  </w:style>
  <w:style w:type="character" w:customStyle="1" w:styleId="a7">
    <w:name w:val="Название Знак"/>
    <w:basedOn w:val="a0"/>
    <w:link w:val="a5"/>
    <w:rsid w:val="00A90EA0"/>
    <w:rPr>
      <w:rFonts w:ascii="Arial" w:eastAsia="Times New Roman" w:hAnsi="Arial" w:cs="Arial"/>
      <w:b/>
      <w:bCs/>
      <w:kern w:val="1"/>
      <w:sz w:val="32"/>
      <w:szCs w:val="32"/>
      <w:lang w:val="cs-CZ" w:eastAsia="ar-SA"/>
    </w:rPr>
  </w:style>
  <w:style w:type="paragraph" w:styleId="a8">
    <w:name w:val="List Paragraph"/>
    <w:basedOn w:val="a"/>
    <w:uiPriority w:val="34"/>
    <w:qFormat/>
    <w:rsid w:val="00A90EA0"/>
    <w:pPr>
      <w:widowControl/>
      <w:suppressAutoHyphens/>
      <w:autoSpaceDE/>
      <w:autoSpaceDN/>
      <w:spacing w:after="200" w:line="276" w:lineRule="auto"/>
      <w:ind w:left="720"/>
    </w:pPr>
    <w:rPr>
      <w:rFonts w:ascii="Calibri" w:eastAsia="Calibri" w:hAnsi="Calibri" w:cs="Calibri"/>
      <w:sz w:val="22"/>
      <w:szCs w:val="22"/>
      <w:lang w:eastAsia="ar-SA"/>
    </w:rPr>
  </w:style>
  <w:style w:type="paragraph" w:customStyle="1" w:styleId="CharChar">
    <w:name w:val="Char Char"/>
    <w:basedOn w:val="a"/>
    <w:rsid w:val="00A90EA0"/>
    <w:pPr>
      <w:widowControl/>
      <w:suppressAutoHyphens/>
      <w:autoSpaceDE/>
      <w:autoSpaceDN/>
    </w:pPr>
    <w:rPr>
      <w:rFonts w:ascii="Verdana" w:hAnsi="Verdana" w:cs="Verdana"/>
      <w:lang w:val="en-US" w:eastAsia="ar-SA"/>
    </w:rPr>
  </w:style>
  <w:style w:type="paragraph" w:customStyle="1" w:styleId="a9">
    <w:name w:val="а_Заголовок Страт_план"/>
    <w:basedOn w:val="a5"/>
    <w:rsid w:val="00A90EA0"/>
    <w:rPr>
      <w:rFonts w:eastAsia="MS Mincho" w:cs="Times New Roman"/>
      <w:sz w:val="40"/>
      <w:szCs w:val="40"/>
      <w:lang w:val="uk-UA"/>
    </w:rPr>
  </w:style>
  <w:style w:type="paragraph" w:customStyle="1" w:styleId="Styl11">
    <w:name w:val="Styl 11"/>
    <w:basedOn w:val="a"/>
    <w:rsid w:val="00A90EA0"/>
    <w:pPr>
      <w:widowControl/>
      <w:suppressAutoHyphens/>
      <w:autoSpaceDE/>
      <w:autoSpaceDN/>
    </w:pPr>
    <w:rPr>
      <w:rFonts w:ascii="Times New Roman" w:hAnsi="Times New Roman" w:cs="Times New Roman"/>
      <w:sz w:val="22"/>
      <w:lang w:val="en-GB" w:eastAsia="ar-SA"/>
    </w:rPr>
  </w:style>
  <w:style w:type="paragraph" w:customStyle="1" w:styleId="11">
    <w:name w:val="Нумерованный список1"/>
    <w:basedOn w:val="a"/>
    <w:rsid w:val="00A90EA0"/>
    <w:pPr>
      <w:widowControl/>
      <w:tabs>
        <w:tab w:val="left" w:pos="360"/>
      </w:tabs>
      <w:suppressAutoHyphens/>
      <w:autoSpaceDE/>
      <w:autoSpaceDN/>
      <w:ind w:left="360" w:hanging="360"/>
    </w:pPr>
    <w:rPr>
      <w:rFonts w:ascii="Times New Roman" w:hAnsi="Times New Roman" w:cs="Times New Roman"/>
      <w:sz w:val="24"/>
      <w:szCs w:val="24"/>
      <w:lang w:val="cs-CZ" w:eastAsia="ar-SA"/>
    </w:rPr>
  </w:style>
  <w:style w:type="paragraph" w:styleId="aa">
    <w:name w:val="Normal (Web)"/>
    <w:basedOn w:val="a"/>
    <w:uiPriority w:val="99"/>
    <w:rsid w:val="00A90EA0"/>
    <w:pPr>
      <w:widowControl/>
      <w:suppressAutoHyphens/>
      <w:autoSpaceDE/>
      <w:autoSpaceDN/>
      <w:spacing w:before="130" w:after="130"/>
    </w:pPr>
    <w:rPr>
      <w:rFonts w:ascii="Verdana" w:hAnsi="Verdana" w:cs="Verdana"/>
      <w:sz w:val="24"/>
      <w:szCs w:val="24"/>
      <w:lang w:eastAsia="ar-SA"/>
    </w:rPr>
  </w:style>
  <w:style w:type="paragraph" w:customStyle="1" w:styleId="21">
    <w:name w:val="Абзац списка2"/>
    <w:basedOn w:val="a"/>
    <w:uiPriority w:val="34"/>
    <w:qFormat/>
    <w:rsid w:val="00A90EA0"/>
    <w:pPr>
      <w:widowControl/>
      <w:autoSpaceDE/>
      <w:autoSpaceDN/>
      <w:spacing w:after="200" w:line="276" w:lineRule="auto"/>
      <w:ind w:left="720"/>
      <w:contextualSpacing/>
    </w:pPr>
    <w:rPr>
      <w:rFonts w:ascii="Calibri" w:hAnsi="Calibri" w:cs="Arial"/>
      <w:sz w:val="22"/>
      <w:szCs w:val="22"/>
      <w:lang w:eastAsia="en-US"/>
    </w:rPr>
  </w:style>
  <w:style w:type="paragraph" w:customStyle="1" w:styleId="14pt">
    <w:name w:val="Обычный + 14 pt"/>
    <w:aliases w:val="полужирный,по ширине,Первая строка:  1,25 см"/>
    <w:basedOn w:val="a"/>
    <w:rsid w:val="00A90EA0"/>
    <w:pPr>
      <w:widowControl/>
      <w:suppressAutoHyphens/>
      <w:autoSpaceDE/>
      <w:autoSpaceDN/>
      <w:ind w:firstLine="709"/>
      <w:jc w:val="both"/>
    </w:pPr>
    <w:rPr>
      <w:rFonts w:ascii="Times New Roman" w:hAnsi="Times New Roman" w:cs="Times New Roman"/>
      <w:b/>
      <w:bCs/>
      <w:sz w:val="28"/>
      <w:szCs w:val="28"/>
      <w:lang w:val="uk-UA" w:eastAsia="ar-SA"/>
    </w:rPr>
  </w:style>
  <w:style w:type="paragraph" w:styleId="22">
    <w:name w:val="Body Text 2"/>
    <w:basedOn w:val="a"/>
    <w:link w:val="23"/>
    <w:rsid w:val="00A90EA0"/>
    <w:pPr>
      <w:widowControl/>
      <w:suppressAutoHyphens/>
      <w:autoSpaceDE/>
      <w:autoSpaceDN/>
      <w:spacing w:after="120" w:line="480" w:lineRule="auto"/>
    </w:pPr>
    <w:rPr>
      <w:rFonts w:ascii="Times New Roman" w:eastAsia="MS Mincho" w:hAnsi="Times New Roman" w:cs="Times New Roman"/>
      <w:sz w:val="24"/>
      <w:szCs w:val="24"/>
      <w:lang w:eastAsia="ar-SA"/>
    </w:rPr>
  </w:style>
  <w:style w:type="character" w:customStyle="1" w:styleId="23">
    <w:name w:val="Основной текст 2 Знак"/>
    <w:basedOn w:val="a0"/>
    <w:link w:val="22"/>
    <w:rsid w:val="00A90EA0"/>
    <w:rPr>
      <w:rFonts w:ascii="Times New Roman" w:eastAsia="MS Mincho" w:hAnsi="Times New Roman" w:cs="Times New Roman"/>
      <w:sz w:val="24"/>
      <w:szCs w:val="24"/>
      <w:lang w:eastAsia="ar-SA"/>
    </w:rPr>
  </w:style>
  <w:style w:type="character" w:customStyle="1" w:styleId="ab">
    <w:name w:val="Основной текст_"/>
    <w:link w:val="12"/>
    <w:rsid w:val="00A90EA0"/>
    <w:rPr>
      <w:sz w:val="30"/>
      <w:szCs w:val="30"/>
      <w:shd w:val="clear" w:color="auto" w:fill="FFFFFF"/>
    </w:rPr>
  </w:style>
  <w:style w:type="paragraph" w:customStyle="1" w:styleId="12">
    <w:name w:val="Основной текст12"/>
    <w:basedOn w:val="a"/>
    <w:link w:val="ab"/>
    <w:rsid w:val="00A90EA0"/>
    <w:pPr>
      <w:widowControl/>
      <w:shd w:val="clear" w:color="auto" w:fill="FFFFFF"/>
      <w:autoSpaceDE/>
      <w:autoSpaceDN/>
      <w:spacing w:line="547" w:lineRule="exact"/>
    </w:pPr>
    <w:rPr>
      <w:rFonts w:asciiTheme="minorHAnsi" w:eastAsiaTheme="minorHAnsi" w:hAnsiTheme="minorHAnsi" w:cstheme="minorBidi"/>
      <w:sz w:val="30"/>
      <w:szCs w:val="30"/>
      <w:lang w:eastAsia="en-US"/>
    </w:rPr>
  </w:style>
  <w:style w:type="paragraph" w:styleId="a6">
    <w:name w:val="Subtitle"/>
    <w:basedOn w:val="a"/>
    <w:next w:val="a"/>
    <w:link w:val="ac"/>
    <w:uiPriority w:val="11"/>
    <w:qFormat/>
    <w:rsid w:val="00A90EA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c">
    <w:name w:val="Подзаголовок Знак"/>
    <w:basedOn w:val="a0"/>
    <w:link w:val="a6"/>
    <w:uiPriority w:val="11"/>
    <w:rsid w:val="00A90EA0"/>
    <w:rPr>
      <w:rFonts w:asciiTheme="majorHAnsi" w:eastAsiaTheme="majorEastAsia" w:hAnsiTheme="majorHAnsi" w:cstheme="majorBidi"/>
      <w:i/>
      <w:iCs/>
      <w:color w:val="4F81BD" w:themeColor="accent1"/>
      <w:spacing w:val="15"/>
      <w:sz w:val="24"/>
      <w:szCs w:val="24"/>
      <w:lang w:eastAsia="ru-RU"/>
    </w:rPr>
  </w:style>
  <w:style w:type="paragraph" w:styleId="ad">
    <w:name w:val="No Spacing"/>
    <w:uiPriority w:val="1"/>
    <w:qFormat/>
    <w:rsid w:val="002A4358"/>
    <w:pPr>
      <w:spacing w:after="0" w:line="240" w:lineRule="auto"/>
    </w:pPr>
    <w:rPr>
      <w:rFonts w:eastAsiaTheme="minorEastAsia"/>
      <w:lang w:eastAsia="ru-RU"/>
    </w:rPr>
  </w:style>
  <w:style w:type="table" w:styleId="ae">
    <w:name w:val="Table Grid"/>
    <w:basedOn w:val="a1"/>
    <w:uiPriority w:val="39"/>
    <w:rsid w:val="002A43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2A4358"/>
  </w:style>
  <w:style w:type="paragraph" w:customStyle="1" w:styleId="Default">
    <w:name w:val="Default"/>
    <w:rsid w:val="0024241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
    <w:name w:val="header"/>
    <w:basedOn w:val="a"/>
    <w:link w:val="af0"/>
    <w:rsid w:val="00745932"/>
    <w:pPr>
      <w:widowControl/>
      <w:tabs>
        <w:tab w:val="center" w:pos="4677"/>
        <w:tab w:val="right" w:pos="9355"/>
      </w:tabs>
      <w:autoSpaceDE/>
      <w:autoSpaceDN/>
    </w:pPr>
    <w:rPr>
      <w:rFonts w:ascii="Times New Roman" w:hAnsi="Times New Roman" w:cs="Times New Roman"/>
      <w:sz w:val="28"/>
      <w:szCs w:val="28"/>
    </w:rPr>
  </w:style>
  <w:style w:type="character" w:customStyle="1" w:styleId="af0">
    <w:name w:val="Верхний колонтитул Знак"/>
    <w:basedOn w:val="a0"/>
    <w:link w:val="af"/>
    <w:rsid w:val="00745932"/>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40966">
      <w:bodyDiv w:val="1"/>
      <w:marLeft w:val="0"/>
      <w:marRight w:val="0"/>
      <w:marTop w:val="0"/>
      <w:marBottom w:val="0"/>
      <w:divBdr>
        <w:top w:val="none" w:sz="0" w:space="0" w:color="auto"/>
        <w:left w:val="none" w:sz="0" w:space="0" w:color="auto"/>
        <w:bottom w:val="none" w:sz="0" w:space="0" w:color="auto"/>
        <w:right w:val="none" w:sz="0" w:space="0" w:color="auto"/>
      </w:divBdr>
    </w:div>
    <w:div w:id="404883087">
      <w:bodyDiv w:val="1"/>
      <w:marLeft w:val="0"/>
      <w:marRight w:val="0"/>
      <w:marTop w:val="0"/>
      <w:marBottom w:val="0"/>
      <w:divBdr>
        <w:top w:val="none" w:sz="0" w:space="0" w:color="auto"/>
        <w:left w:val="none" w:sz="0" w:space="0" w:color="auto"/>
        <w:bottom w:val="none" w:sz="0" w:space="0" w:color="auto"/>
        <w:right w:val="none" w:sz="0" w:space="0" w:color="auto"/>
      </w:divBdr>
    </w:div>
    <w:div w:id="445276765">
      <w:bodyDiv w:val="1"/>
      <w:marLeft w:val="0"/>
      <w:marRight w:val="0"/>
      <w:marTop w:val="0"/>
      <w:marBottom w:val="0"/>
      <w:divBdr>
        <w:top w:val="none" w:sz="0" w:space="0" w:color="auto"/>
        <w:left w:val="none" w:sz="0" w:space="0" w:color="auto"/>
        <w:bottom w:val="none" w:sz="0" w:space="0" w:color="auto"/>
        <w:right w:val="none" w:sz="0" w:space="0" w:color="auto"/>
      </w:divBdr>
    </w:div>
    <w:div w:id="551841779">
      <w:bodyDiv w:val="1"/>
      <w:marLeft w:val="0"/>
      <w:marRight w:val="0"/>
      <w:marTop w:val="0"/>
      <w:marBottom w:val="0"/>
      <w:divBdr>
        <w:top w:val="none" w:sz="0" w:space="0" w:color="auto"/>
        <w:left w:val="none" w:sz="0" w:space="0" w:color="auto"/>
        <w:bottom w:val="none" w:sz="0" w:space="0" w:color="auto"/>
        <w:right w:val="none" w:sz="0" w:space="0" w:color="auto"/>
      </w:divBdr>
    </w:div>
    <w:div w:id="769088640">
      <w:bodyDiv w:val="1"/>
      <w:marLeft w:val="0"/>
      <w:marRight w:val="0"/>
      <w:marTop w:val="0"/>
      <w:marBottom w:val="0"/>
      <w:divBdr>
        <w:top w:val="none" w:sz="0" w:space="0" w:color="auto"/>
        <w:left w:val="none" w:sz="0" w:space="0" w:color="auto"/>
        <w:bottom w:val="none" w:sz="0" w:space="0" w:color="auto"/>
        <w:right w:val="none" w:sz="0" w:space="0" w:color="auto"/>
      </w:divBdr>
    </w:div>
    <w:div w:id="1157382120">
      <w:bodyDiv w:val="1"/>
      <w:marLeft w:val="0"/>
      <w:marRight w:val="0"/>
      <w:marTop w:val="0"/>
      <w:marBottom w:val="0"/>
      <w:divBdr>
        <w:top w:val="none" w:sz="0" w:space="0" w:color="auto"/>
        <w:left w:val="none" w:sz="0" w:space="0" w:color="auto"/>
        <w:bottom w:val="none" w:sz="0" w:space="0" w:color="auto"/>
        <w:right w:val="none" w:sz="0" w:space="0" w:color="auto"/>
      </w:divBdr>
      <w:divsChild>
        <w:div w:id="1063406799">
          <w:marLeft w:val="446"/>
          <w:marRight w:val="0"/>
          <w:marTop w:val="0"/>
          <w:marBottom w:val="0"/>
          <w:divBdr>
            <w:top w:val="none" w:sz="0" w:space="0" w:color="auto"/>
            <w:left w:val="none" w:sz="0" w:space="0" w:color="auto"/>
            <w:bottom w:val="none" w:sz="0" w:space="0" w:color="auto"/>
            <w:right w:val="none" w:sz="0" w:space="0" w:color="auto"/>
          </w:divBdr>
        </w:div>
      </w:divsChild>
    </w:div>
    <w:div w:id="1303542298">
      <w:bodyDiv w:val="1"/>
      <w:marLeft w:val="0"/>
      <w:marRight w:val="0"/>
      <w:marTop w:val="0"/>
      <w:marBottom w:val="0"/>
      <w:divBdr>
        <w:top w:val="none" w:sz="0" w:space="0" w:color="auto"/>
        <w:left w:val="none" w:sz="0" w:space="0" w:color="auto"/>
        <w:bottom w:val="none" w:sz="0" w:space="0" w:color="auto"/>
        <w:right w:val="none" w:sz="0" w:space="0" w:color="auto"/>
      </w:divBdr>
    </w:div>
    <w:div w:id="1384675999">
      <w:bodyDiv w:val="1"/>
      <w:marLeft w:val="0"/>
      <w:marRight w:val="0"/>
      <w:marTop w:val="0"/>
      <w:marBottom w:val="0"/>
      <w:divBdr>
        <w:top w:val="none" w:sz="0" w:space="0" w:color="auto"/>
        <w:left w:val="none" w:sz="0" w:space="0" w:color="auto"/>
        <w:bottom w:val="none" w:sz="0" w:space="0" w:color="auto"/>
        <w:right w:val="none" w:sz="0" w:space="0" w:color="auto"/>
      </w:divBdr>
    </w:div>
    <w:div w:id="1601991308">
      <w:bodyDiv w:val="1"/>
      <w:marLeft w:val="0"/>
      <w:marRight w:val="0"/>
      <w:marTop w:val="0"/>
      <w:marBottom w:val="0"/>
      <w:divBdr>
        <w:top w:val="none" w:sz="0" w:space="0" w:color="auto"/>
        <w:left w:val="none" w:sz="0" w:space="0" w:color="auto"/>
        <w:bottom w:val="none" w:sz="0" w:space="0" w:color="auto"/>
        <w:right w:val="none" w:sz="0" w:space="0" w:color="auto"/>
      </w:divBdr>
    </w:div>
    <w:div w:id="1846360317">
      <w:bodyDiv w:val="1"/>
      <w:marLeft w:val="0"/>
      <w:marRight w:val="0"/>
      <w:marTop w:val="0"/>
      <w:marBottom w:val="0"/>
      <w:divBdr>
        <w:top w:val="none" w:sz="0" w:space="0" w:color="auto"/>
        <w:left w:val="none" w:sz="0" w:space="0" w:color="auto"/>
        <w:bottom w:val="none" w:sz="0" w:space="0" w:color="auto"/>
        <w:right w:val="none" w:sz="0" w:space="0" w:color="auto"/>
      </w:divBdr>
      <w:divsChild>
        <w:div w:id="960838477">
          <w:marLeft w:val="720"/>
          <w:marRight w:val="0"/>
          <w:marTop w:val="0"/>
          <w:marBottom w:val="0"/>
          <w:divBdr>
            <w:top w:val="none" w:sz="0" w:space="0" w:color="auto"/>
            <w:left w:val="none" w:sz="0" w:space="0" w:color="auto"/>
            <w:bottom w:val="none" w:sz="0" w:space="0" w:color="auto"/>
            <w:right w:val="none" w:sz="0" w:space="0" w:color="auto"/>
          </w:divBdr>
        </w:div>
        <w:div w:id="61082454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28</Pages>
  <Words>6944</Words>
  <Characters>39583</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46435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Пользователь</cp:lastModifiedBy>
  <cp:revision>16</cp:revision>
  <cp:lastPrinted>2017-10-02T19:22:00Z</cp:lastPrinted>
  <dcterms:created xsi:type="dcterms:W3CDTF">2017-10-02T19:03:00Z</dcterms:created>
  <dcterms:modified xsi:type="dcterms:W3CDTF">2017-10-03T13:44:00Z</dcterms:modified>
</cp:coreProperties>
</file>