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7B" w:rsidRPr="00DC5169" w:rsidRDefault="00DC5169" w:rsidP="00DC5169">
      <w:pPr>
        <w:spacing w:after="0" w:line="240" w:lineRule="auto"/>
        <w:jc w:val="right"/>
        <w:rPr>
          <w:rFonts w:ascii="Times New Roman" w:hAnsi="Times New Roman"/>
          <w:lang w:val="uk-UA"/>
        </w:rPr>
      </w:pPr>
      <w:bookmarkStart w:id="0" w:name="_GoBack"/>
      <w:bookmarkEnd w:id="0"/>
      <w:r w:rsidRPr="00DC5169">
        <w:rPr>
          <w:rFonts w:ascii="Times New Roman" w:hAnsi="Times New Roman"/>
          <w:lang w:val="uk-UA"/>
        </w:rPr>
        <w:t>Додаток № 1</w:t>
      </w:r>
    </w:p>
    <w:p w:rsidR="00DC5169" w:rsidRDefault="00DC5169" w:rsidP="00DC5169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DC5169">
        <w:rPr>
          <w:rFonts w:ascii="Times New Roman" w:hAnsi="Times New Roman"/>
          <w:lang w:val="uk-UA"/>
        </w:rPr>
        <w:t xml:space="preserve">До рішення </w:t>
      </w:r>
      <w:r w:rsidR="009C3A41">
        <w:rPr>
          <w:rFonts w:ascii="Times New Roman" w:hAnsi="Times New Roman"/>
          <w:lang w:val="uk-UA"/>
        </w:rPr>
        <w:t>2</w:t>
      </w:r>
      <w:r w:rsidR="00E6336C">
        <w:rPr>
          <w:rFonts w:ascii="Times New Roman" w:hAnsi="Times New Roman"/>
          <w:lang w:val="uk-UA"/>
        </w:rPr>
        <w:t xml:space="preserve">6 </w:t>
      </w:r>
      <w:r w:rsidRPr="00DC5169">
        <w:rPr>
          <w:rFonts w:ascii="Times New Roman" w:hAnsi="Times New Roman"/>
          <w:lang w:val="uk-UA"/>
        </w:rPr>
        <w:t>сесії</w:t>
      </w:r>
    </w:p>
    <w:p w:rsidR="00DC5169" w:rsidRDefault="00DC5169" w:rsidP="00DC5169">
      <w:pPr>
        <w:spacing w:after="0" w:line="240" w:lineRule="auto"/>
        <w:jc w:val="right"/>
        <w:rPr>
          <w:rFonts w:ascii="Times New Roman" w:hAnsi="Times New Roman"/>
          <w:lang w:val="uk-UA"/>
        </w:rPr>
      </w:pPr>
      <w:proofErr w:type="spellStart"/>
      <w:r w:rsidRPr="00DC5169">
        <w:rPr>
          <w:rFonts w:ascii="Times New Roman" w:hAnsi="Times New Roman"/>
          <w:lang w:val="uk-UA"/>
        </w:rPr>
        <w:t>Сватівс</w:t>
      </w:r>
      <w:r>
        <w:rPr>
          <w:rFonts w:ascii="Times New Roman" w:hAnsi="Times New Roman"/>
          <w:lang w:val="uk-UA"/>
        </w:rPr>
        <w:t>ької</w:t>
      </w:r>
      <w:proofErr w:type="spellEnd"/>
      <w:r>
        <w:rPr>
          <w:rFonts w:ascii="Times New Roman" w:hAnsi="Times New Roman"/>
          <w:lang w:val="uk-UA"/>
        </w:rPr>
        <w:t xml:space="preserve"> міської ради 7 скликання</w:t>
      </w:r>
    </w:p>
    <w:p w:rsidR="00DC5169" w:rsidRDefault="00E6336C" w:rsidP="00E6336C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в</w:t>
      </w:r>
      <w:r w:rsidR="00DC5169">
        <w:rPr>
          <w:rFonts w:ascii="Times New Roman" w:hAnsi="Times New Roman"/>
          <w:lang w:val="uk-UA"/>
        </w:rPr>
        <w:t xml:space="preserve">ід </w:t>
      </w:r>
      <w:r w:rsidR="00F612A5">
        <w:rPr>
          <w:rFonts w:ascii="Times New Roman" w:hAnsi="Times New Roman"/>
          <w:lang w:val="uk-UA"/>
        </w:rPr>
        <w:t xml:space="preserve">       </w:t>
      </w:r>
      <w:r w:rsidR="00DC516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грудня </w:t>
      </w:r>
      <w:r w:rsidR="00DC5169">
        <w:rPr>
          <w:rFonts w:ascii="Times New Roman" w:hAnsi="Times New Roman"/>
          <w:lang w:val="uk-UA"/>
        </w:rPr>
        <w:t xml:space="preserve">2018  № </w:t>
      </w:r>
      <w:r>
        <w:rPr>
          <w:rFonts w:ascii="Times New Roman" w:hAnsi="Times New Roman"/>
          <w:lang w:val="uk-UA"/>
        </w:rPr>
        <w:t xml:space="preserve"> </w:t>
      </w:r>
    </w:p>
    <w:p w:rsidR="00DC5169" w:rsidRPr="00DC5169" w:rsidRDefault="00DC5169" w:rsidP="00DC5169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475C1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 міська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>к</w:t>
      </w:r>
      <w:proofErr w:type="spellStart"/>
      <w:r w:rsidRPr="007475C1">
        <w:rPr>
          <w:rFonts w:ascii="Times New Roman" w:hAnsi="Times New Roman"/>
          <w:b/>
          <w:sz w:val="24"/>
          <w:szCs w:val="24"/>
        </w:rPr>
        <w:t>ультурно-мистецьк</w:t>
      </w:r>
      <w:proofErr w:type="spellEnd"/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proofErr w:type="spellStart"/>
      <w:r w:rsidRPr="007475C1">
        <w:rPr>
          <w:rFonts w:ascii="Times New Roman" w:hAnsi="Times New Roman"/>
          <w:b/>
          <w:sz w:val="24"/>
          <w:szCs w:val="24"/>
        </w:rPr>
        <w:t>програм</w:t>
      </w:r>
      <w:proofErr w:type="spellEnd"/>
      <w:r w:rsidRPr="007475C1">
        <w:rPr>
          <w:rFonts w:ascii="Times New Roman" w:hAnsi="Times New Roman"/>
          <w:b/>
          <w:sz w:val="24"/>
          <w:szCs w:val="24"/>
          <w:lang w:val="uk-UA"/>
        </w:rPr>
        <w:t>а на 201</w:t>
      </w:r>
      <w:r w:rsidR="00E6336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Arial Black" w:hAnsi="Arial Black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/>
          <w:b/>
          <w:i/>
          <w:sz w:val="24"/>
          <w:szCs w:val="24"/>
          <w:u w:val="single"/>
          <w:lang w:val="uk-UA"/>
        </w:rPr>
        <w:t xml:space="preserve">«Відродження України починається 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Arial Black" w:hAnsi="Arial Black"/>
          <w:b/>
          <w:i/>
          <w:sz w:val="24"/>
          <w:szCs w:val="24"/>
          <w:u w:val="single"/>
          <w:lang w:val="uk-UA"/>
        </w:rPr>
      </w:pPr>
      <w:r w:rsidRPr="007475C1">
        <w:rPr>
          <w:rFonts w:ascii="Arial Black" w:hAnsi="Arial Black"/>
          <w:b/>
          <w:i/>
          <w:sz w:val="24"/>
          <w:szCs w:val="24"/>
          <w:u w:val="single"/>
          <w:lang w:val="uk-UA"/>
        </w:rPr>
        <w:t>з відродження духовності»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>Анотація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  <w:t>Місто Сватове, разом з усією Україною, переживає страшні часи проведення АТО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та ООС.</w:t>
      </w:r>
      <w:r>
        <w:rPr>
          <w:rFonts w:ascii="Times New Roman" w:hAnsi="Times New Roman"/>
          <w:sz w:val="24"/>
          <w:szCs w:val="24"/>
          <w:lang w:val="uk-UA"/>
        </w:rPr>
        <w:t xml:space="preserve"> Ситуація, яка сталася  в місті наприкінці жовтня 2015 року стала додатковим каталізатором негативних настроїв серед населення. Багато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сватівчан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будівлі яких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постраждали в наслідок вибухів до </w:t>
      </w:r>
      <w:proofErr w:type="spellStart"/>
      <w:r w:rsidR="00E6336C">
        <w:rPr>
          <w:rFonts w:ascii="Times New Roman" w:hAnsi="Times New Roman"/>
          <w:sz w:val="24"/>
          <w:szCs w:val="24"/>
          <w:lang w:val="uk-UA"/>
        </w:rPr>
        <w:t>теперешнього</w:t>
      </w:r>
      <w:proofErr w:type="spellEnd"/>
      <w:r w:rsidR="00E6336C">
        <w:rPr>
          <w:rFonts w:ascii="Times New Roman" w:hAnsi="Times New Roman"/>
          <w:sz w:val="24"/>
          <w:szCs w:val="24"/>
          <w:lang w:val="uk-UA"/>
        </w:rPr>
        <w:t xml:space="preserve"> часу</w:t>
      </w:r>
      <w:r>
        <w:rPr>
          <w:rFonts w:ascii="Times New Roman" w:hAnsi="Times New Roman"/>
          <w:sz w:val="24"/>
          <w:szCs w:val="24"/>
          <w:lang w:val="uk-UA"/>
        </w:rPr>
        <w:t xml:space="preserve"> знаходяться в негативному емоційному стані, </w:t>
      </w:r>
      <w:r w:rsidRPr="003D6123">
        <w:rPr>
          <w:rFonts w:ascii="Times New Roman" w:hAnsi="Times New Roman"/>
          <w:sz w:val="24"/>
          <w:szCs w:val="24"/>
          <w:lang w:val="uk-UA"/>
        </w:rPr>
        <w:t>занепадають духом,</w:t>
      </w:r>
      <w:r>
        <w:rPr>
          <w:rFonts w:ascii="Times New Roman" w:hAnsi="Times New Roman"/>
          <w:sz w:val="24"/>
          <w:szCs w:val="24"/>
          <w:lang w:val="uk-UA"/>
        </w:rPr>
        <w:t xml:space="preserve"> важко </w:t>
      </w:r>
      <w:r w:rsidRPr="003D6123">
        <w:rPr>
          <w:rFonts w:ascii="Times New Roman" w:hAnsi="Times New Roman"/>
          <w:sz w:val="24"/>
          <w:szCs w:val="24"/>
          <w:lang w:val="uk-UA"/>
        </w:rPr>
        <w:t xml:space="preserve"> переборюють труднощі.</w:t>
      </w:r>
      <w:r w:rsidR="0019103C">
        <w:rPr>
          <w:rFonts w:ascii="Times New Roman" w:hAnsi="Times New Roman"/>
          <w:sz w:val="24"/>
          <w:szCs w:val="24"/>
          <w:lang w:val="uk-UA"/>
        </w:rPr>
        <w:t xml:space="preserve"> До неприємностей,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103C">
        <w:rPr>
          <w:rFonts w:ascii="Times New Roman" w:hAnsi="Times New Roman"/>
          <w:sz w:val="24"/>
          <w:szCs w:val="24"/>
          <w:lang w:val="uk-UA"/>
        </w:rPr>
        <w:t>які тягнуться з 2015 року, додались збитки , які завдав мешканцям нашого міста буревій в 2017 році</w:t>
      </w:r>
      <w:r w:rsidR="00E6336C">
        <w:rPr>
          <w:rFonts w:ascii="Times New Roman" w:hAnsi="Times New Roman"/>
          <w:sz w:val="24"/>
          <w:szCs w:val="24"/>
          <w:lang w:val="uk-UA"/>
        </w:rPr>
        <w:t>.</w:t>
      </w:r>
      <w:r w:rsidR="0019103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Пережитий стрес не дає можливості об’єктивно  сприймати інформацію, відновитися на емоційному рівні. Такі люди</w:t>
      </w:r>
      <w:r w:rsidRPr="003D6123">
        <w:rPr>
          <w:rFonts w:ascii="Times New Roman" w:hAnsi="Times New Roman"/>
          <w:sz w:val="24"/>
          <w:szCs w:val="24"/>
          <w:lang w:val="uk-UA"/>
        </w:rPr>
        <w:t xml:space="preserve"> потребують </w:t>
      </w:r>
      <w:r>
        <w:rPr>
          <w:rFonts w:ascii="Times New Roman" w:hAnsi="Times New Roman"/>
          <w:sz w:val="24"/>
          <w:szCs w:val="24"/>
          <w:lang w:val="uk-UA"/>
        </w:rPr>
        <w:t xml:space="preserve">постійної </w:t>
      </w:r>
      <w:r w:rsidRPr="003D6123">
        <w:rPr>
          <w:rFonts w:ascii="Times New Roman" w:hAnsi="Times New Roman"/>
          <w:sz w:val="24"/>
          <w:szCs w:val="24"/>
          <w:lang w:val="uk-UA"/>
        </w:rPr>
        <w:t xml:space="preserve">підтримки </w:t>
      </w:r>
      <w:r>
        <w:rPr>
          <w:rFonts w:ascii="Times New Roman" w:hAnsi="Times New Roman"/>
          <w:sz w:val="24"/>
          <w:szCs w:val="24"/>
          <w:lang w:val="uk-UA"/>
        </w:rPr>
        <w:t>соціуму, отримання позитивних емоцій</w:t>
      </w:r>
      <w:r w:rsidRPr="003D6123">
        <w:rPr>
          <w:rFonts w:ascii="Times New Roman" w:hAnsi="Times New Roman"/>
          <w:sz w:val="24"/>
          <w:szCs w:val="24"/>
          <w:lang w:val="uk-UA"/>
        </w:rPr>
        <w:t>.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В умовах дефіциту і обмеженого фінансування дуже важливо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зробити все, аби громадяни міста мали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можливість знаходитися в особливому культурологічному просторі, який дає змогу для розвитку духовності всіх верств та вікових груп населення, підняття духу патріотизму, відродження національних ідей та традицій</w:t>
      </w:r>
      <w:r w:rsidR="0019103C">
        <w:rPr>
          <w:rFonts w:ascii="Times New Roman" w:hAnsi="Times New Roman"/>
          <w:sz w:val="24"/>
          <w:szCs w:val="24"/>
          <w:lang w:val="uk-UA"/>
        </w:rPr>
        <w:t xml:space="preserve"> по захисту своєї Батьківщини. </w:t>
      </w:r>
      <w:r w:rsidRPr="007475C1">
        <w:rPr>
          <w:rFonts w:ascii="Times New Roman" w:hAnsi="Times New Roman"/>
          <w:sz w:val="24"/>
          <w:szCs w:val="24"/>
          <w:lang w:val="uk-UA"/>
        </w:rPr>
        <w:t>Світ народної творчості, історія української культури, глибинні джерела народного мистецтва,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розмаїття барв фольклору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,самобутність самодіяльної художньої творчості, яскрава палітра народних майстрів - все це знаходить своє втілення в різноманітних фестивалях і конкурсах, міських святах та розвагах. Разом з тим безліч цікавих ідей та культурних проектів не реалізуються у зв'язку з відсутністю належної фінансової підтримки, що уповільнює темпи розвитку народної та професійної творчості.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Сьогодні, як ніколи гостро, відчувається недосконалість системи розвитку духовності громадян, низький рівень патріотичного виховання населення, тому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вкрай необхідно визначити складові системи закладів культури та мистецтва усіх наявних ресурсів та знайти їх місце найефективнішої участі у духовному житті міста 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  <w:t xml:space="preserve">Ця Програма визначає основні напрямки подальшого вдосконалення форм та методів проведення заходів, присвячених державним та місцевим святам на період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703815">
        <w:rPr>
          <w:rFonts w:ascii="Times New Roman" w:hAnsi="Times New Roman"/>
          <w:sz w:val="24"/>
          <w:szCs w:val="24"/>
          <w:lang w:val="uk-UA"/>
        </w:rPr>
        <w:t>8</w:t>
      </w:r>
      <w:r w:rsidRPr="007475C1">
        <w:rPr>
          <w:rFonts w:ascii="Times New Roman" w:hAnsi="Times New Roman"/>
          <w:sz w:val="24"/>
          <w:szCs w:val="24"/>
          <w:lang w:val="uk-UA"/>
        </w:rPr>
        <w:t>року.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  <w:t xml:space="preserve">Актуальність і необхідність створення такої Програми переконливо підкріплюється Конституцією України, Указами Президента України та Постановами Кабінету Міністрів України щодо святкування Дня Перемоги, Дня Незалежності України, Дня визволення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м.Сватове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району і інших державних, професійних та місцевих свят, а також прав людини щодо культурного розвитку, які визначені Конституцією України.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  <w:t xml:space="preserve">Основні тенденції і напрямки реалізації даної Програми </w:t>
      </w:r>
      <w:r>
        <w:rPr>
          <w:rFonts w:ascii="Times New Roman" w:hAnsi="Times New Roman"/>
          <w:sz w:val="24"/>
          <w:szCs w:val="24"/>
          <w:lang w:val="uk-UA"/>
        </w:rPr>
        <w:t xml:space="preserve">базуються на засадах </w:t>
      </w:r>
      <w:r w:rsidRPr="007475C1">
        <w:rPr>
          <w:rFonts w:ascii="Times New Roman" w:hAnsi="Times New Roman"/>
          <w:sz w:val="24"/>
          <w:szCs w:val="24"/>
          <w:lang w:val="uk-UA"/>
        </w:rPr>
        <w:t xml:space="preserve"> Конституці</w:t>
      </w:r>
      <w:r>
        <w:rPr>
          <w:rFonts w:ascii="Times New Roman" w:hAnsi="Times New Roman"/>
          <w:sz w:val="24"/>
          <w:szCs w:val="24"/>
          <w:lang w:val="uk-UA"/>
        </w:rPr>
        <w:t>ї</w:t>
      </w:r>
      <w:r w:rsidRPr="007475C1">
        <w:rPr>
          <w:rFonts w:ascii="Times New Roman" w:hAnsi="Times New Roman"/>
          <w:sz w:val="24"/>
          <w:szCs w:val="24"/>
          <w:lang w:val="uk-UA"/>
        </w:rPr>
        <w:t xml:space="preserve"> України, «Основами законодавства про культуру», Указами Президента України, Законом України «Про охорону культурної спадщини України», Законом України «Про місцеве самоврядування в Україні» та іншими законодавчими актами.</w:t>
      </w:r>
    </w:p>
    <w:p w:rsidR="00825495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169" w:rsidRDefault="00DC5169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169" w:rsidRDefault="00DC5169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169" w:rsidRDefault="00DC5169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169" w:rsidRDefault="00DC5169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169" w:rsidRDefault="00DC5169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5169" w:rsidRPr="007475C1" w:rsidRDefault="00DC5169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5495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lastRenderedPageBreak/>
        <w:t>І. Загальні положення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  <w:t xml:space="preserve">Надання послуг населенню у сфері культури та мистецтва в основному здійснюється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Сватівським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міським клубом культури та дозвілля спільно з мережею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районних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закладів культури та мистецтва, громадськими організаціями, діячами та аматорами культури та мистецтва.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>II. Основна мета Програми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  <w:t xml:space="preserve">Основною метою Програми є виховання у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сватівчан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почуття патріотизму до рідної країни та міста, організація їх дозвілля у святкові дні, забезпечення умов для суспільної і культурної самореалізації талановитої особистості через організацію, проведення та фінансову підтримку різноманітних культурних проектів, фестивалів і конкурсів, реалізацію комплексу освітніх, культурно-мистецьких програм і проектів для дітей та молоді, відродження, збереження і розвиток народних художніх промислів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Сватівщини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>, увічнення пам'яті видатних діячів, розвиток історичних зон міста, висвітлення культурних заходів у засобах масової інформації.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>III. Механізми реалізації Програми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i/>
          <w:sz w:val="24"/>
          <w:szCs w:val="24"/>
          <w:lang w:val="uk-UA"/>
        </w:rPr>
        <w:t>Основним механізмом реалізації Програми на період на 201</w:t>
      </w:r>
      <w:r w:rsidR="00E6336C">
        <w:rPr>
          <w:rFonts w:ascii="Times New Roman" w:hAnsi="Times New Roman"/>
          <w:b/>
          <w:i/>
          <w:sz w:val="24"/>
          <w:szCs w:val="24"/>
          <w:lang w:val="uk-UA"/>
        </w:rPr>
        <w:t>9</w:t>
      </w:r>
      <w:r w:rsidRPr="007475C1">
        <w:rPr>
          <w:rFonts w:ascii="Times New Roman" w:hAnsi="Times New Roman"/>
          <w:b/>
          <w:i/>
          <w:sz w:val="24"/>
          <w:szCs w:val="24"/>
          <w:lang w:val="uk-UA"/>
        </w:rPr>
        <w:t>рік є:</w:t>
      </w:r>
    </w:p>
    <w:p w:rsidR="00825495" w:rsidRPr="00441D5E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 xml:space="preserve">- проведення тематичних концертів, театралізованих свят та народних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гулянь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як у різноманітних мистецьких залах так і на майданах та вулицях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міста Сватове,</w:t>
      </w:r>
      <w:r w:rsidR="00441D5E">
        <w:rPr>
          <w:rFonts w:ascii="Times New Roman" w:hAnsi="Times New Roman"/>
          <w:sz w:val="24"/>
          <w:szCs w:val="24"/>
          <w:lang w:val="uk-UA"/>
        </w:rPr>
        <w:t xml:space="preserve"> у паркі культури та відпочинку та в  </w:t>
      </w:r>
      <w:proofErr w:type="spellStart"/>
      <w:r w:rsidR="00441D5E">
        <w:rPr>
          <w:rFonts w:ascii="Times New Roman" w:hAnsi="Times New Roman"/>
          <w:sz w:val="24"/>
          <w:szCs w:val="24"/>
          <w:lang w:val="uk-UA"/>
        </w:rPr>
        <w:t>етностуд</w:t>
      </w:r>
      <w:proofErr w:type="spellEnd"/>
      <w:r w:rsidR="00441D5E">
        <w:rPr>
          <w:rFonts w:ascii="Times New Roman" w:hAnsi="Times New Roman"/>
          <w:sz w:val="24"/>
          <w:szCs w:val="24"/>
          <w:lang w:val="en-US"/>
        </w:rPr>
        <w:t>ii</w:t>
      </w:r>
      <w:r w:rsidR="00441D5E">
        <w:rPr>
          <w:rFonts w:ascii="Times New Roman" w:hAnsi="Times New Roman"/>
          <w:sz w:val="24"/>
          <w:szCs w:val="24"/>
          <w:lang w:val="uk-UA"/>
        </w:rPr>
        <w:t>«Слобожанська хата»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проведення оглядів самодіяльної народної творчості, виявлення високопрофесійних колективів та окремих виконавців;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висвітлення культурних подій в ЗМІ;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проведення заходів з охорони пам'яток історії та культури, розвиток історичних зон міста;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проведення заходів щодо увічнення пам'яті видатних діячів та героїв, які відстоювали мир та незалежність країни у військових баталіях  різних часів та визвольних війн.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i/>
          <w:sz w:val="24"/>
          <w:szCs w:val="24"/>
          <w:lang w:val="uk-UA"/>
        </w:rPr>
        <w:t>Першочерговими завданнями Програми повинні стати: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 xml:space="preserve">- створення особливого культурологічного простору для повноцінного розвитку духовності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сватівчан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 та підняття рівня патріотичності та виховання любові та поваги до малої батьківщини та країни в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цілому;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 xml:space="preserve">- надання можливості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сватівчанам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та гостям міста відзначати державні та міські свята;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збереження народних традицій, свят та обрядів;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 xml:space="preserve">- висвітлення інформації щодо проведення фестивалів, свят, тематичних концертів, масових народних </w:t>
      </w:r>
      <w:proofErr w:type="spellStart"/>
      <w:r w:rsidRPr="007475C1">
        <w:rPr>
          <w:rFonts w:ascii="Times New Roman" w:hAnsi="Times New Roman"/>
          <w:sz w:val="24"/>
          <w:szCs w:val="24"/>
          <w:lang w:val="uk-UA"/>
        </w:rPr>
        <w:t>гулянь</w:t>
      </w:r>
      <w:proofErr w:type="spellEnd"/>
      <w:r w:rsidRPr="007475C1">
        <w:rPr>
          <w:rFonts w:ascii="Times New Roman" w:hAnsi="Times New Roman"/>
          <w:sz w:val="24"/>
          <w:szCs w:val="24"/>
          <w:lang w:val="uk-UA"/>
        </w:rPr>
        <w:t xml:space="preserve"> в ЗМІ,  розміщення соціальної реклами;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охорона пам'яток історії та культури, розвиток історичних зон міста Сватове;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увічнення пам'яті видатних діячів, діяльність яких пов'язана з містом.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i/>
          <w:sz w:val="24"/>
          <w:szCs w:val="24"/>
          <w:lang w:val="uk-UA"/>
        </w:rPr>
        <w:t>Перспективними завданнями Програми є: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виховання патріотизму, почуття національної гордості, поваги до традицій українського народу;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виховання у людей необхідності спілкування між собою, почуття людяності і доброзичливого відношення один до одного;</w:t>
      </w:r>
    </w:p>
    <w:p w:rsidR="00825495" w:rsidRPr="007475C1" w:rsidRDefault="00950C24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виховання</w:t>
      </w:r>
      <w:r w:rsidR="00825495" w:rsidRPr="007475C1">
        <w:rPr>
          <w:rFonts w:ascii="Times New Roman" w:hAnsi="Times New Roman"/>
          <w:sz w:val="24"/>
          <w:szCs w:val="24"/>
          <w:lang w:val="uk-UA"/>
        </w:rPr>
        <w:t xml:space="preserve"> почуттів інтернаціоналізму і поваги до людей різних національностей;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зниження злочинності та випадків порушення громадського порядку;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- забезпечення конституційного права сватів чан на задоволення культурних потреб, підвищення рівня народної та професійної творчості, зростання культурного та мистецького потенціалу міста</w:t>
      </w:r>
      <w:r w:rsidR="00E6336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sz w:val="24"/>
          <w:szCs w:val="24"/>
          <w:lang w:val="uk-UA"/>
        </w:rPr>
        <w:t>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IV.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Зміст та </w:t>
      </w:r>
      <w:r w:rsidRPr="007475C1">
        <w:rPr>
          <w:rFonts w:ascii="Times New Roman" w:hAnsi="Times New Roman"/>
          <w:b/>
          <w:sz w:val="24"/>
          <w:szCs w:val="24"/>
          <w:lang w:val="uk-UA"/>
        </w:rPr>
        <w:t>Фінансування</w:t>
      </w:r>
    </w:p>
    <w:p w:rsidR="00825495" w:rsidRPr="007475C1" w:rsidRDefault="00825495" w:rsidP="00825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Програма складається з 6-ти розділів: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1.Державні та міські свята.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2. Збереження та розвиток культурної спадщини м. Сватове.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3. Підтримка обдарованих дітей та молоді. Підтримка творчої інтелігенції.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4. Розвиток історичних зон міста та охорона пам’яток історії та культури.</w:t>
      </w:r>
    </w:p>
    <w:p w:rsidR="00825495" w:rsidRPr="007475C1" w:rsidRDefault="00825495" w:rsidP="0082549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>5.Інформаційне висвітлення культурних заходів у засобах масової інформації.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 xml:space="preserve">6.Вшанування ветеранів </w:t>
      </w:r>
      <w:r w:rsidR="00950C24">
        <w:rPr>
          <w:rFonts w:ascii="Times New Roman" w:hAnsi="Times New Roman"/>
          <w:sz w:val="24"/>
          <w:szCs w:val="24"/>
          <w:lang w:val="uk-UA"/>
        </w:rPr>
        <w:t>війн</w:t>
      </w:r>
      <w:r w:rsidRPr="007475C1">
        <w:rPr>
          <w:rFonts w:ascii="Times New Roman" w:hAnsi="Times New Roman"/>
          <w:sz w:val="24"/>
          <w:szCs w:val="24"/>
          <w:lang w:val="uk-UA"/>
        </w:rPr>
        <w:t>, ветеранів праці, працівників різних сфер діяльності передовиків виробництва.</w:t>
      </w:r>
    </w:p>
    <w:p w:rsidR="00825495" w:rsidRPr="007475C1" w:rsidRDefault="00825495" w:rsidP="00825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  <w:t>Фінансування Програми здійснюватиметься за рахунок коштів, передбачених в міському бюджеті на відповідний рік, а також за рахунок інших джерел, не заборонених законодавством.</w:t>
      </w:r>
    </w:p>
    <w:p w:rsidR="00825495" w:rsidRPr="009D1547" w:rsidRDefault="00825495" w:rsidP="005C65B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25495" w:rsidRDefault="00825495" w:rsidP="00235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35F63" w:rsidRPr="007475C1" w:rsidRDefault="00B469B9" w:rsidP="00235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>Заходи та розрахунок видатків</w:t>
      </w:r>
      <w:r w:rsidR="00DC51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475C1">
        <w:rPr>
          <w:rFonts w:ascii="Times New Roman" w:hAnsi="Times New Roman"/>
          <w:b/>
          <w:sz w:val="24"/>
          <w:szCs w:val="24"/>
          <w:lang w:val="uk-UA"/>
        </w:rPr>
        <w:t>міського бюджету у 201</w:t>
      </w:r>
      <w:r w:rsidR="00E6336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 році на фінансування</w:t>
      </w:r>
    </w:p>
    <w:p w:rsidR="00235F63" w:rsidRPr="007475C1" w:rsidRDefault="007B02CF" w:rsidP="00DC5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475C1">
        <w:rPr>
          <w:rFonts w:ascii="Times New Roman" w:hAnsi="Times New Roman"/>
          <w:b/>
          <w:sz w:val="24"/>
          <w:szCs w:val="24"/>
          <w:lang w:val="uk-UA"/>
        </w:rPr>
        <w:t>Сватівської</w:t>
      </w:r>
      <w:proofErr w:type="spellEnd"/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 міської культурно – мистецької програми</w:t>
      </w:r>
    </w:p>
    <w:p w:rsidR="00235F63" w:rsidRPr="009E1B31" w:rsidRDefault="007B02CF" w:rsidP="00235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«Відродження України </w:t>
      </w:r>
      <w:r w:rsidRPr="009E1B31">
        <w:rPr>
          <w:rFonts w:ascii="Times New Roman" w:hAnsi="Times New Roman"/>
          <w:b/>
          <w:sz w:val="24"/>
          <w:szCs w:val="24"/>
          <w:lang w:val="uk-UA"/>
        </w:rPr>
        <w:t>починається з відродження  духовності»</w:t>
      </w:r>
    </w:p>
    <w:p w:rsidR="00FA1399" w:rsidRDefault="00422D17" w:rsidP="00422D1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12635A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</w:t>
      </w:r>
      <w:r w:rsidR="00FA1399">
        <w:rPr>
          <w:rFonts w:ascii="Times New Roman" w:hAnsi="Times New Roman"/>
          <w:lang w:val="uk-UA"/>
        </w:rPr>
        <w:t xml:space="preserve"> </w:t>
      </w:r>
    </w:p>
    <w:p w:rsidR="00503B4F" w:rsidRDefault="00FA1399" w:rsidP="00422D17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</w:t>
      </w:r>
    </w:p>
    <w:p w:rsidR="00503B4F" w:rsidRPr="007475C1" w:rsidRDefault="00503B4F" w:rsidP="00503B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Додаток 1</w:t>
      </w:r>
    </w:p>
    <w:p w:rsidR="00503B4F" w:rsidRPr="0012635A" w:rsidRDefault="00503B4F" w:rsidP="00503B4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03B4F" w:rsidRPr="0012635A" w:rsidRDefault="00503B4F" w:rsidP="00503B4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12635A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</w:t>
      </w:r>
    </w:p>
    <w:p w:rsidR="00503B4F" w:rsidRPr="009E1B31" w:rsidRDefault="00503B4F" w:rsidP="00503B4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</w:t>
      </w:r>
      <w:r w:rsidRPr="009E1B31">
        <w:rPr>
          <w:rFonts w:ascii="Times New Roman" w:hAnsi="Times New Roman"/>
          <w:b/>
          <w:sz w:val="24"/>
          <w:szCs w:val="24"/>
          <w:lang w:val="uk-UA"/>
        </w:rPr>
        <w:t>рієнтовний перелік заходів, які передбачені для фінансування</w:t>
      </w:r>
    </w:p>
    <w:tbl>
      <w:tblPr>
        <w:tblStyle w:val="a4"/>
        <w:tblW w:w="9693" w:type="dxa"/>
        <w:tblInd w:w="-601" w:type="dxa"/>
        <w:tblLook w:val="04A0" w:firstRow="1" w:lastRow="0" w:firstColumn="1" w:lastColumn="0" w:noHBand="0" w:noVBand="1"/>
      </w:tblPr>
      <w:tblGrid>
        <w:gridCol w:w="1188"/>
        <w:gridCol w:w="2749"/>
        <w:gridCol w:w="3786"/>
        <w:gridCol w:w="1970"/>
      </w:tblGrid>
      <w:tr w:rsidR="00503B4F" w:rsidRPr="009E1B31" w:rsidTr="00E87F37">
        <w:tc>
          <w:tcPr>
            <w:tcW w:w="1223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7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38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Засоби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5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503B4F" w:rsidRPr="009E1B31" w:rsidTr="00E87F37">
        <w:tc>
          <w:tcPr>
            <w:tcW w:w="1223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Державні свята: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письмових привітань колективів установ, підприємств, організацій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Проведення урочистих зборів, </w:t>
            </w:r>
            <w:proofErr w:type="spellStart"/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вшанувань</w:t>
            </w:r>
            <w:proofErr w:type="spellEnd"/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святкових концертів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Організація та проведення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святкових заходів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транспортного забезпечення населення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Організація вшанування вдома 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інвалідів </w:t>
            </w:r>
            <w:proofErr w:type="spellStart"/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ВВв</w:t>
            </w:r>
            <w:proofErr w:type="spellEnd"/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 та праці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Проведення дитячих свят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8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ab/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Вітальні </w:t>
            </w:r>
            <w:proofErr w:type="spellStart"/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листівки,конверти</w:t>
            </w:r>
            <w:proofErr w:type="spellEnd"/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, марки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Квіти, грамоти, рамки, листівки, запрошення, подарунки, прапори, корзини, вінки  на покладання до пам’ятників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Запрошення артистів з інших міст</w:t>
            </w:r>
          </w:p>
          <w:p w:rsidR="00503B4F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Прикрашання місця проведення заходу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оплата праці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Безкоштовний проїзд і підвіз до місць святкувань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Харчові набори, квіти, подарунки</w:t>
            </w:r>
          </w:p>
        </w:tc>
        <w:tc>
          <w:tcPr>
            <w:tcW w:w="185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129,7тис.грн</w:t>
            </w:r>
          </w:p>
        </w:tc>
      </w:tr>
      <w:tr w:rsidR="00503B4F" w:rsidRPr="009E1B31" w:rsidTr="00E87F37">
        <w:tc>
          <w:tcPr>
            <w:tcW w:w="1223" w:type="dxa"/>
            <w:tcBorders>
              <w:bottom w:val="single" w:sz="4" w:space="0" w:color="auto"/>
            </w:tcBorders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7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Професійні свята: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письмових привітань колективів установ, організацій, підприємств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участі в урочистих зборах або їх проведення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вшанування кращих працівників, ветеранів праці</w:t>
            </w:r>
          </w:p>
        </w:tc>
        <w:tc>
          <w:tcPr>
            <w:tcW w:w="38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Вітальні листівки, конверти, марки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Грамоти, листи подяки, </w:t>
            </w:r>
            <w:proofErr w:type="spellStart"/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подарун-ки</w:t>
            </w:r>
            <w:proofErr w:type="spellEnd"/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рамки, квіти 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Солодкі столи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95,00тис.грн</w:t>
            </w:r>
          </w:p>
        </w:tc>
      </w:tr>
      <w:tr w:rsidR="00503B4F" w:rsidRPr="00CD4C35" w:rsidTr="00E87F37">
        <w:tc>
          <w:tcPr>
            <w:tcW w:w="1223" w:type="dxa"/>
            <w:tcBorders>
              <w:bottom w:val="nil"/>
            </w:tcBorders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Свята місцевого значення: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привітання певних категорій населення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підведення підсумків міських конкурсів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Організація вечорів відпочинку</w:t>
            </w:r>
          </w:p>
          <w:p w:rsidR="00503B4F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•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Преміювання за активну участь у всіх сферах життя міста</w:t>
            </w:r>
          </w:p>
          <w:p w:rsidR="00503B4F" w:rsidRPr="00C84D94" w:rsidRDefault="00503B4F" w:rsidP="00E87F3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4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зустрічі мешканців в </w:t>
            </w:r>
            <w:proofErr w:type="spellStart"/>
            <w:r w:rsidRPr="00C84D94">
              <w:rPr>
                <w:rFonts w:ascii="Times New Roman" w:hAnsi="Times New Roman"/>
                <w:sz w:val="24"/>
                <w:szCs w:val="24"/>
                <w:lang w:val="uk-UA"/>
              </w:rPr>
              <w:t>етностудіі</w:t>
            </w:r>
            <w:proofErr w:type="spellEnd"/>
            <w:r w:rsidRPr="00C84D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«Слобожанська хата»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3860" w:type="dxa"/>
          </w:tcPr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Вітальні листівки, листи подяки, грамоти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Грамоти, подарунки, призи, рамки, квіти, прапори, значки та вимпели з місцевою символікою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Концертна програма, придбання концертних костюмів, технічне оснащення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Грошові премії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503B4F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Придбання матеріалу для проведення  майстер класу, заохочувальні призи майстрам</w:t>
            </w: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9E1B3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148,3тис.грн.</w:t>
            </w: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</w:tc>
      </w:tr>
      <w:tr w:rsidR="00503B4F" w:rsidRPr="007475C1" w:rsidTr="00E87F37">
        <w:tc>
          <w:tcPr>
            <w:tcW w:w="1223" w:type="dxa"/>
            <w:tcBorders>
              <w:top w:val="nil"/>
            </w:tcBorders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760" w:type="dxa"/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привітання громадян з особливими датами в житті та ювілеями</w:t>
            </w:r>
          </w:p>
        </w:tc>
        <w:tc>
          <w:tcPr>
            <w:tcW w:w="3860" w:type="dxa"/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>Вітальні листівки, грамоти, квіти, подарунки, рамки</w:t>
            </w:r>
          </w:p>
        </w:tc>
        <w:tc>
          <w:tcPr>
            <w:tcW w:w="1850" w:type="dxa"/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</w:t>
            </w: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03B4F" w:rsidRPr="007475C1" w:rsidTr="00E87F37">
        <w:tc>
          <w:tcPr>
            <w:tcW w:w="1223" w:type="dxa"/>
            <w:tcBorders>
              <w:bottom w:val="single" w:sz="4" w:space="0" w:color="auto"/>
            </w:tcBorders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роботи по збереженню культурного та історичного спадку 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документації та оновлення паспортів на пам’ятки культури та історії, публікації матеріалів в ЗМІ, пошукова робота 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503B4F" w:rsidRPr="007475C1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5,0тис.</w:t>
            </w:r>
            <w:r w:rsidRPr="007475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03B4F" w:rsidRPr="00FA1399" w:rsidTr="00E87F37">
        <w:trPr>
          <w:trHeight w:val="1740"/>
        </w:trPr>
        <w:tc>
          <w:tcPr>
            <w:tcW w:w="1223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Вшанування видатних мешканців міста, виявлення поваги померлим громадянам та інше.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15,0 тис. грн </w:t>
            </w:r>
          </w:p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B4F" w:rsidRPr="00FA1399" w:rsidTr="00E87F37">
        <w:trPr>
          <w:trHeight w:val="675"/>
        </w:trPr>
        <w:tc>
          <w:tcPr>
            <w:tcW w:w="1223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Придбання інформаційного матеріалу для днів сталої енергії згідно «Угоди мерів»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Стенди,банери,тощо</w:t>
            </w:r>
            <w:proofErr w:type="spellEnd"/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0,0 </w:t>
            </w:r>
            <w:proofErr w:type="spellStart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03B4F" w:rsidRPr="00FA1399" w:rsidTr="00E87F37">
        <w:trPr>
          <w:trHeight w:val="885"/>
        </w:trPr>
        <w:tc>
          <w:tcPr>
            <w:tcW w:w="1223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рамочок для відзначення громадян міста Почесною грамотою </w:t>
            </w:r>
            <w:proofErr w:type="spellStart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Сватівської</w:t>
            </w:r>
            <w:proofErr w:type="spellEnd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Грамотою виконавчого комітету </w:t>
            </w:r>
            <w:proofErr w:type="spellStart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Сватівської</w:t>
            </w:r>
            <w:proofErr w:type="spellEnd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та Подякою </w:t>
            </w:r>
            <w:proofErr w:type="spellStart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2,0 </w:t>
            </w:r>
            <w:proofErr w:type="spellStart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03B4F" w:rsidRPr="00FA1399" w:rsidTr="00E87F37">
        <w:tc>
          <w:tcPr>
            <w:tcW w:w="1223" w:type="dxa"/>
            <w:tcBorders>
              <w:top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503B4F" w:rsidRPr="00FA1399" w:rsidRDefault="00503B4F" w:rsidP="00E87F3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13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FA13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0,00 </w:t>
            </w:r>
            <w:proofErr w:type="spellStart"/>
            <w:r w:rsidRPr="00FA13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FA139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03B4F" w:rsidRPr="00FA1399" w:rsidRDefault="00503B4F" w:rsidP="00503B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03B4F" w:rsidRPr="007475C1" w:rsidRDefault="00503B4F" w:rsidP="00503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A1399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FA1399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</w:t>
      </w:r>
      <w:r w:rsidRPr="00FA1399">
        <w:rPr>
          <w:rFonts w:ascii="Times New Roman" w:hAnsi="Times New Roman"/>
          <w:b/>
          <w:sz w:val="24"/>
          <w:szCs w:val="24"/>
          <w:lang w:val="uk-UA"/>
        </w:rPr>
        <w:tab/>
      </w:r>
      <w:r w:rsidRPr="00FA1399">
        <w:rPr>
          <w:rFonts w:ascii="Times New Roman" w:hAnsi="Times New Roman"/>
          <w:b/>
          <w:sz w:val="24"/>
          <w:szCs w:val="24"/>
          <w:lang w:val="uk-UA"/>
        </w:rPr>
        <w:tab/>
      </w:r>
      <w:r w:rsidRPr="00FA1399">
        <w:rPr>
          <w:rFonts w:ascii="Times New Roman" w:hAnsi="Times New Roman"/>
          <w:b/>
          <w:sz w:val="24"/>
          <w:szCs w:val="24"/>
          <w:lang w:val="uk-UA"/>
        </w:rPr>
        <w:tab/>
      </w:r>
      <w:r w:rsidRPr="00FA1399">
        <w:rPr>
          <w:rFonts w:ascii="Times New Roman" w:hAnsi="Times New Roman"/>
          <w:b/>
          <w:sz w:val="24"/>
          <w:szCs w:val="24"/>
          <w:lang w:val="uk-UA"/>
        </w:rPr>
        <w:tab/>
      </w:r>
      <w:r w:rsidRPr="00FA1399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FA1399">
        <w:rPr>
          <w:rFonts w:ascii="Times New Roman" w:hAnsi="Times New Roman"/>
          <w:b/>
          <w:sz w:val="24"/>
          <w:szCs w:val="24"/>
          <w:lang w:val="uk-UA"/>
        </w:rPr>
        <w:t>Є.В.Риба</w:t>
      </w:r>
      <w:r w:rsidRPr="007475C1">
        <w:rPr>
          <w:rFonts w:ascii="Times New Roman" w:hAnsi="Times New Roman"/>
          <w:b/>
          <w:sz w:val="24"/>
          <w:szCs w:val="24"/>
          <w:lang w:val="uk-UA"/>
        </w:rPr>
        <w:t>лко</w:t>
      </w:r>
      <w:proofErr w:type="spellEnd"/>
    </w:p>
    <w:p w:rsidR="00503B4F" w:rsidRPr="007475C1" w:rsidRDefault="00503B4F" w:rsidP="00503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03B4F" w:rsidRPr="007475C1" w:rsidRDefault="00503B4F" w:rsidP="00503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>Керівник фінансово-розрахункового</w:t>
      </w:r>
    </w:p>
    <w:p w:rsidR="00503B4F" w:rsidRPr="007475C1" w:rsidRDefault="00503B4F" w:rsidP="00503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proofErr w:type="spellStart"/>
      <w:r w:rsidRPr="007475C1">
        <w:rPr>
          <w:rFonts w:ascii="Times New Roman" w:hAnsi="Times New Roman"/>
          <w:b/>
          <w:sz w:val="24"/>
          <w:szCs w:val="24"/>
          <w:lang w:val="uk-UA"/>
        </w:rPr>
        <w:t>Сватівської</w:t>
      </w:r>
      <w:proofErr w:type="spellEnd"/>
      <w:r w:rsidRPr="007475C1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  <w:r w:rsidRPr="007475C1">
        <w:rPr>
          <w:rFonts w:ascii="Times New Roman" w:hAnsi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/>
          <w:b/>
          <w:sz w:val="24"/>
          <w:szCs w:val="24"/>
          <w:lang w:val="uk-UA"/>
        </w:rPr>
        <w:tab/>
      </w:r>
      <w:r w:rsidRPr="007475C1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7475C1">
        <w:rPr>
          <w:rFonts w:ascii="Times New Roman" w:hAnsi="Times New Roman"/>
          <w:b/>
          <w:sz w:val="24"/>
          <w:szCs w:val="24"/>
          <w:lang w:val="uk-UA"/>
        </w:rPr>
        <w:t>Н.О.Варибрус</w:t>
      </w:r>
      <w:proofErr w:type="spellEnd"/>
    </w:p>
    <w:p w:rsidR="00503B4F" w:rsidRDefault="00503B4F" w:rsidP="00503B4F">
      <w:pPr>
        <w:rPr>
          <w:rFonts w:ascii="Times New Roman" w:hAnsi="Times New Roman"/>
          <w:sz w:val="24"/>
          <w:szCs w:val="24"/>
          <w:lang w:val="uk-UA"/>
        </w:rPr>
      </w:pPr>
      <w:r w:rsidRPr="007475C1">
        <w:rPr>
          <w:rFonts w:ascii="Times New Roman" w:hAnsi="Times New Roman"/>
          <w:sz w:val="24"/>
          <w:szCs w:val="24"/>
          <w:lang w:val="uk-UA"/>
        </w:rPr>
        <w:tab/>
      </w:r>
    </w:p>
    <w:p w:rsidR="00503B4F" w:rsidRDefault="00503B4F" w:rsidP="00503B4F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:rsidR="00503B4F" w:rsidRDefault="00503B4F" w:rsidP="00503B4F">
      <w:pPr>
        <w:rPr>
          <w:b/>
          <w:lang w:val="uk-UA"/>
        </w:rPr>
      </w:pPr>
    </w:p>
    <w:p w:rsidR="00503B4F" w:rsidRPr="0012635A" w:rsidRDefault="00503B4F" w:rsidP="00503B4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03B4F" w:rsidRPr="0012635A" w:rsidRDefault="00503B4F" w:rsidP="00503B4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03B4F" w:rsidRPr="0012635A" w:rsidRDefault="00503B4F" w:rsidP="00503B4F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Pr="0012635A" w:rsidRDefault="00503B4F" w:rsidP="00503B4F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                           </w:t>
      </w:r>
      <w:r w:rsidR="00FA1399">
        <w:rPr>
          <w:rFonts w:ascii="Times New Roman" w:hAnsi="Times New Roman"/>
          <w:lang w:val="uk-UA"/>
        </w:rPr>
        <w:t xml:space="preserve">  </w:t>
      </w:r>
      <w:r w:rsidR="00422D17" w:rsidRPr="0012635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</w:t>
      </w:r>
      <w:r w:rsidR="00422D17" w:rsidRPr="0012635A">
        <w:rPr>
          <w:rFonts w:ascii="Times New Roman" w:hAnsi="Times New Roman"/>
          <w:lang w:val="uk-UA"/>
        </w:rPr>
        <w:t>Додаток 2</w:t>
      </w: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Pr="009E1B31" w:rsidRDefault="00422D17" w:rsidP="00422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43"/>
        <w:gridCol w:w="2272"/>
        <w:gridCol w:w="3917"/>
        <w:gridCol w:w="2839"/>
      </w:tblGrid>
      <w:tr w:rsidR="00422D17" w:rsidRPr="009E1B31" w:rsidTr="001F1F32">
        <w:tc>
          <w:tcPr>
            <w:tcW w:w="543" w:type="dxa"/>
          </w:tcPr>
          <w:p w:rsidR="00422D17" w:rsidRPr="009E1B31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2" w:type="dxa"/>
          </w:tcPr>
          <w:p w:rsidR="00422D17" w:rsidRPr="009E1B31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17" w:type="dxa"/>
          </w:tcPr>
          <w:p w:rsidR="00422D17" w:rsidRPr="009E1B31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839" w:type="dxa"/>
          </w:tcPr>
          <w:p w:rsidR="00422D17" w:rsidRPr="009E1B31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B31">
              <w:rPr>
                <w:rFonts w:ascii="Times New Roman" w:hAnsi="Times New Roman"/>
                <w:sz w:val="24"/>
                <w:szCs w:val="24"/>
                <w:lang w:val="uk-UA"/>
              </w:rPr>
              <w:t>Сума фінансування</w:t>
            </w:r>
          </w:p>
        </w:tc>
      </w:tr>
      <w:tr w:rsidR="00422D17" w:rsidRPr="0001279C" w:rsidTr="001F1F32">
        <w:trPr>
          <w:trHeight w:val="480"/>
        </w:trPr>
        <w:tc>
          <w:tcPr>
            <w:tcW w:w="543" w:type="dxa"/>
          </w:tcPr>
          <w:p w:rsidR="00422D17" w:rsidRPr="000217E1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7E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 січня -14січня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Цикл різдвяних свят</w:t>
            </w:r>
          </w:p>
        </w:tc>
        <w:tc>
          <w:tcPr>
            <w:tcW w:w="2839" w:type="dxa"/>
          </w:tcPr>
          <w:p w:rsidR="00422D17" w:rsidRPr="00141A0D" w:rsidRDefault="00422D17" w:rsidP="001F1F32">
            <w:pPr>
              <w:jc w:val="both"/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7D7813" w:rsidRDefault="00422D17" w:rsidP="001F1F32">
            <w:pPr>
              <w:jc w:val="both"/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  <w:r w:rsidRPr="00422D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10,0 </w:t>
            </w:r>
            <w:proofErr w:type="spellStart"/>
            <w:r w:rsidRPr="00422D17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422D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422D17" w:rsidRPr="0001279C" w:rsidTr="001F1F32">
        <w:trPr>
          <w:trHeight w:val="330"/>
        </w:trPr>
        <w:tc>
          <w:tcPr>
            <w:tcW w:w="543" w:type="dxa"/>
          </w:tcPr>
          <w:p w:rsidR="00422D17" w:rsidRPr="000217E1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 січня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Водохрещення</w:t>
            </w:r>
          </w:p>
        </w:tc>
        <w:tc>
          <w:tcPr>
            <w:tcW w:w="2839" w:type="dxa"/>
          </w:tcPr>
          <w:p w:rsidR="00422D17" w:rsidRPr="0001279C" w:rsidRDefault="00422D17" w:rsidP="009228B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1A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31A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</w:tc>
      </w:tr>
      <w:tr w:rsidR="00422D17" w:rsidRPr="0001279C" w:rsidTr="001F1F32">
        <w:trPr>
          <w:trHeight w:val="570"/>
        </w:trPr>
        <w:tc>
          <w:tcPr>
            <w:tcW w:w="543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 січня 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визволення міста Сватове від фашистських загарбників</w:t>
            </w:r>
          </w:p>
        </w:tc>
        <w:tc>
          <w:tcPr>
            <w:tcW w:w="2839" w:type="dxa"/>
          </w:tcPr>
          <w:p w:rsidR="00422D17" w:rsidRDefault="00422D17" w:rsidP="001F1F32">
            <w:pPr>
              <w:tabs>
                <w:tab w:val="right" w:pos="2623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2,0тис.грн..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435"/>
        </w:trPr>
        <w:tc>
          <w:tcPr>
            <w:tcW w:w="543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лютого  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святого Валентина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1333B4" w:rsidRDefault="009228BE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BE1162" w:rsidRPr="00BE1162">
              <w:rPr>
                <w:rFonts w:ascii="Times New Roman" w:hAnsi="Times New Roman"/>
                <w:sz w:val="24"/>
                <w:szCs w:val="24"/>
                <w:lang w:val="uk-UA"/>
              </w:rPr>
              <w:t>3,00тис.грн</w:t>
            </w:r>
          </w:p>
        </w:tc>
      </w:tr>
      <w:tr w:rsidR="00422D17" w:rsidRPr="0001279C" w:rsidTr="001F1F32">
        <w:trPr>
          <w:trHeight w:val="378"/>
        </w:trPr>
        <w:tc>
          <w:tcPr>
            <w:tcW w:w="543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01279C" w:rsidRDefault="004308CD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березня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Масляна</w:t>
            </w:r>
          </w:p>
        </w:tc>
        <w:tc>
          <w:tcPr>
            <w:tcW w:w="2839" w:type="dxa"/>
          </w:tcPr>
          <w:p w:rsidR="00422D17" w:rsidRPr="001333B4" w:rsidRDefault="00422D17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Default="009228BE" w:rsidP="001F1F32">
            <w:pPr>
              <w:tabs>
                <w:tab w:val="right" w:pos="2623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 w:rsidRPr="00422D17">
              <w:rPr>
                <w:rFonts w:ascii="Times New Roman" w:hAnsi="Times New Roman"/>
                <w:sz w:val="24"/>
                <w:szCs w:val="24"/>
                <w:lang w:val="uk-UA"/>
              </w:rPr>
              <w:t>15,0тис.грн</w:t>
            </w:r>
            <w:r w:rsidR="00422D1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ab/>
            </w:r>
            <w:r w:rsidR="00422D17"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   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570"/>
        </w:trPr>
        <w:tc>
          <w:tcPr>
            <w:tcW w:w="543" w:type="dxa"/>
          </w:tcPr>
          <w:p w:rsidR="00422D17" w:rsidRPr="0069590D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лютого 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Героїв «Небесної сотні»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2,00 тис.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  <w:lang w:val="uk-UA"/>
              </w:rPr>
              <w:t xml:space="preserve">           </w:t>
            </w:r>
          </w:p>
        </w:tc>
      </w:tr>
      <w:tr w:rsidR="00422D17" w:rsidRPr="0001279C" w:rsidTr="001F1F32">
        <w:trPr>
          <w:trHeight w:val="519"/>
        </w:trPr>
        <w:tc>
          <w:tcPr>
            <w:tcW w:w="543" w:type="dxa"/>
          </w:tcPr>
          <w:p w:rsidR="00422D17" w:rsidRPr="0069590D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8 березня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жіночий день</w:t>
            </w:r>
          </w:p>
        </w:tc>
        <w:tc>
          <w:tcPr>
            <w:tcW w:w="2839" w:type="dxa"/>
          </w:tcPr>
          <w:p w:rsidR="00422D17" w:rsidRPr="007D7813" w:rsidRDefault="00422D17" w:rsidP="001F1F32">
            <w:r>
              <w:rPr>
                <w:lang w:val="uk-UA"/>
              </w:rPr>
              <w:t xml:space="preserve"> </w:t>
            </w:r>
          </w:p>
          <w:p w:rsidR="00422D17" w:rsidRPr="001333B4" w:rsidRDefault="009228BE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 w:rsidRPr="00422D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 </w:t>
            </w:r>
            <w:proofErr w:type="spellStart"/>
            <w:r w:rsidR="00422D17" w:rsidRPr="00422D17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422D17" w:rsidRPr="0001279C" w:rsidTr="001F1F32">
        <w:trPr>
          <w:trHeight w:val="690"/>
        </w:trPr>
        <w:tc>
          <w:tcPr>
            <w:tcW w:w="543" w:type="dxa"/>
          </w:tcPr>
          <w:p w:rsidR="00422D17" w:rsidRPr="0069590D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2" w:type="dxa"/>
          </w:tcPr>
          <w:p w:rsidR="00422D17" w:rsidRPr="0001279C" w:rsidRDefault="00422D17" w:rsidP="004308C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8C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березня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працівників житлово-комунального господарства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01279C" w:rsidRDefault="00422D17" w:rsidP="001F1F32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6C16F7" w:rsidRDefault="009228BE" w:rsidP="001F1F32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   </w:t>
            </w:r>
            <w:r w:rsidR="00422D17" w:rsidRPr="00422D1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  <w:r w:rsidR="00422D17" w:rsidRPr="00422D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22D17" w:rsidRPr="00422D17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422D17" w:rsidRPr="0001279C" w:rsidTr="001F1F32">
        <w:trPr>
          <w:trHeight w:val="645"/>
        </w:trPr>
        <w:tc>
          <w:tcPr>
            <w:tcW w:w="543" w:type="dxa"/>
          </w:tcPr>
          <w:p w:rsidR="00422D17" w:rsidRPr="00B121C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26 квітня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пам’яті Чорнобиля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6C16F7" w:rsidRDefault="009228BE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uk-UA"/>
              </w:rPr>
              <w:t xml:space="preserve"> </w:t>
            </w:r>
            <w:r w:rsidR="006E6FCB"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uk-UA"/>
              </w:rPr>
              <w:t xml:space="preserve"> </w:t>
            </w:r>
            <w:r w:rsidR="006E6FCB" w:rsidRPr="006E6FCB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6E6FCB" w:rsidRPr="006E6FCB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6E6FCB" w:rsidRPr="006E6F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2D17" w:rsidRPr="0001279C" w:rsidTr="001F1F32">
        <w:trPr>
          <w:trHeight w:val="585"/>
        </w:trPr>
        <w:tc>
          <w:tcPr>
            <w:tcW w:w="543" w:type="dxa"/>
          </w:tcPr>
          <w:p w:rsidR="00422D17" w:rsidRPr="0069590D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2D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9 травня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Перемоги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6C16F7" w:rsidRDefault="009228BE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uk-UA"/>
              </w:rPr>
              <w:t xml:space="preserve"> </w:t>
            </w:r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30,0 </w:t>
            </w:r>
            <w:proofErr w:type="spellStart"/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2D17" w:rsidRPr="0001279C" w:rsidTr="001F1F32"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16F7">
              <w:rPr>
                <w:rFonts w:ascii="Times New Roman" w:hAnsi="Times New Roman"/>
                <w:sz w:val="24"/>
                <w:szCs w:val="24"/>
              </w:rPr>
              <w:t>1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 червня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захисту дітей</w:t>
            </w:r>
          </w:p>
        </w:tc>
        <w:tc>
          <w:tcPr>
            <w:tcW w:w="2839" w:type="dxa"/>
            <w:tcBorders>
              <w:top w:val="nil"/>
            </w:tcBorders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C83CE0" w:rsidRDefault="009228BE" w:rsidP="009228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422D17">
              <w:rPr>
                <w:rFonts w:ascii="Times New Roman" w:hAnsi="Times New Roman"/>
                <w:color w:val="8DB3E2" w:themeColor="text2" w:themeTint="66"/>
                <w:sz w:val="24"/>
                <w:szCs w:val="24"/>
                <w:lang w:val="uk-UA"/>
              </w:rPr>
              <w:t xml:space="preserve"> </w:t>
            </w:r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422D17" w:rsidRPr="0001279C" w:rsidTr="001F1F32"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22 червня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скорботи і надання почестей пам’яті жертв війни в Україні</w:t>
            </w:r>
          </w:p>
        </w:tc>
        <w:tc>
          <w:tcPr>
            <w:tcW w:w="2839" w:type="dxa"/>
          </w:tcPr>
          <w:p w:rsidR="00422D17" w:rsidRPr="00002AE0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 грн.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22D17" w:rsidRPr="0001279C" w:rsidTr="001F1F32">
        <w:trPr>
          <w:trHeight w:val="883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28 червня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Конституції України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2,0 тис. грн  _ </w:t>
            </w:r>
          </w:p>
          <w:p w:rsidR="00422D17" w:rsidRPr="00002AE0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510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липня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Свято «Як на Івана Купала»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422D17" w:rsidRPr="00002AE0" w:rsidRDefault="00422D17" w:rsidP="001F1F32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C83CE0" w:rsidRDefault="009228BE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545D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12.00 </w:t>
            </w:r>
            <w:proofErr w:type="spellStart"/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2D17" w:rsidRPr="007D7813" w:rsidTr="001F1F32">
        <w:trPr>
          <w:trHeight w:val="585"/>
        </w:trPr>
        <w:tc>
          <w:tcPr>
            <w:tcW w:w="543" w:type="dxa"/>
          </w:tcPr>
          <w:p w:rsidR="00422D17" w:rsidRPr="00B121CE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23 серпня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Державного прапора</w:t>
            </w:r>
          </w:p>
        </w:tc>
        <w:tc>
          <w:tcPr>
            <w:tcW w:w="2839" w:type="dxa"/>
          </w:tcPr>
          <w:p w:rsidR="00422D17" w:rsidRPr="00002AE0" w:rsidRDefault="00422D17" w:rsidP="001F1F32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2,00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c>
          <w:tcPr>
            <w:tcW w:w="543" w:type="dxa"/>
          </w:tcPr>
          <w:p w:rsidR="00422D17" w:rsidRPr="00B121CE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24 серпня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Незалежності України</w:t>
            </w:r>
          </w:p>
        </w:tc>
        <w:tc>
          <w:tcPr>
            <w:tcW w:w="2839" w:type="dxa"/>
          </w:tcPr>
          <w:p w:rsidR="00422D17" w:rsidRDefault="00422D17" w:rsidP="001F1F32">
            <w:pPr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3.0 тис. грн. </w:t>
            </w:r>
          </w:p>
          <w:p w:rsidR="00422D17" w:rsidRPr="00441D7C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  <w:p w:rsidR="00422D17" w:rsidRPr="00002AE0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c>
          <w:tcPr>
            <w:tcW w:w="543" w:type="dxa"/>
          </w:tcPr>
          <w:p w:rsidR="00422D17" w:rsidRPr="00B121CE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 вересня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знань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3,0 тис. грн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c>
          <w:tcPr>
            <w:tcW w:w="543" w:type="dxa"/>
          </w:tcPr>
          <w:p w:rsidR="00422D17" w:rsidRPr="00F612A5" w:rsidRDefault="00F612A5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72" w:type="dxa"/>
          </w:tcPr>
          <w:p w:rsidR="00422D17" w:rsidRPr="0001279C" w:rsidRDefault="00F57498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22D17"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підприємця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2,0 тис. грн.</w:t>
            </w:r>
          </w:p>
        </w:tc>
      </w:tr>
      <w:tr w:rsidR="00422D17" w:rsidRPr="0001279C" w:rsidTr="001F1F32">
        <w:tc>
          <w:tcPr>
            <w:tcW w:w="543" w:type="dxa"/>
          </w:tcPr>
          <w:p w:rsidR="00422D17" w:rsidRPr="00F612A5" w:rsidRDefault="00F612A5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Перша субота вересня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міста</w:t>
            </w:r>
          </w:p>
        </w:tc>
        <w:tc>
          <w:tcPr>
            <w:tcW w:w="2839" w:type="dxa"/>
          </w:tcPr>
          <w:p w:rsidR="00422D17" w:rsidRPr="00FE05C0" w:rsidRDefault="009228BE" w:rsidP="0071089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545D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710890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 w:rsidR="008545D6" w:rsidRPr="008545D6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422D17" w:rsidRPr="0001279C" w:rsidTr="001F1F32">
        <w:trPr>
          <w:trHeight w:val="705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C0">
              <w:rPr>
                <w:rFonts w:ascii="Times New Roman" w:hAnsi="Times New Roman"/>
                <w:sz w:val="24"/>
                <w:szCs w:val="24"/>
              </w:rPr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2" w:type="dxa"/>
          </w:tcPr>
          <w:p w:rsidR="00422D17" w:rsidRPr="0001279C" w:rsidRDefault="00F57498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="00422D17"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фізичної культури і спорту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shd w:val="clear" w:color="auto" w:fill="auto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3,0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636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5C0">
              <w:rPr>
                <w:rFonts w:ascii="Times New Roman" w:hAnsi="Times New Roman"/>
                <w:sz w:val="24"/>
                <w:szCs w:val="24"/>
              </w:rPr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</w:tcPr>
          <w:p w:rsidR="00422D17" w:rsidRPr="0001279C" w:rsidRDefault="00422D17" w:rsidP="00F5749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5749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вихователя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489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 жовтня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ветерана</w:t>
            </w:r>
          </w:p>
        </w:tc>
        <w:tc>
          <w:tcPr>
            <w:tcW w:w="2839" w:type="dxa"/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7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5.0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441D7C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600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2" w:type="dxa"/>
          </w:tcPr>
          <w:p w:rsidR="00422D17" w:rsidRPr="0001279C" w:rsidRDefault="00F57498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  <w:r w:rsidR="00422D17"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Всесвітній день вчителів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  <w:r w:rsidR="00F57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 грн.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420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14 жовтня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захисника України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 </w:t>
            </w:r>
            <w:r w:rsidR="00F57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2D17" w:rsidRPr="0001279C" w:rsidTr="001F1F32">
        <w:trPr>
          <w:trHeight w:val="393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28 жовтня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визволення України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,50 </w:t>
            </w:r>
            <w:r w:rsidR="00F57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2D17" w:rsidRPr="0001279C" w:rsidTr="001F1F32">
        <w:trPr>
          <w:trHeight w:val="570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9 листопада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працівників культури та майстрів народного мистецтва.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839" w:type="dxa"/>
          </w:tcPr>
          <w:p w:rsidR="00422D17" w:rsidRPr="0001279C" w:rsidRDefault="00F57498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5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4,00 </w:t>
            </w:r>
            <w:proofErr w:type="spellStart"/>
            <w:r w:rsidR="008545D6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545D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2D17" w:rsidRPr="0001279C" w:rsidTr="001F1F32">
        <w:trPr>
          <w:trHeight w:val="540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2" w:type="dxa"/>
          </w:tcPr>
          <w:p w:rsidR="00422D17" w:rsidRPr="0001279C" w:rsidRDefault="00422D17" w:rsidP="00F5749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749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працівників сільського господарства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1,0 тис. грн.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F612A5">
        <w:trPr>
          <w:trHeight w:val="549"/>
        </w:trPr>
        <w:tc>
          <w:tcPr>
            <w:tcW w:w="543" w:type="dxa"/>
            <w:tcBorders>
              <w:bottom w:val="single" w:sz="4" w:space="0" w:color="auto"/>
            </w:tcBorders>
          </w:tcPr>
          <w:p w:rsidR="00422D17" w:rsidRPr="000217E1" w:rsidRDefault="00F612A5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21 листопада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гідності та свободи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2,0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F612A5">
        <w:trPr>
          <w:trHeight w:val="585"/>
        </w:trPr>
        <w:tc>
          <w:tcPr>
            <w:tcW w:w="543" w:type="dxa"/>
            <w:tcBorders>
              <w:bottom w:val="single" w:sz="4" w:space="0" w:color="auto"/>
            </w:tcBorders>
          </w:tcPr>
          <w:p w:rsidR="00422D17" w:rsidRPr="00F612A5" w:rsidRDefault="00F612A5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3 грудня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день інвалідів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6.0тис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. грн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441D7C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422D17" w:rsidRPr="0001279C" w:rsidTr="00F612A5">
        <w:trPr>
          <w:trHeight w:val="759"/>
        </w:trPr>
        <w:tc>
          <w:tcPr>
            <w:tcW w:w="543" w:type="dxa"/>
            <w:tcBorders>
              <w:bottom w:val="single" w:sz="4" w:space="0" w:color="auto"/>
            </w:tcBorders>
          </w:tcPr>
          <w:p w:rsidR="00422D17" w:rsidRPr="0001279C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422D17" w:rsidRPr="009228BE" w:rsidRDefault="004308CD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2D17" w:rsidRPr="00922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вересень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Дні Сталої енергії згідно «Угоди мерів»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9228BE" w:rsidRDefault="00F612A5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22D17" w:rsidRPr="00922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0,0 </w:t>
            </w:r>
            <w:proofErr w:type="spellStart"/>
            <w:r w:rsidR="00422D17" w:rsidRPr="009228BE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422D17" w:rsidRPr="009228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F612A5">
        <w:trPr>
          <w:trHeight w:val="315"/>
        </w:trPr>
        <w:tc>
          <w:tcPr>
            <w:tcW w:w="543" w:type="dxa"/>
          </w:tcPr>
          <w:p w:rsidR="00422D17" w:rsidRPr="0001279C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7 грудня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місцевого самоврядування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441D7C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10.0тис.грн.</w:t>
            </w:r>
          </w:p>
        </w:tc>
      </w:tr>
      <w:tr w:rsidR="00422D17" w:rsidRPr="0001279C" w:rsidTr="001F1F32">
        <w:tc>
          <w:tcPr>
            <w:tcW w:w="543" w:type="dxa"/>
          </w:tcPr>
          <w:p w:rsidR="00422D17" w:rsidRPr="0001279C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грудня 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збройних сил України</w:t>
            </w:r>
          </w:p>
        </w:tc>
        <w:tc>
          <w:tcPr>
            <w:tcW w:w="2839" w:type="dxa"/>
          </w:tcPr>
          <w:p w:rsidR="00422D17" w:rsidRPr="000750AE" w:rsidRDefault="008545D6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54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5,00 </w:t>
            </w:r>
            <w:proofErr w:type="spellStart"/>
            <w:r w:rsidRPr="008545D6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422D17" w:rsidRPr="0001279C" w:rsidTr="001F1F32">
        <w:tc>
          <w:tcPr>
            <w:tcW w:w="543" w:type="dxa"/>
          </w:tcPr>
          <w:p w:rsidR="00422D17" w:rsidRPr="0069590D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14 грудня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вшанування учасників ліквідації наслідків аварії на ЧАЄС</w:t>
            </w:r>
          </w:p>
        </w:tc>
        <w:tc>
          <w:tcPr>
            <w:tcW w:w="2839" w:type="dxa"/>
          </w:tcPr>
          <w:p w:rsidR="00422D17" w:rsidRPr="0001279C" w:rsidRDefault="00710890" w:rsidP="0071089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545D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>,0 тис грн.</w:t>
            </w:r>
          </w:p>
        </w:tc>
      </w:tr>
      <w:tr w:rsidR="00422D17" w:rsidRPr="0001279C" w:rsidTr="001F1F32">
        <w:tc>
          <w:tcPr>
            <w:tcW w:w="543" w:type="dxa"/>
          </w:tcPr>
          <w:p w:rsidR="00422D17" w:rsidRPr="0069590D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19 грудня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День Святого Миколая</w:t>
            </w:r>
          </w:p>
        </w:tc>
        <w:tc>
          <w:tcPr>
            <w:tcW w:w="2839" w:type="dxa"/>
          </w:tcPr>
          <w:p w:rsidR="00422D17" w:rsidRDefault="009228BE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22D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40,00 </w:t>
            </w:r>
            <w:proofErr w:type="spellStart"/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422D17" w:rsidRPr="00441D7C" w:rsidRDefault="00422D17" w:rsidP="001F1F32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422D17" w:rsidRPr="0001279C" w:rsidTr="00F612A5">
        <w:trPr>
          <w:trHeight w:val="690"/>
        </w:trPr>
        <w:tc>
          <w:tcPr>
            <w:tcW w:w="543" w:type="dxa"/>
          </w:tcPr>
          <w:p w:rsidR="00422D17" w:rsidRPr="000217E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25-31 грудня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Цикл новорічних свят </w:t>
            </w:r>
          </w:p>
        </w:tc>
        <w:tc>
          <w:tcPr>
            <w:tcW w:w="2839" w:type="dxa"/>
          </w:tcPr>
          <w:p w:rsidR="00422D17" w:rsidRDefault="009228BE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 xml:space="preserve"> </w:t>
            </w:r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25,0 тис грн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c>
          <w:tcPr>
            <w:tcW w:w="543" w:type="dxa"/>
          </w:tcPr>
          <w:p w:rsidR="00422D17" w:rsidRPr="00B121CE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Придбання вінків на поховання ветеранів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675"/>
        </w:trPr>
        <w:tc>
          <w:tcPr>
            <w:tcW w:w="543" w:type="dxa"/>
          </w:tcPr>
          <w:p w:rsidR="00422D17" w:rsidRPr="00B121CE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Поздоровлення мешканців громади з особистими  датами  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15,0  тис. грн.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8F3D3C" w:rsidTr="001F1F32">
        <w:trPr>
          <w:trHeight w:val="195"/>
        </w:trPr>
        <w:tc>
          <w:tcPr>
            <w:tcW w:w="543" w:type="dxa"/>
          </w:tcPr>
          <w:p w:rsidR="00422D17" w:rsidRPr="00B121CE" w:rsidRDefault="00F612A5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Травень-серпень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Відкриття дитячих майданчиків міста</w:t>
            </w:r>
          </w:p>
        </w:tc>
        <w:tc>
          <w:tcPr>
            <w:tcW w:w="2839" w:type="dxa"/>
          </w:tcPr>
          <w:p w:rsidR="00422D17" w:rsidRPr="0001279C" w:rsidRDefault="009228BE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30,0 </w:t>
            </w:r>
            <w:proofErr w:type="spellStart"/>
            <w:r w:rsidR="008F3D3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422D17" w:rsidRPr="0001279C" w:rsidTr="001F1F32">
        <w:tc>
          <w:tcPr>
            <w:tcW w:w="543" w:type="dxa"/>
          </w:tcPr>
          <w:p w:rsidR="00422D17" w:rsidRPr="0001279C" w:rsidRDefault="00F612A5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Заходи до паспортизації та складання облікової документації на існуючі та знов виявлені пам'ятки історії та культури</w:t>
            </w:r>
          </w:p>
        </w:tc>
        <w:tc>
          <w:tcPr>
            <w:tcW w:w="2839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2,0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22D17" w:rsidRPr="0001279C" w:rsidTr="00F612A5">
        <w:trPr>
          <w:trHeight w:val="765"/>
        </w:trPr>
        <w:tc>
          <w:tcPr>
            <w:tcW w:w="543" w:type="dxa"/>
          </w:tcPr>
          <w:p w:rsidR="00422D17" w:rsidRPr="0001279C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2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17" w:type="dxa"/>
          </w:tcPr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Заходи з охорони </w:t>
            </w:r>
            <w:proofErr w:type="spellStart"/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01279C">
              <w:rPr>
                <w:rFonts w:ascii="Times New Roman" w:hAnsi="Times New Roman"/>
                <w:sz w:val="24"/>
                <w:szCs w:val="24"/>
              </w:rPr>
              <w:t>’</w:t>
            </w: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яток історії та культури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79C">
              <w:rPr>
                <w:rFonts w:ascii="Times New Roman" w:hAnsi="Times New Roman"/>
                <w:sz w:val="24"/>
                <w:szCs w:val="24"/>
                <w:lang w:val="uk-UA"/>
              </w:rPr>
              <w:t>3,0 тис. грн.</w:t>
            </w:r>
          </w:p>
          <w:p w:rsidR="00422D17" w:rsidRPr="0001279C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F612A5">
        <w:trPr>
          <w:trHeight w:val="2205"/>
        </w:trPr>
        <w:tc>
          <w:tcPr>
            <w:tcW w:w="543" w:type="dxa"/>
          </w:tcPr>
          <w:p w:rsidR="00422D17" w:rsidRPr="007475C1" w:rsidRDefault="00422D17" w:rsidP="00F612A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612A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</w:tcPr>
          <w:p w:rsidR="00422D17" w:rsidRPr="007475C1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917" w:type="dxa"/>
          </w:tcPr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рамочок для відзначення громадян міста Почесною грамотою </w:t>
            </w:r>
            <w:proofErr w:type="spellStart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Сватівської</w:t>
            </w:r>
            <w:proofErr w:type="spellEnd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ради, Грамотою виконавчого комітету </w:t>
            </w:r>
            <w:proofErr w:type="spellStart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Сватівської</w:t>
            </w:r>
            <w:proofErr w:type="spellEnd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та Подякою </w:t>
            </w:r>
            <w:proofErr w:type="spellStart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  <w:tc>
          <w:tcPr>
            <w:tcW w:w="2839" w:type="dxa"/>
          </w:tcPr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2,0 </w:t>
            </w:r>
            <w:proofErr w:type="spellStart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9228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2D17" w:rsidRPr="009228BE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2D17" w:rsidRPr="0001279C" w:rsidTr="001F1F32">
        <w:trPr>
          <w:trHeight w:val="561"/>
        </w:trPr>
        <w:tc>
          <w:tcPr>
            <w:tcW w:w="543" w:type="dxa"/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2" w:type="dxa"/>
          </w:tcPr>
          <w:p w:rsidR="00422D17" w:rsidRPr="000750AE" w:rsidRDefault="00422D17" w:rsidP="001F1F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5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3917" w:type="dxa"/>
          </w:tcPr>
          <w:p w:rsidR="00422D17" w:rsidRDefault="00422D17" w:rsidP="001F1F3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422D17" w:rsidRDefault="00422D17" w:rsidP="001F1F3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422D17" w:rsidRPr="000750AE" w:rsidRDefault="00422D17" w:rsidP="00F612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5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F6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075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0,00 </w:t>
            </w:r>
            <w:proofErr w:type="spellStart"/>
            <w:r w:rsidRPr="00075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0750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proofErr w:type="spellStart"/>
      <w:r w:rsidRPr="0012635A">
        <w:rPr>
          <w:rFonts w:ascii="Times New Roman" w:hAnsi="Times New Roman"/>
          <w:b/>
          <w:lang w:val="uk-UA"/>
        </w:rPr>
        <w:t>Сватівський</w:t>
      </w:r>
      <w:proofErr w:type="spellEnd"/>
      <w:r w:rsidRPr="0012635A">
        <w:rPr>
          <w:rFonts w:ascii="Times New Roman" w:hAnsi="Times New Roman"/>
          <w:b/>
          <w:lang w:val="uk-UA"/>
        </w:rPr>
        <w:t xml:space="preserve">  міський голова</w:t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proofErr w:type="spellStart"/>
      <w:r w:rsidRPr="0012635A">
        <w:rPr>
          <w:rFonts w:ascii="Times New Roman" w:hAnsi="Times New Roman"/>
          <w:b/>
          <w:lang w:val="uk-UA"/>
        </w:rPr>
        <w:t>Є.В.Рибалко</w:t>
      </w:r>
      <w:proofErr w:type="spellEnd"/>
    </w:p>
    <w:p w:rsidR="00422D17" w:rsidRPr="0012635A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12635A">
        <w:rPr>
          <w:rFonts w:ascii="Times New Roman" w:hAnsi="Times New Roman"/>
          <w:b/>
          <w:lang w:val="uk-UA"/>
        </w:rPr>
        <w:t>Керівник фінансово-розрахункового</w:t>
      </w: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12635A">
        <w:rPr>
          <w:rFonts w:ascii="Times New Roman" w:hAnsi="Times New Roman"/>
          <w:b/>
          <w:lang w:val="uk-UA"/>
        </w:rPr>
        <w:t xml:space="preserve">відділу </w:t>
      </w:r>
      <w:proofErr w:type="spellStart"/>
      <w:r w:rsidRPr="0012635A">
        <w:rPr>
          <w:rFonts w:ascii="Times New Roman" w:hAnsi="Times New Roman"/>
          <w:b/>
          <w:lang w:val="uk-UA"/>
        </w:rPr>
        <w:t>Сватівської</w:t>
      </w:r>
      <w:proofErr w:type="spellEnd"/>
      <w:r w:rsidRPr="0012635A">
        <w:rPr>
          <w:rFonts w:ascii="Times New Roman" w:hAnsi="Times New Roman"/>
          <w:b/>
          <w:lang w:val="uk-UA"/>
        </w:rPr>
        <w:t xml:space="preserve"> міської ради</w:t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r w:rsidRPr="0012635A">
        <w:rPr>
          <w:rFonts w:ascii="Times New Roman" w:hAnsi="Times New Roman"/>
          <w:b/>
          <w:lang w:val="uk-UA"/>
        </w:rPr>
        <w:tab/>
      </w:r>
      <w:proofErr w:type="spellStart"/>
      <w:r w:rsidRPr="0012635A">
        <w:rPr>
          <w:rFonts w:ascii="Times New Roman" w:hAnsi="Times New Roman"/>
          <w:b/>
          <w:lang w:val="uk-UA"/>
        </w:rPr>
        <w:t>Н.О.Варибрус</w:t>
      </w:r>
      <w:proofErr w:type="spellEnd"/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</w:t>
      </w: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422D17" w:rsidRDefault="00422D17" w:rsidP="00422D17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sectPr w:rsidR="00422D17" w:rsidSect="00DC51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6F13"/>
    <w:multiLevelType w:val="hybridMultilevel"/>
    <w:tmpl w:val="5E38F402"/>
    <w:lvl w:ilvl="0" w:tplc="F8BA9E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1884"/>
    <w:multiLevelType w:val="hybridMultilevel"/>
    <w:tmpl w:val="5B4E4022"/>
    <w:lvl w:ilvl="0" w:tplc="142E916C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90066"/>
    <w:multiLevelType w:val="hybridMultilevel"/>
    <w:tmpl w:val="A9C2183E"/>
    <w:lvl w:ilvl="0" w:tplc="AB64C49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FFE"/>
    <w:multiLevelType w:val="hybridMultilevel"/>
    <w:tmpl w:val="18944186"/>
    <w:lvl w:ilvl="0" w:tplc="B070411A">
      <w:start w:val="8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F95"/>
    <w:multiLevelType w:val="hybridMultilevel"/>
    <w:tmpl w:val="7C7E4D38"/>
    <w:lvl w:ilvl="0" w:tplc="673003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09"/>
    <w:rsid w:val="0001279C"/>
    <w:rsid w:val="00015816"/>
    <w:rsid w:val="000217E1"/>
    <w:rsid w:val="0004466E"/>
    <w:rsid w:val="00061532"/>
    <w:rsid w:val="00092300"/>
    <w:rsid w:val="00095CFD"/>
    <w:rsid w:val="000E0D9F"/>
    <w:rsid w:val="000F128D"/>
    <w:rsid w:val="000F25CD"/>
    <w:rsid w:val="00117632"/>
    <w:rsid w:val="00117F24"/>
    <w:rsid w:val="00127802"/>
    <w:rsid w:val="0014722B"/>
    <w:rsid w:val="00155358"/>
    <w:rsid w:val="00160C64"/>
    <w:rsid w:val="0019103C"/>
    <w:rsid w:val="00195F93"/>
    <w:rsid w:val="001A1FEC"/>
    <w:rsid w:val="001A337C"/>
    <w:rsid w:val="001A46EA"/>
    <w:rsid w:val="001B7187"/>
    <w:rsid w:val="001C0DD8"/>
    <w:rsid w:val="001D4BEC"/>
    <w:rsid w:val="001E5309"/>
    <w:rsid w:val="001F4366"/>
    <w:rsid w:val="00212391"/>
    <w:rsid w:val="00212742"/>
    <w:rsid w:val="00235F63"/>
    <w:rsid w:val="002446B9"/>
    <w:rsid w:val="00265E66"/>
    <w:rsid w:val="0026684A"/>
    <w:rsid w:val="00294F4C"/>
    <w:rsid w:val="00297D6D"/>
    <w:rsid w:val="002A1F9E"/>
    <w:rsid w:val="002A7DDB"/>
    <w:rsid w:val="002B345C"/>
    <w:rsid w:val="002B787F"/>
    <w:rsid w:val="002D0D0D"/>
    <w:rsid w:val="002F602C"/>
    <w:rsid w:val="003058A3"/>
    <w:rsid w:val="00306D8F"/>
    <w:rsid w:val="00315352"/>
    <w:rsid w:val="00332394"/>
    <w:rsid w:val="003526F3"/>
    <w:rsid w:val="00360463"/>
    <w:rsid w:val="00384ED1"/>
    <w:rsid w:val="00385F7F"/>
    <w:rsid w:val="00391BF0"/>
    <w:rsid w:val="003B4B71"/>
    <w:rsid w:val="003B7D51"/>
    <w:rsid w:val="003C2369"/>
    <w:rsid w:val="003F3C67"/>
    <w:rsid w:val="003F64A2"/>
    <w:rsid w:val="00402521"/>
    <w:rsid w:val="004177AF"/>
    <w:rsid w:val="00422D17"/>
    <w:rsid w:val="00426A9D"/>
    <w:rsid w:val="004308CD"/>
    <w:rsid w:val="00435A77"/>
    <w:rsid w:val="00436345"/>
    <w:rsid w:val="00441D5E"/>
    <w:rsid w:val="004515AC"/>
    <w:rsid w:val="0045494F"/>
    <w:rsid w:val="004636B5"/>
    <w:rsid w:val="00463F30"/>
    <w:rsid w:val="00490775"/>
    <w:rsid w:val="00490960"/>
    <w:rsid w:val="00496C6F"/>
    <w:rsid w:val="004A3E10"/>
    <w:rsid w:val="004E0538"/>
    <w:rsid w:val="004E2F52"/>
    <w:rsid w:val="004F0671"/>
    <w:rsid w:val="00503B4F"/>
    <w:rsid w:val="005054A9"/>
    <w:rsid w:val="00533D0D"/>
    <w:rsid w:val="005473DA"/>
    <w:rsid w:val="0057696E"/>
    <w:rsid w:val="00594483"/>
    <w:rsid w:val="005B339C"/>
    <w:rsid w:val="005C60EC"/>
    <w:rsid w:val="005C65B5"/>
    <w:rsid w:val="005F1E5B"/>
    <w:rsid w:val="005F4A06"/>
    <w:rsid w:val="00605944"/>
    <w:rsid w:val="00611E0B"/>
    <w:rsid w:val="00612077"/>
    <w:rsid w:val="00612A1C"/>
    <w:rsid w:val="00620AA4"/>
    <w:rsid w:val="006212CA"/>
    <w:rsid w:val="00623DB9"/>
    <w:rsid w:val="0063193C"/>
    <w:rsid w:val="00637911"/>
    <w:rsid w:val="006556ED"/>
    <w:rsid w:val="00655BCE"/>
    <w:rsid w:val="006729A6"/>
    <w:rsid w:val="00677DB8"/>
    <w:rsid w:val="00682526"/>
    <w:rsid w:val="00686734"/>
    <w:rsid w:val="006902D8"/>
    <w:rsid w:val="006A6384"/>
    <w:rsid w:val="006B184A"/>
    <w:rsid w:val="006B6CDD"/>
    <w:rsid w:val="006B7611"/>
    <w:rsid w:val="006C775A"/>
    <w:rsid w:val="006D428F"/>
    <w:rsid w:val="006E6FCB"/>
    <w:rsid w:val="00703815"/>
    <w:rsid w:val="00705A8A"/>
    <w:rsid w:val="00710890"/>
    <w:rsid w:val="0071561F"/>
    <w:rsid w:val="007312C9"/>
    <w:rsid w:val="007475C1"/>
    <w:rsid w:val="00762709"/>
    <w:rsid w:val="007928CB"/>
    <w:rsid w:val="007A3440"/>
    <w:rsid w:val="007B02CF"/>
    <w:rsid w:val="007B07E8"/>
    <w:rsid w:val="007B62F5"/>
    <w:rsid w:val="007E4D55"/>
    <w:rsid w:val="007F6CE1"/>
    <w:rsid w:val="00825495"/>
    <w:rsid w:val="00831AA2"/>
    <w:rsid w:val="00851243"/>
    <w:rsid w:val="008545D6"/>
    <w:rsid w:val="00860EE7"/>
    <w:rsid w:val="008702BA"/>
    <w:rsid w:val="00892AEC"/>
    <w:rsid w:val="00894B0D"/>
    <w:rsid w:val="008951DD"/>
    <w:rsid w:val="00895F60"/>
    <w:rsid w:val="008B0EA7"/>
    <w:rsid w:val="008B79E7"/>
    <w:rsid w:val="008C1519"/>
    <w:rsid w:val="008D45B4"/>
    <w:rsid w:val="008F3D3C"/>
    <w:rsid w:val="009228BE"/>
    <w:rsid w:val="009274A1"/>
    <w:rsid w:val="00950C24"/>
    <w:rsid w:val="0096330C"/>
    <w:rsid w:val="009675B9"/>
    <w:rsid w:val="00967EEC"/>
    <w:rsid w:val="0099705D"/>
    <w:rsid w:val="009B0DD8"/>
    <w:rsid w:val="009C29BE"/>
    <w:rsid w:val="009C3A41"/>
    <w:rsid w:val="009C6F00"/>
    <w:rsid w:val="009D1547"/>
    <w:rsid w:val="009E1B31"/>
    <w:rsid w:val="009F33BF"/>
    <w:rsid w:val="00A32319"/>
    <w:rsid w:val="00A4302A"/>
    <w:rsid w:val="00A64A63"/>
    <w:rsid w:val="00A656FA"/>
    <w:rsid w:val="00A74AB9"/>
    <w:rsid w:val="00A838E8"/>
    <w:rsid w:val="00A853C3"/>
    <w:rsid w:val="00AC7834"/>
    <w:rsid w:val="00AE1A2D"/>
    <w:rsid w:val="00AE7460"/>
    <w:rsid w:val="00AE748B"/>
    <w:rsid w:val="00B158B7"/>
    <w:rsid w:val="00B23A74"/>
    <w:rsid w:val="00B425DA"/>
    <w:rsid w:val="00B469B9"/>
    <w:rsid w:val="00B52154"/>
    <w:rsid w:val="00B6173E"/>
    <w:rsid w:val="00B70E4A"/>
    <w:rsid w:val="00B813A4"/>
    <w:rsid w:val="00B8377E"/>
    <w:rsid w:val="00B90802"/>
    <w:rsid w:val="00B941B9"/>
    <w:rsid w:val="00BA2B67"/>
    <w:rsid w:val="00BA507B"/>
    <w:rsid w:val="00BA5DA5"/>
    <w:rsid w:val="00BC7893"/>
    <w:rsid w:val="00BE1162"/>
    <w:rsid w:val="00BE49D9"/>
    <w:rsid w:val="00BF758D"/>
    <w:rsid w:val="00C00022"/>
    <w:rsid w:val="00C14E4C"/>
    <w:rsid w:val="00C449BE"/>
    <w:rsid w:val="00C6248F"/>
    <w:rsid w:val="00C70DD4"/>
    <w:rsid w:val="00C84D94"/>
    <w:rsid w:val="00C865BD"/>
    <w:rsid w:val="00C90261"/>
    <w:rsid w:val="00D21347"/>
    <w:rsid w:val="00D52707"/>
    <w:rsid w:val="00D5649B"/>
    <w:rsid w:val="00DA082B"/>
    <w:rsid w:val="00DA3D49"/>
    <w:rsid w:val="00DC5169"/>
    <w:rsid w:val="00DD01DE"/>
    <w:rsid w:val="00DD253D"/>
    <w:rsid w:val="00DD5270"/>
    <w:rsid w:val="00DD7390"/>
    <w:rsid w:val="00DE1DB5"/>
    <w:rsid w:val="00DE7F75"/>
    <w:rsid w:val="00E0754D"/>
    <w:rsid w:val="00E415B0"/>
    <w:rsid w:val="00E6336C"/>
    <w:rsid w:val="00E74826"/>
    <w:rsid w:val="00E828EB"/>
    <w:rsid w:val="00EB31B9"/>
    <w:rsid w:val="00F049BC"/>
    <w:rsid w:val="00F4115E"/>
    <w:rsid w:val="00F57498"/>
    <w:rsid w:val="00F612A5"/>
    <w:rsid w:val="00F80CA8"/>
    <w:rsid w:val="00F810F7"/>
    <w:rsid w:val="00F85319"/>
    <w:rsid w:val="00FA1399"/>
    <w:rsid w:val="00FB6A92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2287-41F0-4B19-BE34-27CF3FE0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F"/>
    <w:pPr>
      <w:ind w:left="720"/>
      <w:contextualSpacing/>
    </w:pPr>
  </w:style>
  <w:style w:type="table" w:styleId="a4">
    <w:name w:val="Table Grid"/>
    <w:basedOn w:val="a1"/>
    <w:uiPriority w:val="59"/>
    <w:rsid w:val="00B4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C3A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C3A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9906-F534-4AD8-94A4-0A5AE202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2</cp:revision>
  <cp:lastPrinted>2018-12-12T14:23:00Z</cp:lastPrinted>
  <dcterms:created xsi:type="dcterms:W3CDTF">2018-12-14T08:42:00Z</dcterms:created>
  <dcterms:modified xsi:type="dcterms:W3CDTF">2018-12-14T08:42:00Z</dcterms:modified>
</cp:coreProperties>
</file>