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CF41A2">
      <w:pPr>
        <w:tabs>
          <w:tab w:val="left" w:pos="3119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75C4F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CF41A2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A75C4F">
        <w:rPr>
          <w:rFonts w:ascii="Times New Roman" w:hAnsi="Times New Roman"/>
          <w:sz w:val="24"/>
          <w:szCs w:val="24"/>
          <w:u w:val="single"/>
          <w:lang w:val="uk-UA"/>
        </w:rPr>
        <w:t xml:space="preserve">» липня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885238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75C4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CF41A2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CF41A2">
        <w:rPr>
          <w:rFonts w:ascii="Times New Roman" w:hAnsi="Times New Roman"/>
          <w:sz w:val="24"/>
          <w:szCs w:val="24"/>
          <w:lang w:val="uk-UA"/>
        </w:rPr>
        <w:t xml:space="preserve"> 49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Жукова Олександра Володимировича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>дитини позбавленої батьківського піклування Жукова О.В.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F5A3E">
        <w:rPr>
          <w:rFonts w:ascii="Times New Roman" w:hAnsi="Times New Roman"/>
          <w:sz w:val="24"/>
          <w:szCs w:val="24"/>
          <w:lang w:val="uk-UA"/>
        </w:rPr>
        <w:t>01.08.2000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його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C13C06">
        <w:rPr>
          <w:rFonts w:ascii="Times New Roman" w:hAnsi="Times New Roman"/>
          <w:sz w:val="24"/>
          <w:szCs w:val="24"/>
          <w:lang w:val="uk-UA"/>
        </w:rPr>
        <w:t>Жуков</w:t>
      </w:r>
      <w:r w:rsidR="00CF41A2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C13C06">
        <w:rPr>
          <w:rFonts w:ascii="Times New Roman" w:hAnsi="Times New Roman"/>
          <w:sz w:val="24"/>
          <w:szCs w:val="24"/>
          <w:lang w:val="uk-UA"/>
        </w:rPr>
        <w:t>О.В.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13C06">
        <w:rPr>
          <w:rFonts w:ascii="Times New Roman" w:hAnsi="Times New Roman"/>
          <w:sz w:val="24"/>
          <w:szCs w:val="24"/>
          <w:lang w:val="uk-UA"/>
        </w:rPr>
        <w:t>до позбавлення батьківської опіки проживав в м. Сватове в будинку на умовах найму</w:t>
      </w:r>
      <w:r w:rsidR="002A19FC">
        <w:rPr>
          <w:rFonts w:ascii="Times New Roman" w:hAnsi="Times New Roman"/>
          <w:sz w:val="24"/>
          <w:szCs w:val="24"/>
          <w:lang w:val="uk-UA"/>
        </w:rPr>
        <w:t>, власного житла не має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на даний час проживає в родині опікуна, 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C13C06">
        <w:rPr>
          <w:noProof/>
          <w:lang w:val="uk-UA"/>
        </w:rPr>
        <w:t>Жукова Олександра Володимировича таким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C13C06">
        <w:rPr>
          <w:noProof/>
          <w:lang w:val="uk-UA"/>
        </w:rPr>
        <w:t xml:space="preserve">Жукова Олександра Володимировича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C13C06">
        <w:rPr>
          <w:noProof/>
          <w:lang w:val="uk-UA"/>
        </w:rPr>
        <w:t>ого</w:t>
      </w:r>
      <w:r w:rsidRPr="002E21E4">
        <w:rPr>
          <w:noProof/>
          <w:lang w:val="uk-UA"/>
        </w:rPr>
        <w:t xml:space="preserve">, що </w:t>
      </w:r>
      <w:r w:rsidR="00C13C06">
        <w:rPr>
          <w:noProof/>
          <w:lang w:val="uk-UA"/>
        </w:rPr>
        <w:t xml:space="preserve">тривалий час </w:t>
      </w:r>
      <w:r w:rsidR="002A19FC">
        <w:rPr>
          <w:noProof/>
          <w:lang w:val="uk-UA"/>
        </w:rPr>
        <w:t xml:space="preserve">проживає </w:t>
      </w:r>
      <w:r w:rsidR="00C13C06">
        <w:rPr>
          <w:noProof/>
          <w:lang w:val="uk-UA"/>
        </w:rPr>
        <w:t>за договорами найму в будинках, що належать громадянам на праві приватної власності</w:t>
      </w:r>
      <w:r w:rsidRPr="002E21E4">
        <w:rPr>
          <w:noProof/>
          <w:lang w:val="uk-UA"/>
        </w:rPr>
        <w:t>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C13C06">
        <w:rPr>
          <w:noProof/>
          <w:lang w:val="uk-UA"/>
        </w:rPr>
        <w:t>Жукова О.В</w:t>
      </w:r>
      <w:r w:rsidR="002A19FC">
        <w:rPr>
          <w:noProof/>
          <w:lang w:val="uk-UA"/>
        </w:rPr>
        <w:t>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75C4F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CF41A2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8EA32"/>
  <w15:docId w15:val="{D4F9C137-038E-4754-8F8D-DAD1020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2017-07-20T12:33:00Z</cp:lastPrinted>
  <dcterms:created xsi:type="dcterms:W3CDTF">2017-06-29T07:13:00Z</dcterms:created>
  <dcterms:modified xsi:type="dcterms:W3CDTF">2017-07-20T12:36:00Z</dcterms:modified>
</cp:coreProperties>
</file>