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1" w:rsidRPr="0029788D" w:rsidRDefault="00B8521B" w:rsidP="007C1FC1">
      <w:pPr>
        <w:pStyle w:val="a3"/>
        <w:shd w:val="clear" w:color="auto" w:fill="FFFFFF"/>
        <w:spacing w:before="10" w:beforeAutospacing="0" w:after="0" w:afterAutospacing="0" w:line="140" w:lineRule="atLeast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filled="t">
            <v:fill color2="black"/>
            <v:imagedata r:id="rId7" o:title=""/>
          </v:shape>
        </w:pict>
      </w:r>
    </w:p>
    <w:p w:rsidR="007C1FC1" w:rsidRPr="0029788D" w:rsidRDefault="007C1FC1" w:rsidP="007C1FC1">
      <w:pPr>
        <w:pStyle w:val="a3"/>
        <w:shd w:val="clear" w:color="auto" w:fill="FFFFFF"/>
        <w:spacing w:before="10" w:beforeAutospacing="0" w:after="0" w:afterAutospacing="0" w:line="140" w:lineRule="atLeast"/>
        <w:rPr>
          <w:color w:val="000000"/>
          <w:sz w:val="28"/>
          <w:szCs w:val="28"/>
          <w:lang w:val="uk-UA"/>
        </w:rPr>
      </w:pPr>
    </w:p>
    <w:p w:rsidR="007C1FC1" w:rsidRPr="0029788D" w:rsidRDefault="007C1FC1" w:rsidP="007C1FC1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 xml:space="preserve">РАЙГОРОДСЬКА СІЛЬСЬКА РАДА </w:t>
      </w:r>
    </w:p>
    <w:p w:rsidR="007C1FC1" w:rsidRPr="0029788D" w:rsidRDefault="007C1FC1" w:rsidP="007C1FC1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СВАТІВСЬКОГО РАЙОНУ</w:t>
      </w:r>
    </w:p>
    <w:p w:rsidR="007C1FC1" w:rsidRPr="0029788D" w:rsidRDefault="007C1FC1" w:rsidP="007C1FC1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ЛУГАНСЬКОЇ ОБЛАСТІ</w:t>
      </w:r>
    </w:p>
    <w:p w:rsidR="007C1FC1" w:rsidRPr="0029788D" w:rsidRDefault="007C1FC1" w:rsidP="007C1FC1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СЬОМОГО СКЛИКАННЯ</w:t>
      </w:r>
    </w:p>
    <w:p w:rsidR="007C1FC1" w:rsidRPr="0029788D" w:rsidRDefault="007C1FC1" w:rsidP="007C1FC1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 xml:space="preserve">СЬОМА СЕСІЯ  </w:t>
      </w:r>
    </w:p>
    <w:p w:rsidR="007C1FC1" w:rsidRPr="0029788D" w:rsidRDefault="007C1FC1" w:rsidP="007C1FC1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РІШЕННЯ№7/</w:t>
      </w:r>
      <w:r>
        <w:rPr>
          <w:b/>
          <w:sz w:val="28"/>
          <w:szCs w:val="28"/>
          <w:lang w:val="uk-UA"/>
        </w:rPr>
        <w:t>2</w:t>
      </w:r>
    </w:p>
    <w:p w:rsidR="007C1FC1" w:rsidRPr="0029788D" w:rsidRDefault="007C1FC1" w:rsidP="007C1FC1">
      <w:pPr>
        <w:rPr>
          <w:sz w:val="28"/>
          <w:szCs w:val="28"/>
          <w:lang w:val="uk-UA"/>
        </w:rPr>
      </w:pPr>
      <w:r w:rsidRPr="0029788D">
        <w:rPr>
          <w:sz w:val="28"/>
          <w:szCs w:val="28"/>
        </w:rPr>
        <w:t xml:space="preserve">         </w:t>
      </w:r>
    </w:p>
    <w:p w:rsidR="007C1FC1" w:rsidRPr="0029788D" w:rsidRDefault="007C1FC1" w:rsidP="007C1FC1">
      <w:pPr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</w:rPr>
        <w:t xml:space="preserve">         </w:t>
      </w:r>
      <w:r w:rsidR="00B8521B">
        <w:rPr>
          <w:sz w:val="28"/>
          <w:szCs w:val="28"/>
          <w:lang w:val="uk-UA"/>
        </w:rPr>
        <w:t>15 липня</w:t>
      </w:r>
      <w:bookmarkStart w:id="0" w:name="_GoBack"/>
      <w:bookmarkEnd w:id="0"/>
      <w:r w:rsidRPr="0029788D">
        <w:rPr>
          <w:sz w:val="28"/>
          <w:szCs w:val="28"/>
          <w:lang w:val="uk-UA"/>
        </w:rPr>
        <w:t xml:space="preserve"> 2016р</w:t>
      </w:r>
    </w:p>
    <w:p w:rsidR="007C1FC1" w:rsidRPr="0029788D" w:rsidRDefault="007C1FC1" w:rsidP="007C1FC1">
      <w:pPr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      с.Райгородка</w:t>
      </w:r>
    </w:p>
    <w:p w:rsidR="007C1FC1" w:rsidRPr="0029788D" w:rsidRDefault="007C1FC1" w:rsidP="007C1FC1">
      <w:pPr>
        <w:rPr>
          <w:sz w:val="28"/>
          <w:szCs w:val="28"/>
          <w:lang w:val="uk-UA"/>
        </w:rPr>
      </w:pPr>
    </w:p>
    <w:p w:rsidR="007C1FC1" w:rsidRPr="0029788D" w:rsidRDefault="007C1FC1" w:rsidP="007C1FC1">
      <w:pPr>
        <w:rPr>
          <w:sz w:val="28"/>
          <w:szCs w:val="28"/>
        </w:rPr>
      </w:pPr>
    </w:p>
    <w:p w:rsidR="007C1FC1" w:rsidRPr="0029788D" w:rsidRDefault="007C1FC1" w:rsidP="007C1FC1">
      <w:pPr>
        <w:ind w:left="360"/>
        <w:jc w:val="both"/>
        <w:rPr>
          <w:b/>
          <w:sz w:val="28"/>
          <w:szCs w:val="28"/>
        </w:rPr>
      </w:pPr>
      <w:r w:rsidRPr="0029788D">
        <w:rPr>
          <w:b/>
          <w:sz w:val="28"/>
          <w:szCs w:val="28"/>
        </w:rPr>
        <w:t xml:space="preserve">«Про </w:t>
      </w:r>
      <w:proofErr w:type="spellStart"/>
      <w:r w:rsidRPr="0029788D">
        <w:rPr>
          <w:b/>
          <w:sz w:val="28"/>
          <w:szCs w:val="28"/>
        </w:rPr>
        <w:t>встановлення</w:t>
      </w:r>
      <w:proofErr w:type="spellEnd"/>
      <w:r w:rsidRPr="0029788D">
        <w:rPr>
          <w:b/>
          <w:sz w:val="28"/>
          <w:szCs w:val="28"/>
        </w:rPr>
        <w:t xml:space="preserve"> </w:t>
      </w:r>
      <w:proofErr w:type="spellStart"/>
      <w:r w:rsidRPr="0029788D">
        <w:rPr>
          <w:b/>
          <w:sz w:val="28"/>
          <w:szCs w:val="28"/>
        </w:rPr>
        <w:t>податку</w:t>
      </w:r>
      <w:proofErr w:type="spellEnd"/>
      <w:r w:rsidRPr="0029788D">
        <w:rPr>
          <w:b/>
          <w:sz w:val="28"/>
          <w:szCs w:val="28"/>
        </w:rPr>
        <w:t xml:space="preserve"> на </w:t>
      </w:r>
      <w:proofErr w:type="spellStart"/>
      <w:r w:rsidRPr="0029788D">
        <w:rPr>
          <w:b/>
          <w:sz w:val="28"/>
          <w:szCs w:val="28"/>
        </w:rPr>
        <w:t>нерухоме</w:t>
      </w:r>
      <w:proofErr w:type="spellEnd"/>
      <w:r w:rsidRPr="0029788D">
        <w:rPr>
          <w:b/>
          <w:sz w:val="28"/>
          <w:szCs w:val="28"/>
        </w:rPr>
        <w:t xml:space="preserve"> </w:t>
      </w:r>
      <w:proofErr w:type="spellStart"/>
      <w:r w:rsidRPr="0029788D">
        <w:rPr>
          <w:b/>
          <w:sz w:val="28"/>
          <w:szCs w:val="28"/>
        </w:rPr>
        <w:t>майно</w:t>
      </w:r>
      <w:proofErr w:type="spellEnd"/>
      <w:r w:rsidRPr="0029788D">
        <w:rPr>
          <w:b/>
          <w:sz w:val="28"/>
          <w:szCs w:val="28"/>
        </w:rPr>
        <w:t>,</w:t>
      </w:r>
    </w:p>
    <w:p w:rsidR="007C1FC1" w:rsidRPr="0029788D" w:rsidRDefault="007C1FC1" w:rsidP="007C1FC1">
      <w:pPr>
        <w:ind w:left="360"/>
        <w:jc w:val="both"/>
        <w:rPr>
          <w:b/>
          <w:sz w:val="28"/>
          <w:szCs w:val="28"/>
        </w:rPr>
      </w:pPr>
      <w:r w:rsidRPr="0029788D">
        <w:rPr>
          <w:b/>
          <w:sz w:val="28"/>
          <w:szCs w:val="28"/>
        </w:rPr>
        <w:t xml:space="preserve"> </w:t>
      </w:r>
      <w:proofErr w:type="spellStart"/>
      <w:r w:rsidRPr="0029788D">
        <w:rPr>
          <w:b/>
          <w:sz w:val="28"/>
          <w:szCs w:val="28"/>
        </w:rPr>
        <w:t>відмінне</w:t>
      </w:r>
      <w:proofErr w:type="spellEnd"/>
      <w:r w:rsidRPr="0029788D">
        <w:rPr>
          <w:b/>
          <w:sz w:val="28"/>
          <w:szCs w:val="28"/>
        </w:rPr>
        <w:t xml:space="preserve"> </w:t>
      </w:r>
      <w:proofErr w:type="spellStart"/>
      <w:r w:rsidRPr="0029788D">
        <w:rPr>
          <w:b/>
          <w:sz w:val="28"/>
          <w:szCs w:val="28"/>
        </w:rPr>
        <w:t>від</w:t>
      </w:r>
      <w:proofErr w:type="spellEnd"/>
      <w:r w:rsidRPr="0029788D">
        <w:rPr>
          <w:b/>
          <w:sz w:val="28"/>
          <w:szCs w:val="28"/>
        </w:rPr>
        <w:t xml:space="preserve"> </w:t>
      </w:r>
      <w:proofErr w:type="spellStart"/>
      <w:r w:rsidRPr="0029788D">
        <w:rPr>
          <w:b/>
          <w:sz w:val="28"/>
          <w:szCs w:val="28"/>
        </w:rPr>
        <w:t>земельної</w:t>
      </w:r>
      <w:proofErr w:type="spellEnd"/>
      <w:r w:rsidRPr="0029788D">
        <w:rPr>
          <w:b/>
          <w:sz w:val="28"/>
          <w:szCs w:val="28"/>
        </w:rPr>
        <w:t xml:space="preserve"> </w:t>
      </w:r>
      <w:proofErr w:type="spellStart"/>
      <w:r w:rsidRPr="0029788D">
        <w:rPr>
          <w:b/>
          <w:sz w:val="28"/>
          <w:szCs w:val="28"/>
        </w:rPr>
        <w:t>ділянки</w:t>
      </w:r>
      <w:proofErr w:type="spellEnd"/>
      <w:r w:rsidRPr="0029788D">
        <w:rPr>
          <w:b/>
          <w:sz w:val="28"/>
          <w:szCs w:val="28"/>
          <w:lang w:val="uk-UA"/>
        </w:rPr>
        <w:t xml:space="preserve"> на 2017рі</w:t>
      </w:r>
      <w:proofErr w:type="gramStart"/>
      <w:r w:rsidRPr="0029788D">
        <w:rPr>
          <w:b/>
          <w:sz w:val="28"/>
          <w:szCs w:val="28"/>
          <w:lang w:val="uk-UA"/>
        </w:rPr>
        <w:t>к</w:t>
      </w:r>
      <w:proofErr w:type="gramEnd"/>
      <w:r w:rsidRPr="0029788D">
        <w:rPr>
          <w:b/>
          <w:sz w:val="28"/>
          <w:szCs w:val="28"/>
          <w:lang w:val="uk-UA"/>
        </w:rPr>
        <w:t xml:space="preserve"> </w:t>
      </w:r>
      <w:r w:rsidRPr="0029788D">
        <w:rPr>
          <w:b/>
          <w:sz w:val="28"/>
          <w:szCs w:val="28"/>
        </w:rPr>
        <w:t>»</w:t>
      </w:r>
    </w:p>
    <w:p w:rsidR="007C1FC1" w:rsidRPr="0029788D" w:rsidRDefault="007C1FC1" w:rsidP="007C1FC1">
      <w:pPr>
        <w:ind w:left="360"/>
        <w:jc w:val="both"/>
        <w:rPr>
          <w:sz w:val="28"/>
          <w:szCs w:val="28"/>
        </w:rPr>
      </w:pPr>
    </w:p>
    <w:p w:rsidR="007C1FC1" w:rsidRPr="0029788D" w:rsidRDefault="007C1FC1" w:rsidP="007C1FC1">
      <w:pPr>
        <w:ind w:left="360"/>
        <w:jc w:val="both"/>
        <w:rPr>
          <w:sz w:val="28"/>
          <w:szCs w:val="28"/>
        </w:rPr>
      </w:pPr>
      <w:r w:rsidRPr="0029788D">
        <w:rPr>
          <w:sz w:val="28"/>
          <w:szCs w:val="28"/>
        </w:rPr>
        <w:t xml:space="preserve">        У </w:t>
      </w:r>
      <w:proofErr w:type="spellStart"/>
      <w:r w:rsidRPr="0029788D">
        <w:rPr>
          <w:sz w:val="28"/>
          <w:szCs w:val="28"/>
        </w:rPr>
        <w:t>відповідності</w:t>
      </w:r>
      <w:proofErr w:type="spellEnd"/>
      <w:r w:rsidRPr="0029788D">
        <w:rPr>
          <w:sz w:val="28"/>
          <w:szCs w:val="28"/>
        </w:rPr>
        <w:t xml:space="preserve"> ст. 10, 266, п. 33 </w:t>
      </w:r>
      <w:proofErr w:type="spellStart"/>
      <w:proofErr w:type="gramStart"/>
      <w:r w:rsidRPr="0029788D">
        <w:rPr>
          <w:sz w:val="28"/>
          <w:szCs w:val="28"/>
        </w:rPr>
        <w:t>п</w:t>
      </w:r>
      <w:proofErr w:type="gramEnd"/>
      <w:r w:rsidRPr="0029788D">
        <w:rPr>
          <w:sz w:val="28"/>
          <w:szCs w:val="28"/>
        </w:rPr>
        <w:t>ідпункт</w:t>
      </w:r>
      <w:proofErr w:type="spellEnd"/>
      <w:r w:rsidRPr="0029788D">
        <w:rPr>
          <w:sz w:val="28"/>
          <w:szCs w:val="28"/>
        </w:rPr>
        <w:t xml:space="preserve"> 10 </w:t>
      </w:r>
      <w:proofErr w:type="spellStart"/>
      <w:r w:rsidRPr="0029788D">
        <w:rPr>
          <w:sz w:val="28"/>
          <w:szCs w:val="28"/>
        </w:rPr>
        <w:t>Податкового</w:t>
      </w:r>
      <w:proofErr w:type="spellEnd"/>
      <w:r w:rsidRPr="0029788D">
        <w:rPr>
          <w:sz w:val="28"/>
          <w:szCs w:val="28"/>
        </w:rPr>
        <w:t xml:space="preserve"> кодексу </w:t>
      </w:r>
      <w:proofErr w:type="spellStart"/>
      <w:r w:rsidRPr="0029788D">
        <w:rPr>
          <w:sz w:val="28"/>
          <w:szCs w:val="28"/>
        </w:rPr>
        <w:t>України</w:t>
      </w:r>
      <w:proofErr w:type="spellEnd"/>
      <w:r w:rsidRPr="0029788D">
        <w:rPr>
          <w:sz w:val="28"/>
          <w:szCs w:val="28"/>
        </w:rPr>
        <w:t xml:space="preserve"> № 71 - </w:t>
      </w:r>
      <w:r w:rsidRPr="0029788D">
        <w:rPr>
          <w:sz w:val="28"/>
          <w:szCs w:val="28"/>
          <w:lang w:val="en-US"/>
        </w:rPr>
        <w:t>V</w:t>
      </w:r>
      <w:r w:rsidRPr="0029788D">
        <w:rPr>
          <w:sz w:val="28"/>
          <w:szCs w:val="28"/>
        </w:rPr>
        <w:t xml:space="preserve">ІІІ </w:t>
      </w:r>
      <w:proofErr w:type="spellStart"/>
      <w:r w:rsidRPr="0029788D">
        <w:rPr>
          <w:sz w:val="28"/>
          <w:szCs w:val="28"/>
        </w:rPr>
        <w:t>від</w:t>
      </w:r>
      <w:proofErr w:type="spellEnd"/>
      <w:r w:rsidRPr="0029788D">
        <w:rPr>
          <w:sz w:val="28"/>
          <w:szCs w:val="28"/>
        </w:rPr>
        <w:t xml:space="preserve"> 28.12.2014 року, ст. 26 Закону </w:t>
      </w:r>
      <w:proofErr w:type="spellStart"/>
      <w:r w:rsidRPr="0029788D">
        <w:rPr>
          <w:sz w:val="28"/>
          <w:szCs w:val="28"/>
        </w:rPr>
        <w:t>України</w:t>
      </w:r>
      <w:proofErr w:type="spellEnd"/>
      <w:r w:rsidRPr="0029788D">
        <w:rPr>
          <w:sz w:val="28"/>
          <w:szCs w:val="28"/>
        </w:rPr>
        <w:t xml:space="preserve"> «Про </w:t>
      </w:r>
      <w:proofErr w:type="spellStart"/>
      <w:r w:rsidRPr="0029788D">
        <w:rPr>
          <w:sz w:val="28"/>
          <w:szCs w:val="28"/>
        </w:rPr>
        <w:t>місцеве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самоврядування</w:t>
      </w:r>
      <w:proofErr w:type="spellEnd"/>
      <w:r w:rsidRPr="0029788D">
        <w:rPr>
          <w:sz w:val="28"/>
          <w:szCs w:val="28"/>
        </w:rPr>
        <w:t xml:space="preserve"> в </w:t>
      </w:r>
      <w:proofErr w:type="spellStart"/>
      <w:r w:rsidRPr="0029788D">
        <w:rPr>
          <w:sz w:val="28"/>
          <w:szCs w:val="28"/>
        </w:rPr>
        <w:t>Україні</w:t>
      </w:r>
      <w:proofErr w:type="spellEnd"/>
      <w:r w:rsidRPr="0029788D">
        <w:rPr>
          <w:sz w:val="28"/>
          <w:szCs w:val="28"/>
        </w:rPr>
        <w:t xml:space="preserve">» </w:t>
      </w:r>
      <w:proofErr w:type="spellStart"/>
      <w:r w:rsidRPr="0029788D">
        <w:rPr>
          <w:sz w:val="28"/>
          <w:szCs w:val="28"/>
          <w:lang w:val="uk-UA"/>
        </w:rPr>
        <w:t>Райгородська</w:t>
      </w:r>
      <w:proofErr w:type="spellEnd"/>
      <w:r w:rsidRPr="0029788D">
        <w:rPr>
          <w:sz w:val="28"/>
          <w:szCs w:val="28"/>
          <w:lang w:val="uk-UA"/>
        </w:rPr>
        <w:t xml:space="preserve"> </w:t>
      </w:r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сільська</w:t>
      </w:r>
      <w:proofErr w:type="spellEnd"/>
      <w:r w:rsidRPr="0029788D">
        <w:rPr>
          <w:sz w:val="28"/>
          <w:szCs w:val="28"/>
        </w:rPr>
        <w:t xml:space="preserve"> рада</w:t>
      </w:r>
    </w:p>
    <w:p w:rsidR="007C1FC1" w:rsidRPr="0029788D" w:rsidRDefault="007C1FC1" w:rsidP="007C1FC1">
      <w:pPr>
        <w:ind w:left="360"/>
        <w:jc w:val="center"/>
        <w:rPr>
          <w:b/>
          <w:sz w:val="28"/>
          <w:szCs w:val="28"/>
          <w:lang w:val="uk-UA"/>
        </w:rPr>
      </w:pPr>
      <w:proofErr w:type="spellStart"/>
      <w:r w:rsidRPr="0029788D">
        <w:rPr>
          <w:b/>
          <w:sz w:val="28"/>
          <w:szCs w:val="28"/>
        </w:rPr>
        <w:t>вирішила</w:t>
      </w:r>
      <w:proofErr w:type="spellEnd"/>
      <w:r w:rsidRPr="0029788D">
        <w:rPr>
          <w:b/>
          <w:sz w:val="28"/>
          <w:szCs w:val="28"/>
        </w:rPr>
        <w:t>:</w:t>
      </w:r>
    </w:p>
    <w:p w:rsidR="007C1FC1" w:rsidRPr="0029788D" w:rsidRDefault="007C1FC1" w:rsidP="007C1FC1">
      <w:pPr>
        <w:numPr>
          <w:ilvl w:val="0"/>
          <w:numId w:val="1"/>
        </w:numPr>
        <w:ind w:left="1276" w:hanging="283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Ставки податку для об’єктів житлової та/або нежитлової нерухомості, що перебувають у власності фізичних та юридичних осіб встановлюються у відсотках до мінімального розміру заробітної плати, встановленої на 1 січня звітного (податкового) року  за 1 </w:t>
      </w:r>
      <w:proofErr w:type="spellStart"/>
      <w:r w:rsidRPr="0029788D">
        <w:rPr>
          <w:sz w:val="28"/>
          <w:szCs w:val="28"/>
          <w:lang w:val="uk-UA"/>
        </w:rPr>
        <w:t>кв.м</w:t>
      </w:r>
      <w:proofErr w:type="spellEnd"/>
      <w:r w:rsidRPr="0029788D">
        <w:rPr>
          <w:sz w:val="28"/>
          <w:szCs w:val="28"/>
          <w:lang w:val="uk-UA"/>
        </w:rPr>
        <w:t xml:space="preserve"> загальної  площі об’єкта житлової та/або нежитлової нерухомості.</w:t>
      </w:r>
    </w:p>
    <w:p w:rsidR="007C1FC1" w:rsidRPr="0029788D" w:rsidRDefault="007C1FC1" w:rsidP="007C1FC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Ставки податку для фізичних та юридичних осіб </w:t>
      </w:r>
    </w:p>
    <w:p w:rsidR="007C1FC1" w:rsidRPr="0029788D" w:rsidRDefault="007C1FC1" w:rsidP="007C1FC1">
      <w:pPr>
        <w:ind w:left="1070"/>
        <w:jc w:val="both"/>
        <w:rPr>
          <w:sz w:val="28"/>
          <w:szCs w:val="28"/>
          <w:lang w:val="uk-UA"/>
        </w:rPr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126"/>
        <w:gridCol w:w="1843"/>
      </w:tblGrid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7C1F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Назва об’єкту оподаткування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jc w:val="both"/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jc w:val="both"/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Юридичні особи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 xml:space="preserve">Житлові будинки садибного типу 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Житлові будинки  квартирного типу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 xml:space="preserve">Прибудова  до </w:t>
            </w:r>
            <w:proofErr w:type="spellStart"/>
            <w:r w:rsidRPr="0029788D">
              <w:rPr>
                <w:sz w:val="28"/>
                <w:szCs w:val="28"/>
                <w:lang w:val="uk-UA"/>
              </w:rPr>
              <w:t>житл.будинку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Садовий будинок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Дачний будинок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 xml:space="preserve">Будівлі офісні 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Будівлі торговельні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1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Гаражі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Будівлі промислові та склади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0,8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господарські (присадибні будівлі)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lastRenderedPageBreak/>
              <w:t>Нежитлові будівлі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3182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Інші будівлі</w:t>
            </w:r>
          </w:p>
        </w:tc>
        <w:tc>
          <w:tcPr>
            <w:tcW w:w="2126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29788D" w:rsidRDefault="007C1FC1" w:rsidP="00B8006F">
            <w:pPr>
              <w:rPr>
                <w:sz w:val="28"/>
                <w:szCs w:val="28"/>
                <w:lang w:val="uk-UA"/>
              </w:rPr>
            </w:pPr>
            <w:r w:rsidRPr="0029788D">
              <w:rPr>
                <w:sz w:val="28"/>
                <w:szCs w:val="28"/>
                <w:lang w:val="uk-UA"/>
              </w:rPr>
              <w:t>0,5</w:t>
            </w:r>
          </w:p>
        </w:tc>
      </w:tr>
    </w:tbl>
    <w:p w:rsidR="007C1FC1" w:rsidRPr="0029788D" w:rsidRDefault="007C1FC1" w:rsidP="007C1FC1">
      <w:pPr>
        <w:jc w:val="both"/>
        <w:rPr>
          <w:sz w:val="28"/>
          <w:szCs w:val="28"/>
          <w:lang w:val="uk-UA"/>
        </w:rPr>
      </w:pPr>
    </w:p>
    <w:p w:rsidR="007C1FC1" w:rsidRPr="0029788D" w:rsidRDefault="007C1FC1" w:rsidP="007C1FC1">
      <w:pPr>
        <w:jc w:val="both"/>
        <w:rPr>
          <w:sz w:val="28"/>
          <w:szCs w:val="28"/>
          <w:lang w:val="uk-UA"/>
        </w:rPr>
      </w:pPr>
    </w:p>
    <w:p w:rsidR="007C1FC1" w:rsidRPr="0029788D" w:rsidRDefault="007C1FC1" w:rsidP="007C1FC1">
      <w:pPr>
        <w:ind w:left="851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2.  Встановити граничну межу житлової нерухомості, на яку зменшується база оподаткування:</w:t>
      </w:r>
    </w:p>
    <w:p w:rsidR="007C1FC1" w:rsidRPr="0029788D" w:rsidRDefault="007C1FC1" w:rsidP="007C1FC1">
      <w:pPr>
        <w:ind w:left="993"/>
        <w:jc w:val="both"/>
        <w:rPr>
          <w:sz w:val="28"/>
          <w:szCs w:val="28"/>
        </w:rPr>
      </w:pPr>
      <w:r w:rsidRPr="0029788D">
        <w:rPr>
          <w:sz w:val="28"/>
          <w:szCs w:val="28"/>
        </w:rPr>
        <w:t xml:space="preserve">а) для </w:t>
      </w:r>
      <w:proofErr w:type="spellStart"/>
      <w:r w:rsidRPr="0029788D">
        <w:rPr>
          <w:sz w:val="28"/>
          <w:szCs w:val="28"/>
        </w:rPr>
        <w:t>квартири</w:t>
      </w:r>
      <w:proofErr w:type="spellEnd"/>
      <w:r w:rsidRPr="0029788D">
        <w:rPr>
          <w:sz w:val="28"/>
          <w:szCs w:val="28"/>
        </w:rPr>
        <w:t xml:space="preserve">/ квартир </w:t>
      </w:r>
      <w:proofErr w:type="spellStart"/>
      <w:r w:rsidRPr="0029788D">
        <w:rPr>
          <w:sz w:val="28"/>
          <w:szCs w:val="28"/>
        </w:rPr>
        <w:t>незалежно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від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їх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кількості</w:t>
      </w:r>
      <w:proofErr w:type="spellEnd"/>
      <w:r w:rsidRPr="0029788D">
        <w:rPr>
          <w:sz w:val="28"/>
          <w:szCs w:val="28"/>
        </w:rPr>
        <w:t xml:space="preserve"> – на 60 кв. </w:t>
      </w:r>
      <w:proofErr w:type="spellStart"/>
      <w:r w:rsidRPr="0029788D">
        <w:rPr>
          <w:sz w:val="28"/>
          <w:szCs w:val="28"/>
        </w:rPr>
        <w:t>метрі</w:t>
      </w:r>
      <w:proofErr w:type="gramStart"/>
      <w:r w:rsidRPr="0029788D">
        <w:rPr>
          <w:sz w:val="28"/>
          <w:szCs w:val="28"/>
        </w:rPr>
        <w:t>в</w:t>
      </w:r>
      <w:proofErr w:type="spellEnd"/>
      <w:proofErr w:type="gramEnd"/>
      <w:r w:rsidRPr="0029788D">
        <w:rPr>
          <w:sz w:val="28"/>
          <w:szCs w:val="28"/>
        </w:rPr>
        <w:t xml:space="preserve">; </w:t>
      </w:r>
    </w:p>
    <w:p w:rsidR="007C1FC1" w:rsidRPr="0029788D" w:rsidRDefault="007C1FC1" w:rsidP="007C1FC1">
      <w:pPr>
        <w:ind w:left="993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</w:rPr>
        <w:t xml:space="preserve">б) для </w:t>
      </w:r>
      <w:proofErr w:type="spellStart"/>
      <w:r w:rsidRPr="0029788D">
        <w:rPr>
          <w:sz w:val="28"/>
          <w:szCs w:val="28"/>
        </w:rPr>
        <w:t>житлового</w:t>
      </w:r>
      <w:proofErr w:type="spellEnd"/>
      <w:r w:rsidRPr="0029788D">
        <w:rPr>
          <w:sz w:val="28"/>
          <w:szCs w:val="28"/>
        </w:rPr>
        <w:t xml:space="preserve"> /</w:t>
      </w:r>
      <w:proofErr w:type="spellStart"/>
      <w:r w:rsidRPr="0029788D">
        <w:rPr>
          <w:sz w:val="28"/>
          <w:szCs w:val="28"/>
        </w:rPr>
        <w:t>житлових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будинків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незалежно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від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їх</w:t>
      </w:r>
      <w:proofErr w:type="spellEnd"/>
      <w:r w:rsidRPr="0029788D">
        <w:rPr>
          <w:sz w:val="28"/>
          <w:szCs w:val="28"/>
        </w:rPr>
        <w:t xml:space="preserve"> </w:t>
      </w:r>
      <w:proofErr w:type="spellStart"/>
      <w:r w:rsidRPr="0029788D">
        <w:rPr>
          <w:sz w:val="28"/>
          <w:szCs w:val="28"/>
        </w:rPr>
        <w:t>кількості</w:t>
      </w:r>
      <w:proofErr w:type="spellEnd"/>
      <w:r w:rsidRPr="0029788D">
        <w:rPr>
          <w:sz w:val="28"/>
          <w:szCs w:val="28"/>
        </w:rPr>
        <w:t xml:space="preserve"> – на 120 кв. </w:t>
      </w:r>
      <w:proofErr w:type="spellStart"/>
      <w:r w:rsidRPr="0029788D">
        <w:rPr>
          <w:sz w:val="28"/>
          <w:szCs w:val="28"/>
        </w:rPr>
        <w:t>метрі</w:t>
      </w:r>
      <w:proofErr w:type="gramStart"/>
      <w:r w:rsidRPr="0029788D">
        <w:rPr>
          <w:sz w:val="28"/>
          <w:szCs w:val="28"/>
        </w:rPr>
        <w:t>в</w:t>
      </w:r>
      <w:proofErr w:type="spellEnd"/>
      <w:proofErr w:type="gramEnd"/>
      <w:r w:rsidRPr="0029788D">
        <w:rPr>
          <w:sz w:val="28"/>
          <w:szCs w:val="28"/>
        </w:rPr>
        <w:t xml:space="preserve">;  </w:t>
      </w:r>
    </w:p>
    <w:p w:rsidR="007C1FC1" w:rsidRPr="0029788D" w:rsidRDefault="007C1FC1" w:rsidP="007C1FC1">
      <w:pPr>
        <w:ind w:left="993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</w:rPr>
        <w:t xml:space="preserve">  </w:t>
      </w:r>
      <w:r w:rsidRPr="0029788D">
        <w:rPr>
          <w:sz w:val="28"/>
          <w:szCs w:val="28"/>
          <w:lang w:val="uk-UA"/>
        </w:rPr>
        <w:t>в) для різних типів об’єктів житлової нерухомості, в т.ч. їх часток( у разі одночасного перебування у власності платників податку квартири та житлового будинку) – на 180 кв. метрів.</w:t>
      </w:r>
    </w:p>
    <w:p w:rsidR="007C1FC1" w:rsidRPr="0029788D" w:rsidRDefault="007C1FC1" w:rsidP="007C1FC1">
      <w:pPr>
        <w:ind w:left="993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>Таке зменшення надається один раз на кожний базовий податковий (звітний) період(рік)</w:t>
      </w:r>
    </w:p>
    <w:p w:rsidR="007C1FC1" w:rsidRPr="0029788D" w:rsidRDefault="007C1FC1" w:rsidP="007C1FC1">
      <w:pPr>
        <w:numPr>
          <w:ilvl w:val="0"/>
          <w:numId w:val="1"/>
        </w:numPr>
        <w:jc w:val="both"/>
        <w:rPr>
          <w:sz w:val="28"/>
          <w:szCs w:val="28"/>
        </w:rPr>
      </w:pPr>
      <w:r w:rsidRPr="0029788D">
        <w:rPr>
          <w:sz w:val="28"/>
          <w:szCs w:val="28"/>
          <w:lang w:val="uk-UA"/>
        </w:rPr>
        <w:t xml:space="preserve"> </w:t>
      </w:r>
      <w:r w:rsidRPr="0029788D">
        <w:rPr>
          <w:sz w:val="28"/>
          <w:szCs w:val="28"/>
        </w:rPr>
        <w:t xml:space="preserve">Дане </w:t>
      </w:r>
      <w:proofErr w:type="spellStart"/>
      <w:proofErr w:type="gramStart"/>
      <w:r w:rsidRPr="0029788D">
        <w:rPr>
          <w:sz w:val="28"/>
          <w:szCs w:val="28"/>
        </w:rPr>
        <w:t>р</w:t>
      </w:r>
      <w:proofErr w:type="gramEnd"/>
      <w:r w:rsidRPr="0029788D">
        <w:rPr>
          <w:sz w:val="28"/>
          <w:szCs w:val="28"/>
        </w:rPr>
        <w:t>ішення</w:t>
      </w:r>
      <w:proofErr w:type="spellEnd"/>
      <w:r w:rsidRPr="0029788D">
        <w:rPr>
          <w:sz w:val="28"/>
          <w:szCs w:val="28"/>
        </w:rPr>
        <w:t xml:space="preserve">  </w:t>
      </w:r>
      <w:proofErr w:type="spellStart"/>
      <w:r w:rsidRPr="0029788D">
        <w:rPr>
          <w:sz w:val="28"/>
          <w:szCs w:val="28"/>
        </w:rPr>
        <w:t>вступає</w:t>
      </w:r>
      <w:proofErr w:type="spellEnd"/>
      <w:r w:rsidRPr="0029788D">
        <w:rPr>
          <w:sz w:val="28"/>
          <w:szCs w:val="28"/>
        </w:rPr>
        <w:t xml:space="preserve"> в силу з 01.01.201</w:t>
      </w:r>
      <w:r w:rsidRPr="0029788D">
        <w:rPr>
          <w:sz w:val="28"/>
          <w:szCs w:val="28"/>
          <w:lang w:val="uk-UA"/>
        </w:rPr>
        <w:t>7</w:t>
      </w:r>
      <w:r w:rsidRPr="0029788D">
        <w:rPr>
          <w:sz w:val="28"/>
          <w:szCs w:val="28"/>
        </w:rPr>
        <w:t xml:space="preserve"> року.  </w:t>
      </w:r>
    </w:p>
    <w:p w:rsidR="007C1FC1" w:rsidRPr="0029788D" w:rsidRDefault="007C1FC1" w:rsidP="007C1FC1">
      <w:pPr>
        <w:ind w:left="1800"/>
        <w:jc w:val="both"/>
        <w:rPr>
          <w:sz w:val="28"/>
          <w:szCs w:val="28"/>
        </w:rPr>
      </w:pPr>
      <w:r w:rsidRPr="0029788D">
        <w:rPr>
          <w:sz w:val="28"/>
          <w:szCs w:val="28"/>
        </w:rPr>
        <w:t xml:space="preserve"> </w:t>
      </w:r>
    </w:p>
    <w:p w:rsidR="007C1FC1" w:rsidRPr="0029788D" w:rsidRDefault="007C1FC1" w:rsidP="007C1FC1">
      <w:pPr>
        <w:ind w:left="284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               4.Контроль за виконанням даного рішення покласти на постійну комісію       </w:t>
      </w:r>
    </w:p>
    <w:p w:rsidR="007C1FC1" w:rsidRPr="0029788D" w:rsidRDefault="007C1FC1" w:rsidP="007C1FC1">
      <w:pPr>
        <w:ind w:left="284"/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 сільської ради  з питань соціально-економічного   розвитку , бюджету і фінансів</w:t>
      </w:r>
    </w:p>
    <w:p w:rsidR="007C1FC1" w:rsidRDefault="007C1FC1" w:rsidP="007C1FC1">
      <w:pPr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                       </w:t>
      </w:r>
      <w:r w:rsidRPr="0029788D">
        <w:rPr>
          <w:sz w:val="28"/>
          <w:szCs w:val="28"/>
        </w:rPr>
        <w:t xml:space="preserve"> </w:t>
      </w:r>
    </w:p>
    <w:p w:rsidR="007C1FC1" w:rsidRDefault="007C1FC1" w:rsidP="007C1FC1">
      <w:pPr>
        <w:jc w:val="both"/>
        <w:rPr>
          <w:sz w:val="28"/>
          <w:szCs w:val="28"/>
          <w:lang w:val="uk-UA"/>
        </w:rPr>
      </w:pPr>
    </w:p>
    <w:p w:rsidR="007C1FC1" w:rsidRDefault="007C1FC1" w:rsidP="007C1FC1">
      <w:pPr>
        <w:jc w:val="both"/>
        <w:rPr>
          <w:sz w:val="28"/>
          <w:szCs w:val="28"/>
          <w:lang w:val="uk-UA"/>
        </w:rPr>
      </w:pPr>
    </w:p>
    <w:p w:rsidR="007C1FC1" w:rsidRDefault="007C1FC1" w:rsidP="007C1FC1">
      <w:pPr>
        <w:jc w:val="both"/>
        <w:rPr>
          <w:sz w:val="28"/>
          <w:szCs w:val="28"/>
          <w:lang w:val="uk-UA"/>
        </w:rPr>
      </w:pPr>
    </w:p>
    <w:p w:rsidR="007C1FC1" w:rsidRPr="0029788D" w:rsidRDefault="007C1FC1" w:rsidP="007C1FC1">
      <w:pPr>
        <w:jc w:val="both"/>
        <w:rPr>
          <w:sz w:val="28"/>
          <w:szCs w:val="28"/>
          <w:lang w:val="uk-UA"/>
        </w:rPr>
      </w:pPr>
    </w:p>
    <w:p w:rsidR="007C1FC1" w:rsidRPr="0029788D" w:rsidRDefault="007C1FC1" w:rsidP="007C1FC1">
      <w:pPr>
        <w:jc w:val="both"/>
        <w:rPr>
          <w:b/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        </w:t>
      </w:r>
      <w:r w:rsidRPr="0029788D">
        <w:rPr>
          <w:sz w:val="28"/>
          <w:szCs w:val="28"/>
        </w:rPr>
        <w:t xml:space="preserve"> </w:t>
      </w:r>
      <w:r w:rsidRPr="0029788D">
        <w:rPr>
          <w:b/>
          <w:sz w:val="28"/>
          <w:szCs w:val="28"/>
          <w:lang w:val="uk-UA"/>
        </w:rPr>
        <w:t>Сільський голова                                                       О.В.</w:t>
      </w:r>
      <w:proofErr w:type="spellStart"/>
      <w:r w:rsidRPr="0029788D">
        <w:rPr>
          <w:b/>
          <w:sz w:val="28"/>
          <w:szCs w:val="28"/>
          <w:lang w:val="uk-UA"/>
        </w:rPr>
        <w:t>Пилипчук</w:t>
      </w:r>
      <w:proofErr w:type="spellEnd"/>
    </w:p>
    <w:p w:rsidR="007C1FC1" w:rsidRPr="0029788D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Pr="0029788D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Pr="008F6816" w:rsidRDefault="007C1FC1" w:rsidP="007C1FC1">
      <w:pPr>
        <w:jc w:val="right"/>
        <w:rPr>
          <w:sz w:val="26"/>
          <w:szCs w:val="26"/>
          <w:lang w:val="uk-UA"/>
        </w:rPr>
      </w:pPr>
      <w:r w:rsidRPr="0029788D">
        <w:rPr>
          <w:sz w:val="26"/>
          <w:szCs w:val="26"/>
          <w:lang w:val="uk-UA"/>
        </w:rPr>
        <w:lastRenderedPageBreak/>
        <w:t>Додаток №2</w:t>
      </w:r>
    </w:p>
    <w:p w:rsidR="007C1FC1" w:rsidRPr="008F6816" w:rsidRDefault="007C1FC1" w:rsidP="007C1FC1">
      <w:pPr>
        <w:jc w:val="center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center"/>
        <w:rPr>
          <w:b/>
          <w:sz w:val="26"/>
          <w:szCs w:val="26"/>
          <w:lang w:val="uk-UA"/>
        </w:rPr>
      </w:pPr>
      <w:r w:rsidRPr="008F6816">
        <w:rPr>
          <w:b/>
          <w:sz w:val="26"/>
          <w:szCs w:val="26"/>
          <w:lang w:val="uk-UA"/>
        </w:rPr>
        <w:t>ПОЛОЖЕННЯ</w:t>
      </w:r>
    </w:p>
    <w:p w:rsidR="007C1FC1" w:rsidRPr="008F6816" w:rsidRDefault="007C1FC1" w:rsidP="007C1FC1">
      <w:pPr>
        <w:jc w:val="center"/>
        <w:rPr>
          <w:b/>
          <w:sz w:val="26"/>
          <w:szCs w:val="26"/>
          <w:lang w:val="uk-UA"/>
        </w:rPr>
      </w:pPr>
      <w:r w:rsidRPr="008F6816">
        <w:rPr>
          <w:b/>
          <w:sz w:val="26"/>
          <w:szCs w:val="26"/>
          <w:lang w:val="uk-UA"/>
        </w:rPr>
        <w:t>про податок на нерухоме майно, відмінне від земельної ділянки</w:t>
      </w:r>
    </w:p>
    <w:p w:rsidR="007C1FC1" w:rsidRPr="008F6816" w:rsidRDefault="007C1FC1" w:rsidP="007C1FC1">
      <w:pPr>
        <w:jc w:val="center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center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1. Платники податку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1.1. Платниками податку є фізичні та юридичні особи, в тому числі нерезиденти, які є власниками об’єктів житлової та/або нежитлової нерухомості.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1.2.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                                                                                                                                                     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2. Об’єкт оподаткування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2.1. Об’єктом оподаткування є об’єкт житлової та нежитлової нерухомості, в тому числі його частка.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2.1.1. </w:t>
      </w:r>
      <w:r w:rsidRPr="008F6816">
        <w:rPr>
          <w:i/>
          <w:sz w:val="26"/>
          <w:szCs w:val="26"/>
          <w:u w:val="single"/>
          <w:lang w:val="uk-UA"/>
        </w:rPr>
        <w:t>об’єкти житлової нерухомості</w:t>
      </w:r>
      <w:r w:rsidRPr="008F6816">
        <w:rPr>
          <w:sz w:val="26"/>
          <w:szCs w:val="26"/>
          <w:lang w:val="uk-UA"/>
        </w:rPr>
        <w:t xml:space="preserve">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будівлі, віднесені відповідно до законодавства до житлового фонду, дачні та садові будинки;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2.1.1.1. Будівлі, віднесені до житлового фонду, поділяються на такі типи: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а) житловий будинок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</w:t>
      </w:r>
      <w:r w:rsidRPr="008F6816">
        <w:rPr>
          <w:sz w:val="26"/>
          <w:szCs w:val="26"/>
          <w:u w:val="single"/>
          <w:lang w:val="uk-UA"/>
        </w:rPr>
        <w:t>Житлові будинки поділяються на житлові будинки</w:t>
      </w:r>
      <w:r w:rsidRPr="008F6816">
        <w:rPr>
          <w:sz w:val="26"/>
          <w:szCs w:val="26"/>
          <w:lang w:val="uk-UA"/>
        </w:rPr>
        <w:t xml:space="preserve"> </w:t>
      </w:r>
      <w:r w:rsidRPr="008F6816">
        <w:rPr>
          <w:sz w:val="26"/>
          <w:szCs w:val="26"/>
          <w:u w:val="single"/>
          <w:lang w:val="uk-UA"/>
        </w:rPr>
        <w:t>садибного типу та житлові будинки квартирного типу</w:t>
      </w:r>
      <w:r w:rsidRPr="008F6816">
        <w:rPr>
          <w:sz w:val="26"/>
          <w:szCs w:val="26"/>
          <w:lang w:val="uk-UA"/>
        </w:rPr>
        <w:t xml:space="preserve"> різної поверховості. Житловий будинок садибного типу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б) прибудова до житлового будинку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в) квартира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ізольоване помешкання в житловому будинку, призначене та придатне для постійного у ньому проживання;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г) котедж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</w:t>
      </w:r>
      <w:proofErr w:type="spellStart"/>
      <w:r w:rsidRPr="008F6816">
        <w:rPr>
          <w:sz w:val="26"/>
          <w:szCs w:val="26"/>
          <w:lang w:val="uk-UA"/>
        </w:rPr>
        <w:t>одно-</w:t>
      </w:r>
      <w:proofErr w:type="spellEnd"/>
      <w:r w:rsidRPr="008F6816">
        <w:rPr>
          <w:sz w:val="26"/>
          <w:szCs w:val="26"/>
          <w:lang w:val="uk-UA"/>
        </w:rPr>
        <w:t xml:space="preserve">, </w:t>
      </w:r>
      <w:proofErr w:type="spellStart"/>
      <w:r w:rsidRPr="008F6816">
        <w:rPr>
          <w:sz w:val="26"/>
          <w:szCs w:val="26"/>
          <w:lang w:val="uk-UA"/>
        </w:rPr>
        <w:t>півтораповерховий</w:t>
      </w:r>
      <w:proofErr w:type="spellEnd"/>
      <w:r w:rsidRPr="008F6816">
        <w:rPr>
          <w:sz w:val="26"/>
          <w:szCs w:val="26"/>
          <w:lang w:val="uk-UA"/>
        </w:rPr>
        <w:t xml:space="preserve"> будинок невеликої житлової площі для постійного чи тимчасового проживання з присадибною ділянкою;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2.1.1.2. садовий будинок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</w:t>
      </w:r>
      <w:proofErr w:type="spellStart"/>
      <w:r w:rsidRPr="008F6816">
        <w:rPr>
          <w:sz w:val="26"/>
          <w:szCs w:val="26"/>
          <w:lang w:val="uk-UA"/>
        </w:rPr>
        <w:t>будинок</w:t>
      </w:r>
      <w:proofErr w:type="spellEnd"/>
      <w:r w:rsidRPr="008F6816">
        <w:rPr>
          <w:sz w:val="26"/>
          <w:szCs w:val="26"/>
          <w:lang w:val="uk-UA"/>
        </w:rPr>
        <w:t xml:space="preserve">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lastRenderedPageBreak/>
        <w:t xml:space="preserve">2.1.1.3. дачний будинок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житловий будинок для використання протягом року з метою позаміського відпочинку";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2.1.2. </w:t>
      </w:r>
      <w:r w:rsidRPr="008F6816">
        <w:rPr>
          <w:i/>
          <w:sz w:val="26"/>
          <w:szCs w:val="26"/>
          <w:u w:val="single"/>
          <w:lang w:val="uk-UA"/>
        </w:rPr>
        <w:t>об’єкти нежитлової нерухомості</w:t>
      </w:r>
      <w:r w:rsidRPr="008F6816">
        <w:rPr>
          <w:sz w:val="26"/>
          <w:szCs w:val="26"/>
          <w:u w:val="single"/>
          <w:lang w:val="uk-UA"/>
        </w:rPr>
        <w:t xml:space="preserve">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будівлі, приміщення, що не віднесені відповідно до законодавства до житлового фонду. У нежитловій нерухомості виділяють: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а) будівлі офісні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 будівлі фінансового обслуговування, адміністративно-побутові будівлі, </w:t>
      </w:r>
      <w:proofErr w:type="spellStart"/>
      <w:r w:rsidRPr="008F6816">
        <w:rPr>
          <w:sz w:val="26"/>
          <w:szCs w:val="26"/>
          <w:lang w:val="uk-UA"/>
        </w:rPr>
        <w:t>будівлі</w:t>
      </w:r>
      <w:proofErr w:type="spellEnd"/>
      <w:r w:rsidRPr="008F6816">
        <w:rPr>
          <w:sz w:val="26"/>
          <w:szCs w:val="26"/>
          <w:lang w:val="uk-UA"/>
        </w:rPr>
        <w:t xml:space="preserve"> для конторських та адміністративних цілей;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б) будівлі торговельні 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магазини,  кафе, закусочні, будівлі підприємств побутового обслуговування;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в) гаражі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</w:t>
      </w:r>
      <w:proofErr w:type="spellStart"/>
      <w:r w:rsidRPr="008F6816">
        <w:rPr>
          <w:sz w:val="26"/>
          <w:szCs w:val="26"/>
          <w:lang w:val="uk-UA"/>
        </w:rPr>
        <w:t>гаражі</w:t>
      </w:r>
      <w:proofErr w:type="spellEnd"/>
      <w:r w:rsidRPr="008F6816">
        <w:rPr>
          <w:sz w:val="26"/>
          <w:szCs w:val="26"/>
          <w:lang w:val="uk-UA"/>
        </w:rPr>
        <w:t xml:space="preserve"> (наземні й підземні)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ґ) будівлі промислові та склади;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д) будівлі для публічних виступів (казино, ігорні будинки);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е) господарські (присадибні) будівлі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є) інші будівлі";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2.2. Не є об’єктом оподаткування: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в) будівлі дитячих будинків сімейного типу;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г) гуртожитки;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ґ) житлова нерухомість непридатна для проживання, в тому числі у зв’язку з аварійним станом, визнана такою згідно з рішенням сільської, селищної, міської ради;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з) об’єкти житлової та нежитлової нерухомості, які перебувають у власності громадських організацій інвалідів та їх підприємств.</w:t>
      </w: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3. База оподаткування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3.1. Базою оподаткування є загальна площа об’єкта житлової та нежитлової нерухомості, в тому числі його часток.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lastRenderedPageBreak/>
        <w:t>3.2. 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3.3. 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 </w:t>
      </w: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4. Пільги із сплати податку </w:t>
      </w:r>
    </w:p>
    <w:p w:rsidR="007C1FC1" w:rsidRPr="008F6816" w:rsidRDefault="007C1FC1" w:rsidP="007C1FC1">
      <w:pPr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4.1. База оподаткування об’єкта/об’єктів житлової нерухомості, в тому числі їх часток, що перебувають у власності фізичної особи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платника податку, зменшується:</w:t>
      </w: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8F6816" w:rsidRDefault="007C1FC1" w:rsidP="007C1FC1">
      <w:pPr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а) для квартири/квартир незалежно від їх кількості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на </w:t>
      </w:r>
      <w:r w:rsidRPr="008F6816">
        <w:rPr>
          <w:sz w:val="26"/>
          <w:szCs w:val="26"/>
          <w:lang w:val="uk-UA"/>
        </w:rPr>
        <w:br/>
        <w:t>60 кв. метрів;</w:t>
      </w:r>
    </w:p>
    <w:p w:rsidR="007C1FC1" w:rsidRPr="008F6816" w:rsidRDefault="007C1FC1" w:rsidP="007C1FC1">
      <w:pPr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б) для житлового будинку/будинків незалежно від їх </w:t>
      </w:r>
      <w:r w:rsidRPr="008F6816">
        <w:rPr>
          <w:sz w:val="26"/>
          <w:szCs w:val="26"/>
          <w:lang w:val="uk-UA"/>
        </w:rPr>
        <w:br/>
        <w:t xml:space="preserve">кількості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на 120 кв. метрів;</w:t>
      </w:r>
    </w:p>
    <w:p w:rsidR="007C1FC1" w:rsidRPr="008F6816" w:rsidRDefault="007C1FC1" w:rsidP="007C1FC1">
      <w:pPr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г)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на 180 кв. метрів.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Таке зменшення надається один раз за кожний базовий податковий (звітний) період (рік).</w:t>
      </w:r>
    </w:p>
    <w:p w:rsidR="007C1FC1" w:rsidRPr="008F6816" w:rsidRDefault="007C1FC1" w:rsidP="007C1FC1">
      <w:pPr>
        <w:shd w:val="clear" w:color="auto" w:fill="FFFFFF"/>
        <w:spacing w:line="127" w:lineRule="atLeast"/>
        <w:jc w:val="both"/>
        <w:rPr>
          <w:sz w:val="26"/>
          <w:szCs w:val="26"/>
          <w:lang w:val="uk-UA"/>
        </w:rPr>
      </w:pPr>
      <w:r w:rsidRPr="008F6816">
        <w:rPr>
          <w:color w:val="000000"/>
          <w:sz w:val="26"/>
          <w:szCs w:val="26"/>
          <w:lang w:val="uk-UA"/>
        </w:rPr>
        <w:t xml:space="preserve">4.2. </w:t>
      </w:r>
      <w:r w:rsidRPr="008F6816">
        <w:rPr>
          <w:sz w:val="26"/>
          <w:szCs w:val="26"/>
          <w:lang w:val="uk-UA"/>
        </w:rPr>
        <w:t>Пільги з податку, що сплачується на території сільської ради, з об’єктів житлової та/або нежитлової нерухомості, що перебувають у власності фізичних або юридичних осіб,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 Пільги з податку, що сплачується на території сільської ради, з об’єктів житлової нерухомості для фізичних осіб визначаються виходячи з їх майнового стану та рівня доходів.</w:t>
      </w:r>
    </w:p>
    <w:p w:rsidR="007C1FC1" w:rsidRPr="008F6816" w:rsidRDefault="007C1FC1" w:rsidP="007C1FC1">
      <w:pPr>
        <w:shd w:val="clear" w:color="auto" w:fill="FFFFFF"/>
        <w:spacing w:line="127" w:lineRule="atLeast"/>
        <w:jc w:val="both"/>
        <w:rPr>
          <w:sz w:val="26"/>
          <w:szCs w:val="26"/>
        </w:rPr>
      </w:pPr>
      <w:proofErr w:type="spellStart"/>
      <w:proofErr w:type="gramStart"/>
      <w:r w:rsidRPr="008F6816">
        <w:rPr>
          <w:sz w:val="26"/>
          <w:szCs w:val="26"/>
        </w:rPr>
        <w:t>П</w:t>
      </w:r>
      <w:proofErr w:type="gramEnd"/>
      <w:r w:rsidRPr="008F6816">
        <w:rPr>
          <w:sz w:val="26"/>
          <w:szCs w:val="26"/>
        </w:rPr>
        <w:t>ільги</w:t>
      </w:r>
      <w:proofErr w:type="spellEnd"/>
      <w:r w:rsidRPr="008F6816">
        <w:rPr>
          <w:sz w:val="26"/>
          <w:szCs w:val="26"/>
        </w:rPr>
        <w:t xml:space="preserve"> з </w:t>
      </w:r>
      <w:proofErr w:type="spellStart"/>
      <w:r w:rsidRPr="008F6816">
        <w:rPr>
          <w:sz w:val="26"/>
          <w:szCs w:val="26"/>
        </w:rPr>
        <w:t>податку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що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сплачується</w:t>
      </w:r>
      <w:proofErr w:type="spellEnd"/>
      <w:r w:rsidRPr="008F6816">
        <w:rPr>
          <w:sz w:val="26"/>
          <w:szCs w:val="26"/>
        </w:rPr>
        <w:t xml:space="preserve"> на </w:t>
      </w:r>
      <w:proofErr w:type="spellStart"/>
      <w:r w:rsidRPr="008F6816">
        <w:rPr>
          <w:sz w:val="26"/>
          <w:szCs w:val="26"/>
        </w:rPr>
        <w:t>території</w:t>
      </w:r>
      <w:proofErr w:type="spellEnd"/>
      <w:r w:rsidRPr="008F6816">
        <w:rPr>
          <w:sz w:val="26"/>
          <w:szCs w:val="26"/>
        </w:rPr>
        <w:t xml:space="preserve"> </w:t>
      </w:r>
      <w:r w:rsidRPr="008F6816">
        <w:rPr>
          <w:sz w:val="26"/>
          <w:szCs w:val="26"/>
          <w:lang w:val="uk-UA"/>
        </w:rPr>
        <w:t xml:space="preserve">сільської ради </w:t>
      </w:r>
      <w:r w:rsidRPr="008F6816">
        <w:rPr>
          <w:sz w:val="26"/>
          <w:szCs w:val="26"/>
        </w:rPr>
        <w:t xml:space="preserve">з </w:t>
      </w:r>
      <w:proofErr w:type="spellStart"/>
      <w:r w:rsidRPr="008F6816">
        <w:rPr>
          <w:sz w:val="26"/>
          <w:szCs w:val="26"/>
        </w:rPr>
        <w:t>об’єктів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житлової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нерухомості</w:t>
      </w:r>
      <w:proofErr w:type="spellEnd"/>
      <w:r w:rsidRPr="008F6816">
        <w:rPr>
          <w:sz w:val="26"/>
          <w:szCs w:val="26"/>
        </w:rPr>
        <w:t xml:space="preserve">, для </w:t>
      </w:r>
      <w:proofErr w:type="spellStart"/>
      <w:r w:rsidRPr="008F6816">
        <w:rPr>
          <w:sz w:val="26"/>
          <w:szCs w:val="26"/>
        </w:rPr>
        <w:t>фізичних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осіб</w:t>
      </w:r>
      <w:proofErr w:type="spellEnd"/>
      <w:r w:rsidRPr="008F6816">
        <w:rPr>
          <w:sz w:val="26"/>
          <w:szCs w:val="26"/>
        </w:rPr>
        <w:t xml:space="preserve"> не </w:t>
      </w:r>
      <w:proofErr w:type="spellStart"/>
      <w:r w:rsidRPr="008F6816">
        <w:rPr>
          <w:sz w:val="26"/>
          <w:szCs w:val="26"/>
        </w:rPr>
        <w:t>надаються</w:t>
      </w:r>
      <w:proofErr w:type="spellEnd"/>
      <w:r w:rsidRPr="008F6816">
        <w:rPr>
          <w:sz w:val="26"/>
          <w:szCs w:val="26"/>
        </w:rPr>
        <w:t xml:space="preserve"> на:</w:t>
      </w:r>
    </w:p>
    <w:p w:rsidR="007C1FC1" w:rsidRPr="008F6816" w:rsidRDefault="007C1FC1" w:rsidP="007C1FC1">
      <w:pPr>
        <w:shd w:val="clear" w:color="auto" w:fill="FFFFFF"/>
        <w:spacing w:line="127" w:lineRule="atLeast"/>
        <w:jc w:val="both"/>
        <w:rPr>
          <w:sz w:val="26"/>
          <w:szCs w:val="26"/>
          <w:lang w:val="uk-UA"/>
        </w:rPr>
      </w:pPr>
      <w:proofErr w:type="spellStart"/>
      <w:r w:rsidRPr="008F6816">
        <w:rPr>
          <w:sz w:val="26"/>
          <w:szCs w:val="26"/>
        </w:rPr>
        <w:t>об’єкт</w:t>
      </w:r>
      <w:proofErr w:type="spellEnd"/>
      <w:r w:rsidRPr="008F6816">
        <w:rPr>
          <w:sz w:val="26"/>
          <w:szCs w:val="26"/>
        </w:rPr>
        <w:t>/</w:t>
      </w:r>
      <w:proofErr w:type="spellStart"/>
      <w:r w:rsidRPr="008F6816">
        <w:rPr>
          <w:sz w:val="26"/>
          <w:szCs w:val="26"/>
        </w:rPr>
        <w:t>об’єкти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оподаткування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якщо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площа</w:t>
      </w:r>
      <w:proofErr w:type="spellEnd"/>
      <w:r w:rsidRPr="008F6816">
        <w:rPr>
          <w:sz w:val="26"/>
          <w:szCs w:val="26"/>
        </w:rPr>
        <w:t xml:space="preserve"> такого/таких </w:t>
      </w:r>
      <w:proofErr w:type="spellStart"/>
      <w:r w:rsidRPr="008F6816">
        <w:rPr>
          <w:sz w:val="26"/>
          <w:szCs w:val="26"/>
        </w:rPr>
        <w:t>об’єкта</w:t>
      </w:r>
      <w:proofErr w:type="spellEnd"/>
      <w:r w:rsidRPr="008F6816">
        <w:rPr>
          <w:sz w:val="26"/>
          <w:szCs w:val="26"/>
        </w:rPr>
        <w:t>/</w:t>
      </w:r>
      <w:proofErr w:type="spellStart"/>
      <w:r w:rsidRPr="008F6816">
        <w:rPr>
          <w:sz w:val="26"/>
          <w:szCs w:val="26"/>
        </w:rPr>
        <w:t>об’єктів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перевищує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п’ятикратний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розмі</w:t>
      </w:r>
      <w:proofErr w:type="gramStart"/>
      <w:r w:rsidRPr="008F6816">
        <w:rPr>
          <w:sz w:val="26"/>
          <w:szCs w:val="26"/>
        </w:rPr>
        <w:t>р</w:t>
      </w:r>
      <w:proofErr w:type="spellEnd"/>
      <w:proofErr w:type="gram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неоподатковуваної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площі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затвердженої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рішенням</w:t>
      </w:r>
      <w:proofErr w:type="spellEnd"/>
      <w:r w:rsidRPr="008F6816">
        <w:rPr>
          <w:sz w:val="26"/>
          <w:szCs w:val="26"/>
        </w:rPr>
        <w:t xml:space="preserve"> </w:t>
      </w:r>
      <w:r w:rsidRPr="008F6816">
        <w:rPr>
          <w:sz w:val="26"/>
          <w:szCs w:val="26"/>
          <w:lang w:val="uk-UA"/>
        </w:rPr>
        <w:t>сільської ради;</w:t>
      </w:r>
    </w:p>
    <w:p w:rsidR="007C1FC1" w:rsidRPr="008F6816" w:rsidRDefault="007C1FC1" w:rsidP="007C1FC1">
      <w:pPr>
        <w:shd w:val="clear" w:color="auto" w:fill="FFFFFF"/>
        <w:spacing w:line="127" w:lineRule="atLeast"/>
        <w:jc w:val="both"/>
        <w:rPr>
          <w:sz w:val="26"/>
          <w:szCs w:val="26"/>
        </w:rPr>
      </w:pPr>
      <w:proofErr w:type="spellStart"/>
      <w:r w:rsidRPr="008F6816">
        <w:rPr>
          <w:sz w:val="26"/>
          <w:szCs w:val="26"/>
        </w:rPr>
        <w:t>об’єкти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оподаткування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що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використовуються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їх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власниками</w:t>
      </w:r>
      <w:proofErr w:type="spellEnd"/>
      <w:r w:rsidRPr="008F6816">
        <w:rPr>
          <w:sz w:val="26"/>
          <w:szCs w:val="26"/>
        </w:rPr>
        <w:t xml:space="preserve"> з метою </w:t>
      </w:r>
      <w:proofErr w:type="spellStart"/>
      <w:r w:rsidRPr="008F6816">
        <w:rPr>
          <w:sz w:val="26"/>
          <w:szCs w:val="26"/>
        </w:rPr>
        <w:t>одержання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доходів</w:t>
      </w:r>
      <w:proofErr w:type="spellEnd"/>
      <w:r w:rsidRPr="008F6816">
        <w:rPr>
          <w:sz w:val="26"/>
          <w:szCs w:val="26"/>
        </w:rPr>
        <w:t xml:space="preserve"> (</w:t>
      </w:r>
      <w:proofErr w:type="spellStart"/>
      <w:r w:rsidRPr="008F6816">
        <w:rPr>
          <w:sz w:val="26"/>
          <w:szCs w:val="26"/>
        </w:rPr>
        <w:t>здаються</w:t>
      </w:r>
      <w:proofErr w:type="spellEnd"/>
      <w:r w:rsidRPr="008F6816">
        <w:rPr>
          <w:sz w:val="26"/>
          <w:szCs w:val="26"/>
        </w:rPr>
        <w:t xml:space="preserve"> в </w:t>
      </w:r>
      <w:proofErr w:type="spellStart"/>
      <w:r w:rsidRPr="008F6816">
        <w:rPr>
          <w:sz w:val="26"/>
          <w:szCs w:val="26"/>
        </w:rPr>
        <w:t>оренду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лізинг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позичку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використовуються</w:t>
      </w:r>
      <w:proofErr w:type="spellEnd"/>
      <w:r w:rsidRPr="008F6816">
        <w:rPr>
          <w:sz w:val="26"/>
          <w:szCs w:val="26"/>
        </w:rPr>
        <w:t xml:space="preserve"> у </w:t>
      </w:r>
      <w:proofErr w:type="spellStart"/>
      <w:proofErr w:type="gramStart"/>
      <w:r w:rsidRPr="008F6816">
        <w:rPr>
          <w:sz w:val="26"/>
          <w:szCs w:val="26"/>
        </w:rPr>
        <w:t>п</w:t>
      </w:r>
      <w:proofErr w:type="gramEnd"/>
      <w:r w:rsidRPr="008F6816">
        <w:rPr>
          <w:sz w:val="26"/>
          <w:szCs w:val="26"/>
        </w:rPr>
        <w:t>ідприємницькій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діяльності</w:t>
      </w:r>
      <w:proofErr w:type="spellEnd"/>
      <w:r w:rsidRPr="008F6816">
        <w:rPr>
          <w:sz w:val="26"/>
          <w:szCs w:val="26"/>
        </w:rPr>
        <w:t>).</w:t>
      </w:r>
    </w:p>
    <w:p w:rsidR="007C1FC1" w:rsidRPr="008F6816" w:rsidRDefault="007C1FC1" w:rsidP="007C1FC1">
      <w:pPr>
        <w:shd w:val="clear" w:color="auto" w:fill="FFFFFF"/>
        <w:spacing w:line="127" w:lineRule="atLeast"/>
        <w:jc w:val="both"/>
        <w:rPr>
          <w:sz w:val="26"/>
          <w:szCs w:val="26"/>
        </w:rPr>
      </w:pPr>
      <w:proofErr w:type="spellStart"/>
      <w:proofErr w:type="gramStart"/>
      <w:r w:rsidRPr="008F6816">
        <w:rPr>
          <w:sz w:val="26"/>
          <w:szCs w:val="26"/>
        </w:rPr>
        <w:t>П</w:t>
      </w:r>
      <w:proofErr w:type="gramEnd"/>
      <w:r w:rsidRPr="008F6816">
        <w:rPr>
          <w:sz w:val="26"/>
          <w:szCs w:val="26"/>
        </w:rPr>
        <w:t>ільги</w:t>
      </w:r>
      <w:proofErr w:type="spellEnd"/>
      <w:r w:rsidRPr="008F6816">
        <w:rPr>
          <w:sz w:val="26"/>
          <w:szCs w:val="26"/>
        </w:rPr>
        <w:t xml:space="preserve"> з </w:t>
      </w:r>
      <w:proofErr w:type="spellStart"/>
      <w:r w:rsidRPr="008F6816">
        <w:rPr>
          <w:sz w:val="26"/>
          <w:szCs w:val="26"/>
        </w:rPr>
        <w:t>податку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що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сплачується</w:t>
      </w:r>
      <w:proofErr w:type="spellEnd"/>
      <w:r w:rsidRPr="008F6816">
        <w:rPr>
          <w:sz w:val="26"/>
          <w:szCs w:val="26"/>
        </w:rPr>
        <w:t xml:space="preserve"> на </w:t>
      </w:r>
      <w:proofErr w:type="spellStart"/>
      <w:r w:rsidRPr="008F6816">
        <w:rPr>
          <w:sz w:val="26"/>
          <w:szCs w:val="26"/>
        </w:rPr>
        <w:t>території</w:t>
      </w:r>
      <w:proofErr w:type="spellEnd"/>
      <w:r w:rsidRPr="008F6816">
        <w:rPr>
          <w:sz w:val="26"/>
          <w:szCs w:val="26"/>
          <w:lang w:val="uk-UA"/>
        </w:rPr>
        <w:t xml:space="preserve"> сільської ради</w:t>
      </w:r>
      <w:r w:rsidRPr="008F6816">
        <w:rPr>
          <w:sz w:val="26"/>
          <w:szCs w:val="26"/>
        </w:rPr>
        <w:t xml:space="preserve"> з </w:t>
      </w:r>
      <w:proofErr w:type="spellStart"/>
      <w:r w:rsidRPr="008F6816">
        <w:rPr>
          <w:sz w:val="26"/>
          <w:szCs w:val="26"/>
        </w:rPr>
        <w:t>об’єктів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нежитлової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нерухомості</w:t>
      </w:r>
      <w:proofErr w:type="spellEnd"/>
      <w:r w:rsidRPr="008F6816">
        <w:rPr>
          <w:sz w:val="26"/>
          <w:szCs w:val="26"/>
        </w:rPr>
        <w:t xml:space="preserve">, </w:t>
      </w:r>
      <w:proofErr w:type="spellStart"/>
      <w:r w:rsidRPr="008F6816">
        <w:rPr>
          <w:sz w:val="26"/>
          <w:szCs w:val="26"/>
        </w:rPr>
        <w:t>встановлюються</w:t>
      </w:r>
      <w:proofErr w:type="spellEnd"/>
      <w:r w:rsidRPr="008F6816">
        <w:rPr>
          <w:sz w:val="26"/>
          <w:szCs w:val="26"/>
        </w:rPr>
        <w:t xml:space="preserve"> в </w:t>
      </w:r>
      <w:proofErr w:type="spellStart"/>
      <w:r w:rsidRPr="008F6816">
        <w:rPr>
          <w:sz w:val="26"/>
          <w:szCs w:val="26"/>
        </w:rPr>
        <w:t>залежності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від</w:t>
      </w:r>
      <w:proofErr w:type="spellEnd"/>
      <w:r w:rsidRPr="008F6816">
        <w:rPr>
          <w:sz w:val="26"/>
          <w:szCs w:val="26"/>
        </w:rPr>
        <w:t xml:space="preserve"> майна, яке є </w:t>
      </w:r>
      <w:proofErr w:type="spellStart"/>
      <w:r w:rsidRPr="008F6816">
        <w:rPr>
          <w:sz w:val="26"/>
          <w:szCs w:val="26"/>
        </w:rPr>
        <w:t>об’єктом</w:t>
      </w:r>
      <w:proofErr w:type="spellEnd"/>
      <w:r w:rsidRPr="008F6816">
        <w:rPr>
          <w:sz w:val="26"/>
          <w:szCs w:val="26"/>
        </w:rPr>
        <w:t xml:space="preserve"> </w:t>
      </w:r>
      <w:proofErr w:type="spellStart"/>
      <w:r w:rsidRPr="008F6816">
        <w:rPr>
          <w:sz w:val="26"/>
          <w:szCs w:val="26"/>
        </w:rPr>
        <w:t>оподаткування</w:t>
      </w:r>
      <w:proofErr w:type="spellEnd"/>
      <w:r w:rsidRPr="008F6816">
        <w:rPr>
          <w:sz w:val="26"/>
          <w:szCs w:val="26"/>
        </w:rPr>
        <w:t>.</w:t>
      </w:r>
    </w:p>
    <w:p w:rsidR="007C1FC1" w:rsidRPr="008F6816" w:rsidRDefault="007C1FC1" w:rsidP="007C1FC1">
      <w:pPr>
        <w:jc w:val="both"/>
        <w:rPr>
          <w:sz w:val="26"/>
          <w:szCs w:val="26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5. Ставка податку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lastRenderedPageBreak/>
        <w:t>5.1. Ставки податку для об’єктів житлової та/або нежитлової нерухомості, що перебувають у власності фізичних та юридичних осіб, у відсотках розміру мінімальної заробітної плати, встановленої законом на 1 січня 2016 року, за 1 кв. метр бази оподаткування.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5.1.1.  Ставки податку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843"/>
      </w:tblGrid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jc w:val="both"/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Назва об’єкту оподаткування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jc w:val="both"/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фізичні особи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jc w:val="both"/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Юридичні особи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 xml:space="preserve">Житлові будинки садибного типу 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Житлові будинки  квартирного типу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 xml:space="preserve">Прибудова  до </w:t>
            </w:r>
            <w:proofErr w:type="spellStart"/>
            <w:r w:rsidRPr="008F6816">
              <w:rPr>
                <w:sz w:val="26"/>
                <w:szCs w:val="26"/>
                <w:lang w:val="uk-UA"/>
              </w:rPr>
              <w:t>житл.будинку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Садовий будинок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Дачний будинок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 xml:space="preserve">Будівлі офісні 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Будівлі торговельні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1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Гаражі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Будівлі промислові та склади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0,8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господарські (присадибні будівлі)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Нежитлові будівлі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  <w:tr w:rsidR="007C1FC1" w:rsidRPr="0029788D" w:rsidTr="00B8006F">
        <w:tc>
          <w:tcPr>
            <w:tcW w:w="2518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Інші будівлі</w:t>
            </w:r>
          </w:p>
        </w:tc>
        <w:tc>
          <w:tcPr>
            <w:tcW w:w="2126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7C1FC1" w:rsidRPr="008F6816" w:rsidRDefault="007C1FC1" w:rsidP="00B8006F">
            <w:pPr>
              <w:rPr>
                <w:sz w:val="26"/>
                <w:szCs w:val="26"/>
                <w:lang w:val="uk-UA"/>
              </w:rPr>
            </w:pPr>
            <w:r w:rsidRPr="008F6816">
              <w:rPr>
                <w:sz w:val="26"/>
                <w:szCs w:val="26"/>
                <w:lang w:val="uk-UA"/>
              </w:rPr>
              <w:t>0,5</w:t>
            </w:r>
          </w:p>
        </w:tc>
      </w:tr>
    </w:tbl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6. Податковий період </w:t>
      </w: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6.1. Базовий податковий (звітний) період дорівнює календарному року.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7. Порядок обчислення суми податку 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7.1. 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>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  загальної площі кожного з об’єктів нежитлової нерухомості та відповідної ставки податку.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Нарахування податку та надсилання (вручення) податкових повідомлень-рішень про сплату податку фізичним особам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нерезидентам здійснюють контролюючі органи за місцезнаходженням об’єктів житлової та/або нежитлової нерухомості, що перебувають у власності таких нерезидентів.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lastRenderedPageBreak/>
        <w:t xml:space="preserve">Щодо новоствореного (нововведеного) об’єкта житлової та/або нежитлової нерухомості декларація юридичною особою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платником подається протягом 30 календарних днів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8. Порядок обчислення сум податку в разі зміни власника об’єкта оподаткування податком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8.1. У разі переходу права власності на об’єкт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він втратив </w:t>
      </w:r>
      <w:r w:rsidRPr="008F6816">
        <w:rPr>
          <w:sz w:val="26"/>
          <w:szCs w:val="26"/>
          <w:lang w:val="uk-UA"/>
        </w:rPr>
        <w:br/>
        <w:t xml:space="preserve">право власності на зазначений об’єкт оподаткування, а для нового власника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починаючи з місяця, в якому виникло право власності.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8.2. Контролюючий орган надсилає податкове повідомлення-рішення новому власнику після отримання інформації про перехід права власності.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9. Порядок сплати податку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9.1. Податок сплачується за місцем розташування об’єкта/об’єктів оподаткування і зараховується до відповідного бюджету згідно з положеннями Бюджетного кодексу України.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</w:p>
    <w:p w:rsidR="007C1FC1" w:rsidRPr="008F6816" w:rsidRDefault="007C1FC1" w:rsidP="007C1FC1">
      <w:pPr>
        <w:jc w:val="both"/>
        <w:rPr>
          <w:b/>
          <w:i/>
          <w:sz w:val="26"/>
          <w:szCs w:val="26"/>
          <w:lang w:val="uk-UA"/>
        </w:rPr>
      </w:pPr>
      <w:r w:rsidRPr="008F6816">
        <w:rPr>
          <w:b/>
          <w:i/>
          <w:sz w:val="26"/>
          <w:szCs w:val="26"/>
          <w:lang w:val="uk-UA"/>
        </w:rPr>
        <w:t xml:space="preserve">10. Строки сплати податку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10.1. Податкове зобов’язання за звітний рік з податку сплачується: 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а) фізичними особами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протягом 60 днів з дня вручення податкового повідомлення-рішення;</w:t>
      </w:r>
    </w:p>
    <w:p w:rsidR="007C1FC1" w:rsidRPr="008F6816" w:rsidRDefault="007C1FC1" w:rsidP="007C1FC1">
      <w:pPr>
        <w:jc w:val="both"/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 xml:space="preserve">б) юридичними особами </w:t>
      </w:r>
      <w:r w:rsidRPr="008F6816">
        <w:rPr>
          <w:sz w:val="26"/>
          <w:szCs w:val="26"/>
          <w:lang w:val="uk-UA"/>
        </w:rPr>
        <w:sym w:font="Symbol" w:char="F02D"/>
      </w:r>
      <w:r w:rsidRPr="008F6816">
        <w:rPr>
          <w:sz w:val="26"/>
          <w:szCs w:val="26"/>
          <w:lang w:val="uk-UA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декларації";</w:t>
      </w: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8F6816" w:rsidRDefault="007C1FC1" w:rsidP="007C1FC1">
      <w:pPr>
        <w:rPr>
          <w:sz w:val="26"/>
          <w:szCs w:val="26"/>
          <w:lang w:val="uk-UA"/>
        </w:rPr>
      </w:pPr>
    </w:p>
    <w:p w:rsidR="007C1FC1" w:rsidRPr="0029788D" w:rsidRDefault="007C1FC1" w:rsidP="007C1FC1">
      <w:pPr>
        <w:rPr>
          <w:sz w:val="26"/>
          <w:szCs w:val="26"/>
          <w:lang w:val="uk-UA"/>
        </w:rPr>
      </w:pPr>
      <w:r w:rsidRPr="008F6816">
        <w:rPr>
          <w:sz w:val="26"/>
          <w:szCs w:val="26"/>
          <w:lang w:val="uk-UA"/>
        </w:rPr>
        <w:tab/>
        <w:t xml:space="preserve">                                                                                          </w:t>
      </w:r>
      <w:r w:rsidRPr="0029788D">
        <w:rPr>
          <w:sz w:val="26"/>
          <w:szCs w:val="26"/>
          <w:lang w:val="uk-UA"/>
        </w:rPr>
        <w:t xml:space="preserve">                 </w:t>
      </w:r>
    </w:p>
    <w:p w:rsidR="007C1FC1" w:rsidRPr="0029788D" w:rsidRDefault="007C1FC1" w:rsidP="007C1FC1">
      <w:pPr>
        <w:rPr>
          <w:color w:val="000000"/>
          <w:sz w:val="26"/>
          <w:szCs w:val="26"/>
          <w:lang w:val="uk-UA"/>
        </w:rPr>
      </w:pPr>
    </w:p>
    <w:p w:rsidR="007C1FC1" w:rsidRPr="0029788D" w:rsidRDefault="007C1FC1" w:rsidP="007C1FC1">
      <w:pPr>
        <w:rPr>
          <w:color w:val="000000"/>
          <w:sz w:val="26"/>
          <w:szCs w:val="26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Pr="0029788D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Pr="0029788D" w:rsidRDefault="007C1FC1" w:rsidP="007C1FC1">
      <w:pPr>
        <w:rPr>
          <w:color w:val="000000"/>
          <w:sz w:val="28"/>
          <w:szCs w:val="28"/>
          <w:lang w:val="uk-UA"/>
        </w:rPr>
      </w:pPr>
    </w:p>
    <w:p w:rsidR="007C1FC1" w:rsidRPr="0029788D" w:rsidRDefault="007C1FC1" w:rsidP="007C1FC1">
      <w:pPr>
        <w:jc w:val="center"/>
        <w:rPr>
          <w:b/>
          <w:i/>
          <w:sz w:val="28"/>
          <w:szCs w:val="28"/>
          <w:lang w:val="uk-UA"/>
        </w:rPr>
      </w:pPr>
    </w:p>
    <w:p w:rsidR="006E038A" w:rsidRPr="007C1FC1" w:rsidRDefault="006E038A">
      <w:pPr>
        <w:rPr>
          <w:lang w:val="uk-UA"/>
        </w:rPr>
      </w:pPr>
    </w:p>
    <w:sectPr w:rsidR="006E038A" w:rsidRPr="007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E4B"/>
    <w:multiLevelType w:val="multilevel"/>
    <w:tmpl w:val="86E685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D"/>
    <w:rsid w:val="006E038A"/>
    <w:rsid w:val="007C1FC1"/>
    <w:rsid w:val="0089448D"/>
    <w:rsid w:val="00B8521B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1F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1F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F3CF-664F-4D78-BD97-4167EB6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1980</Words>
  <Characters>11289</Characters>
  <Application>Microsoft Office Word</Application>
  <DocSecurity>0</DocSecurity>
  <Lines>94</Lines>
  <Paragraphs>26</Paragraphs>
  <ScaleCrop>false</ScaleCrop>
  <Company>DNA Project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2016-07-14T12:51:00Z</dcterms:created>
  <dcterms:modified xsi:type="dcterms:W3CDTF">2016-07-16T06:36:00Z</dcterms:modified>
</cp:coreProperties>
</file>