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DF54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ШОСТА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C05C2">
        <w:rPr>
          <w:rFonts w:ascii="Times New Roman" w:hAnsi="Times New Roman" w:cs="Times New Roman"/>
          <w:sz w:val="24"/>
          <w:szCs w:val="24"/>
        </w:rPr>
        <w:t xml:space="preserve"> 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 xml:space="preserve">24 червня </w:t>
      </w:r>
      <w:r w:rsidR="00CC05C2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CC05C2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ab/>
        <w:t>№ 36/19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C221F8" w:rsidRDefault="00576AAC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67" w:rsidRDefault="00945430" w:rsidP="00B572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B572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приватизацію квартири по </w:t>
      </w:r>
    </w:p>
    <w:p w:rsidR="00945430" w:rsidRPr="00945430" w:rsidRDefault="00027F99" w:rsidP="00B57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 Слобожанська, 188</w:t>
      </w:r>
      <w:r w:rsidR="00C221F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кв. 1</w:t>
      </w:r>
      <w:r w:rsidR="00C221F8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57267"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8F4" w:rsidRPr="00E978F4" w:rsidRDefault="00E978F4" w:rsidP="00C22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Від наймача </w:t>
      </w:r>
      <w:proofErr w:type="spellStart"/>
      <w:r w:rsidR="00027F99">
        <w:rPr>
          <w:rFonts w:ascii="Times New Roman" w:hAnsi="Times New Roman" w:cs="Times New Roman"/>
          <w:sz w:val="24"/>
          <w:szCs w:val="24"/>
          <w:lang w:val="uk-UA"/>
        </w:rPr>
        <w:t>Пасєчного</w:t>
      </w:r>
      <w:proofErr w:type="spellEnd"/>
      <w:r w:rsidR="00027F99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надійшла з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аява на приватизацію квартири,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>Луган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ська область, Сватівський район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</w:t>
      </w:r>
      <w:r w:rsidR="00027F99">
        <w:rPr>
          <w:rFonts w:ascii="Times New Roman" w:hAnsi="Times New Roman" w:cs="Times New Roman"/>
          <w:sz w:val="24"/>
          <w:szCs w:val="24"/>
          <w:lang w:val="uk-UA"/>
        </w:rPr>
        <w:t>вул. Слобожанська, 188/1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 </w:t>
      </w:r>
      <w:r w:rsidR="00027F99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найму. Мешканець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квартири згідно із Законами України "Про приватизацію державного житлового фонду" 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не має пільг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на безоплатну передачу у власність квартири.</w:t>
      </w:r>
    </w:p>
    <w:p w:rsidR="00E978F4" w:rsidRDefault="00E978F4" w:rsidP="00C221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027F99" w:rsidRPr="00027F99">
        <w:rPr>
          <w:rFonts w:ascii="Times New Roman" w:hAnsi="Times New Roman" w:cs="Times New Roman"/>
          <w:sz w:val="24"/>
          <w:szCs w:val="24"/>
          <w:lang w:val="uk-UA"/>
        </w:rPr>
        <w:t>розрахунків та розгляду матеріалів із зазначеного питання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, керуючись ст. 26 Закону України «Про місцеве самоврядування в Україні,</w:t>
      </w:r>
    </w:p>
    <w:p w:rsidR="005B4E22" w:rsidRDefault="005B4E22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B4E22" w:rsidRPr="00AA2F59" w:rsidRDefault="005B4E22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1. Прохання наймача </w:t>
      </w:r>
      <w:proofErr w:type="spellStart"/>
      <w:r w:rsidR="00DE6A79">
        <w:rPr>
          <w:rFonts w:ascii="Times New Roman" w:hAnsi="Times New Roman" w:cs="Times New Roman"/>
          <w:sz w:val="24"/>
          <w:szCs w:val="24"/>
          <w:lang w:val="uk-UA"/>
        </w:rPr>
        <w:t>Пасєчного</w:t>
      </w:r>
      <w:proofErr w:type="spellEnd"/>
      <w:r w:rsidR="00DE6A79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щодо приватизації квартири, в якій </w:t>
      </w:r>
      <w:r w:rsidR="00DE6A79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мешкає, що знаходиться за адресою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Сватівський район, м. Сватове, </w:t>
      </w:r>
      <w:r w:rsidR="00DE6A79">
        <w:rPr>
          <w:rFonts w:ascii="Times New Roman" w:hAnsi="Times New Roman" w:cs="Times New Roman"/>
          <w:sz w:val="24"/>
          <w:szCs w:val="24"/>
          <w:lang w:val="uk-UA"/>
        </w:rPr>
        <w:t>вул. Слобожанська, 188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E6A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, задовольнити і передати вказану квартиру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>в приватну власність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21F8" w:rsidRPr="00DE6A79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E6A79" w:rsidRPr="00DE6A79">
        <w:rPr>
          <w:rFonts w:ascii="Times New Roman" w:hAnsi="Times New Roman" w:cs="Times New Roman"/>
          <w:sz w:val="24"/>
          <w:szCs w:val="24"/>
          <w:lang w:val="uk-UA"/>
        </w:rPr>
        <w:t>озрахунок площі, що приватизується безоплатно, вартості надлишків загальної площі квартири (дода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ток 1</w:t>
      </w:r>
      <w:r w:rsidR="00DE6A79" w:rsidRPr="00DE6A7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978F4" w:rsidRPr="00A015DF" w:rsidRDefault="00C221F8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015DF"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Суму в розмірі </w:t>
      </w:r>
      <w:r w:rsidR="00A015DF">
        <w:rPr>
          <w:rFonts w:ascii="Times New Roman" w:hAnsi="Times New Roman" w:cs="Times New Roman"/>
          <w:sz w:val="24"/>
          <w:szCs w:val="24"/>
          <w:lang w:val="uk-UA"/>
        </w:rPr>
        <w:t>8,57</w:t>
      </w:r>
      <w:r w:rsidR="00A015DF"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грн. за надлишки загальної площі </w:t>
      </w:r>
      <w:r w:rsidR="00A015DF">
        <w:rPr>
          <w:rFonts w:ascii="Times New Roman" w:hAnsi="Times New Roman" w:cs="Times New Roman"/>
          <w:sz w:val="24"/>
          <w:szCs w:val="24"/>
          <w:lang w:val="uk-UA"/>
        </w:rPr>
        <w:t xml:space="preserve">гр.. </w:t>
      </w:r>
      <w:proofErr w:type="spellStart"/>
      <w:r w:rsidR="00A015DF">
        <w:rPr>
          <w:rFonts w:ascii="Times New Roman" w:hAnsi="Times New Roman" w:cs="Times New Roman"/>
          <w:sz w:val="24"/>
          <w:szCs w:val="24"/>
          <w:lang w:val="uk-UA"/>
        </w:rPr>
        <w:t>Пасєчний</w:t>
      </w:r>
      <w:proofErr w:type="spellEnd"/>
      <w:r w:rsidR="00A015DF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="00A015DF"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сплачує на розрахунковий рахунок </w:t>
      </w:r>
      <w:r w:rsidR="00A015DF" w:rsidRPr="00A015D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015DF" w:rsidRPr="00A015D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015DF" w:rsidRPr="00A015DF">
        <w:rPr>
          <w:rFonts w:ascii="Times New Roman" w:hAnsi="Times New Roman" w:cs="Times New Roman"/>
          <w:sz w:val="24"/>
          <w:szCs w:val="24"/>
          <w:lang w:val="uk-UA"/>
        </w:rPr>
        <w:t xml:space="preserve">238999980314050544000012272 в Казначействі України, УК у </w:t>
      </w:r>
      <w:proofErr w:type="spellStart"/>
      <w:r w:rsidR="00A015DF" w:rsidRPr="00A015DF">
        <w:rPr>
          <w:rFonts w:ascii="Times New Roman" w:hAnsi="Times New Roman" w:cs="Times New Roman"/>
          <w:sz w:val="24"/>
          <w:szCs w:val="24"/>
          <w:lang w:val="uk-UA"/>
        </w:rPr>
        <w:t>Сватівськомур-ні</w:t>
      </w:r>
      <w:proofErr w:type="spellEnd"/>
      <w:r w:rsidR="00A015DF" w:rsidRPr="00A015DF">
        <w:rPr>
          <w:rFonts w:ascii="Times New Roman" w:hAnsi="Times New Roman" w:cs="Times New Roman"/>
          <w:sz w:val="24"/>
          <w:szCs w:val="24"/>
          <w:lang w:val="uk-UA"/>
        </w:rPr>
        <w:t>/М.Сватове/24060300, МФО 37928384.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B4E22">
        <w:rPr>
          <w:rFonts w:ascii="Times New Roman" w:hAnsi="Times New Roman" w:cs="Times New Roman"/>
          <w:sz w:val="24"/>
          <w:szCs w:val="24"/>
          <w:lang w:val="uk-UA"/>
        </w:rPr>
        <w:t>Провідному спеціалісту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4E22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ристу Сватівської міської ради Луганської області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оформити свідоцтво про право власності у десятиденний термін і (за необхідності) посвідчення на одержання належних мешканцям квартири (буд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инку) житлових чеків на суму 4,20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="007F4D6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«Сватове-благоустрій»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у десятиденний строк укласти договір з гр. </w:t>
      </w:r>
      <w:proofErr w:type="spellStart"/>
      <w:r w:rsidR="007F4D61">
        <w:rPr>
          <w:rFonts w:ascii="Times New Roman" w:hAnsi="Times New Roman" w:cs="Times New Roman"/>
          <w:sz w:val="24"/>
          <w:szCs w:val="24"/>
          <w:lang w:val="uk-UA"/>
        </w:rPr>
        <w:t>Пасєчним</w:t>
      </w:r>
      <w:proofErr w:type="spellEnd"/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його у витратах 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та ремонт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цьог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о рішення покласти на постійну депутатську комісію </w:t>
      </w:r>
      <w:r w:rsidR="00AA2F59" w:rsidRPr="00AA2F59">
        <w:rPr>
          <w:rFonts w:ascii="Times New Roman" w:hAnsi="Times New Roman" w:cs="Times New Roman"/>
          <w:sz w:val="24"/>
          <w:szCs w:val="24"/>
          <w:lang w:val="uk-UA"/>
        </w:rPr>
        <w:t>питань будівництва, благоустрою, житлово-комунального господарства,</w:t>
      </w:r>
      <w:r w:rsidR="00C221F8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відносин та екології.</w:t>
      </w:r>
    </w:p>
    <w:p w:rsidR="00AA2F59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E978F4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21F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62BE1">
        <w:rPr>
          <w:rFonts w:ascii="Times New Roman" w:hAnsi="Times New Roman" w:cs="Times New Roman"/>
          <w:b/>
          <w:sz w:val="24"/>
          <w:szCs w:val="24"/>
          <w:lang w:val="uk-UA"/>
        </w:rPr>
        <w:t>Євген РИБАЛКО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21F8" w:rsidRDefault="00C221F8" w:rsidP="005B4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C221F8" w:rsidRDefault="00C221F8" w:rsidP="005B4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B4E22" w:rsidRPr="005B4E22" w:rsidRDefault="005B4E22" w:rsidP="00C221F8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Додаток </w:t>
      </w:r>
      <w:r w:rsidR="00C221F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</w:t>
      </w:r>
    </w:p>
    <w:p w:rsidR="00C221F8" w:rsidRDefault="005B4E22" w:rsidP="00C221F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</w:t>
      </w:r>
      <w:r w:rsidR="00DF544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рішення 36</w:t>
      </w:r>
      <w:r w:rsidR="00C221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сесії</w:t>
      </w:r>
    </w:p>
    <w:p w:rsidR="00C221F8" w:rsidRDefault="005B4E22" w:rsidP="00C221F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Сватівської міської ради</w:t>
      </w:r>
      <w:r w:rsidR="00C221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 скликання</w:t>
      </w:r>
    </w:p>
    <w:p w:rsidR="005B4E22" w:rsidRPr="005B4E22" w:rsidRDefault="005B4E22" w:rsidP="00C221F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від </w:t>
      </w:r>
      <w:r w:rsidR="00DF544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24.06.2020 року № 36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</w:t>
      </w:r>
      <w:r w:rsidR="00C221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19</w:t>
      </w:r>
    </w:p>
    <w:p w:rsidR="005B4E22" w:rsidRPr="005B4E22" w:rsidRDefault="005B4E22" w:rsidP="00C22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B4E22" w:rsidRPr="005B4E22" w:rsidRDefault="005B4E22" w:rsidP="00C22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Розрахунок </w:t>
      </w:r>
    </w:p>
    <w:p w:rsidR="00C221F8" w:rsidRDefault="00C221F8" w:rsidP="00C22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</w:t>
      </w:r>
      <w:r w:rsidR="005B4E22"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уми житлових чеків, які мають отримати громадяни</w:t>
      </w:r>
    </w:p>
    <w:p w:rsidR="005B4E22" w:rsidRPr="005B4E22" w:rsidRDefault="005B4E22" w:rsidP="00C22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у ході приватизації державного житлового фонду</w:t>
      </w:r>
    </w:p>
    <w:p w:rsidR="005B4E22" w:rsidRPr="005B4E22" w:rsidRDefault="005B4E22" w:rsidP="00C22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B4E22" w:rsidRPr="005B4E22" w:rsidRDefault="005B4E22" w:rsidP="00C221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проща квартири – </w:t>
      </w:r>
      <w:r w:rsidR="00DE6A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78,6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кв.м. </w:t>
      </w: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Кіл</w:t>
      </w:r>
      <w:r w:rsidR="00DE6A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ькість мешканців у квартирі </w:t>
      </w:r>
      <w:r w:rsidR="00C221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="00DE6A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</w:t>
      </w:r>
      <w:r w:rsidR="00C221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Розмір загальної площі що підлягає безоплатній передачі згідно з Законом – </w:t>
      </w:r>
      <w:r w:rsidR="00DE6A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*21+10=</w:t>
      </w:r>
      <w:r w:rsidR="00DE6A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31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кв.м.</w:t>
      </w:r>
    </w:p>
    <w:p w:rsidR="005B4E22" w:rsidRPr="005B4E22" w:rsidRDefault="007F4D61" w:rsidP="007F4D6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Вартість житлового чеку 4,20 грн.</w:t>
      </w: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4,20 грн. сума чеків, яка підлягає перерахуванню в рахунок безкоштовної передачі квартири.</w:t>
      </w:r>
    </w:p>
    <w:p w:rsidR="00DE6A79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Pr="00C221F8" w:rsidRDefault="00DE6A79" w:rsidP="00DE6A7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22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РОЗРАХУНОК</w:t>
      </w:r>
      <w:r w:rsidRPr="00C221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C22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вартості надлишкової загальної площі квартири (будинку), жилого приміщення у гуртожитку, кімнати у комунальній квартирі, що приватизується</w:t>
      </w:r>
    </w:p>
    <w:p w:rsidR="00DE6A79" w:rsidRPr="00DF544D" w:rsidRDefault="00DE6A79" w:rsidP="00C221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137"/>
      <w:bookmarkEnd w:id="0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Загальна площа квартири (будинку), жилого приміщення у гуртожитку, кімнати у комунальній квартирі (П) 78,6 </w:t>
      </w:r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кв.м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E6A79" w:rsidRPr="00DF544D" w:rsidRDefault="00DE6A79" w:rsidP="00C221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138"/>
      <w:bookmarkEnd w:id="1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Кількість зареєстрованих у квартирі (будинку), жилому приміщенні у гуртожитку, кімнаті у комунальній квартирі осіб (М) 1.</w:t>
      </w:r>
    </w:p>
    <w:p w:rsidR="00DE6A79" w:rsidRPr="00DF544D" w:rsidRDefault="00DE6A79" w:rsidP="00C221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139"/>
      <w:bookmarkEnd w:id="2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Розмір загальної площі, що підлягає безоплатній передачі мешканцям квартири (будинку), жилого приміщення у гуртожитку, кімнати у комунальній квартирі згідно з законом:</w:t>
      </w:r>
    </w:p>
    <w:p w:rsidR="00DE6A79" w:rsidRPr="00DF544D" w:rsidRDefault="00DE6A79" w:rsidP="00C22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140"/>
      <w:bookmarkEnd w:id="3"/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Пб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= М х 21 + 10 = 31 </w:t>
      </w:r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кв.м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E6A79" w:rsidRPr="00DF544D" w:rsidRDefault="00DE6A79" w:rsidP="00C221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141"/>
      <w:bookmarkEnd w:id="4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Розмір надлишків площі, що підлягає оплаті:</w:t>
      </w:r>
    </w:p>
    <w:p w:rsidR="00DE6A79" w:rsidRPr="00DF544D" w:rsidRDefault="00DE6A79" w:rsidP="00C22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" w:name="n142"/>
      <w:bookmarkEnd w:id="5"/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Пн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= (П - </w:t>
      </w:r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Пб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= 47,6 </w:t>
      </w:r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кв.м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E6A79" w:rsidRPr="00DF544D" w:rsidRDefault="00DE6A79" w:rsidP="00C221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n143"/>
      <w:bookmarkEnd w:id="6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Вартість надлишкової загальної площі квартири (будинку), жилого приміщення у гуртожитку, кімнати у комунальній квартирі, що приватизується (розмір доплати за надлишкову площу):</w:t>
      </w:r>
    </w:p>
    <w:p w:rsidR="00DE6A79" w:rsidRPr="00DF544D" w:rsidRDefault="00DE6A79" w:rsidP="00C22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" w:name="n144"/>
      <w:bookmarkEnd w:id="7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 = </w:t>
      </w:r>
      <w:proofErr w:type="spellStart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Пн</w:t>
      </w:r>
      <w:proofErr w:type="spellEnd"/>
      <w:r w:rsidRPr="00DF54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 0,18 = 8,57 грн.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"/>
        <w:gridCol w:w="5379"/>
        <w:gridCol w:w="3848"/>
      </w:tblGrid>
      <w:tr w:rsidR="00DE6A79" w:rsidRPr="00DF544D" w:rsidTr="006571C7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E6A79" w:rsidRDefault="00A015DF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45"/>
            <w:bookmarkEnd w:id="8"/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F544D" w:rsidRDefault="00DE6A79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відповідальної</w:t>
            </w: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 розрахунок особи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F544D" w:rsidRDefault="00DE6A79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</w:t>
            </w:r>
          </w:p>
        </w:tc>
      </w:tr>
      <w:tr w:rsidR="00DE6A79" w:rsidRPr="00DF544D" w:rsidTr="006571C7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E6A79" w:rsidRDefault="00A015DF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F544D" w:rsidRDefault="00DE6A79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наймача, що приватизує</w:t>
            </w: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квартиру (будинок), житлове приміщення</w:t>
            </w: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гуртожитку, кімнату у комунальній квартирі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49" w:rsidRPr="00DF544D" w:rsidRDefault="00DE6A79" w:rsidP="00DE6A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</w:t>
            </w:r>
          </w:p>
        </w:tc>
      </w:tr>
    </w:tbl>
    <w:p w:rsidR="00DE6A79" w:rsidRPr="00DE6A79" w:rsidRDefault="00DE6A79" w:rsidP="00DE6A79">
      <w:pPr>
        <w:rPr>
          <w:rFonts w:ascii="Calibri" w:eastAsia="Calibri" w:hAnsi="Calibri" w:cs="Times New Roman"/>
          <w:lang w:eastAsia="en-US"/>
        </w:rPr>
      </w:pPr>
    </w:p>
    <w:p w:rsidR="00AB336F" w:rsidRDefault="00AB336F" w:rsidP="00AB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336F" w:rsidRDefault="00AB336F" w:rsidP="00AB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A79" w:rsidRPr="005B4E22" w:rsidRDefault="00AB336F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36F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 w:rsidRPr="00AB3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                                                                   Дмитро РОМАНЕНКО</w:t>
      </w:r>
      <w:bookmarkStart w:id="9" w:name="_GoBack"/>
      <w:bookmarkEnd w:id="9"/>
    </w:p>
    <w:sectPr w:rsidR="00DE6A79" w:rsidRPr="005B4E22" w:rsidSect="00C221F8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99"/>
    <w:rsid w:val="000B2129"/>
    <w:rsid w:val="0010561B"/>
    <w:rsid w:val="001A6C2F"/>
    <w:rsid w:val="001E6B04"/>
    <w:rsid w:val="00201D8B"/>
    <w:rsid w:val="00562BE1"/>
    <w:rsid w:val="00562EE8"/>
    <w:rsid w:val="00576AAC"/>
    <w:rsid w:val="005B4E22"/>
    <w:rsid w:val="00647098"/>
    <w:rsid w:val="00681B27"/>
    <w:rsid w:val="00681F3E"/>
    <w:rsid w:val="006B335F"/>
    <w:rsid w:val="006E6B65"/>
    <w:rsid w:val="00702E85"/>
    <w:rsid w:val="007262DE"/>
    <w:rsid w:val="00741300"/>
    <w:rsid w:val="00760F68"/>
    <w:rsid w:val="007A63EA"/>
    <w:rsid w:val="007D406F"/>
    <w:rsid w:val="007F4D61"/>
    <w:rsid w:val="00830000"/>
    <w:rsid w:val="008F6C3E"/>
    <w:rsid w:val="00945430"/>
    <w:rsid w:val="00983986"/>
    <w:rsid w:val="00A015DF"/>
    <w:rsid w:val="00A215DB"/>
    <w:rsid w:val="00AA2F59"/>
    <w:rsid w:val="00AB336F"/>
    <w:rsid w:val="00AB6732"/>
    <w:rsid w:val="00B57267"/>
    <w:rsid w:val="00C221F8"/>
    <w:rsid w:val="00C25A7F"/>
    <w:rsid w:val="00C6546F"/>
    <w:rsid w:val="00C81C8F"/>
    <w:rsid w:val="00CC05C2"/>
    <w:rsid w:val="00DE6A79"/>
    <w:rsid w:val="00DF544D"/>
    <w:rsid w:val="00E40772"/>
    <w:rsid w:val="00E72BD3"/>
    <w:rsid w:val="00E978F4"/>
    <w:rsid w:val="00EA4E85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2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4</cp:revision>
  <cp:lastPrinted>2020-06-22T11:09:00Z</cp:lastPrinted>
  <dcterms:created xsi:type="dcterms:W3CDTF">2020-06-19T05:35:00Z</dcterms:created>
  <dcterms:modified xsi:type="dcterms:W3CDTF">2020-06-22T11:10:00Z</dcterms:modified>
</cp:coreProperties>
</file>