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C4" w:rsidRDefault="00C35179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0931C4" w:rsidRPr="00576AAC" w:rsidRDefault="000931C4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931C4" w:rsidRDefault="000931C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0931C4" w:rsidRPr="00F82AA5" w:rsidRDefault="000931C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ТРЕТЯ СЕСІЯ</w:t>
      </w:r>
    </w:p>
    <w:p w:rsidR="000931C4" w:rsidRPr="00B0265C" w:rsidRDefault="000931C4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0931C4" w:rsidRDefault="000931C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30 червня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931C4" w:rsidRPr="00F82AA5" w:rsidRDefault="000931C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технічних документацій </w:t>
      </w:r>
    </w:p>
    <w:p w:rsidR="00F612BB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>з нормативної грошової оцінки земель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612BB" w:rsidRDefault="000931C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населених пунктів </w:t>
      </w:r>
      <w:proofErr w:type="spellStart"/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>Сватівської</w:t>
      </w:r>
      <w:proofErr w:type="spellEnd"/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ради </w:t>
      </w:r>
    </w:p>
    <w:p w:rsidR="00F612BB" w:rsidRDefault="000931C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Луганської області: м. Сватове, с. Дачне, 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с. Соснове, с. </w:t>
      </w:r>
      <w:proofErr w:type="spellStart"/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Default="000931C4" w:rsidP="00446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Розглянувши технічні документації (матеріали) нормативної грошової оцінки міста Сватове, селища Соснов</w:t>
      </w:r>
      <w:r w:rsidR="00B10908">
        <w:rPr>
          <w:rFonts w:ascii="Times New Roman" w:hAnsi="Times New Roman"/>
          <w:sz w:val="24"/>
          <w:szCs w:val="24"/>
          <w:lang w:val="uk-UA"/>
        </w:rPr>
        <w:t>ий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, села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, села Дачне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</w:t>
      </w:r>
      <w:r w:rsidR="00F612BB">
        <w:rPr>
          <w:rFonts w:ascii="Times New Roman" w:hAnsi="Times New Roman"/>
          <w:sz w:val="24"/>
          <w:szCs w:val="24"/>
          <w:lang w:val="uk-UA"/>
        </w:rPr>
        <w:t xml:space="preserve">ської області, розроблених ПП </w:t>
      </w:r>
      <w:proofErr w:type="spellStart"/>
      <w:r w:rsidR="00F612BB">
        <w:rPr>
          <w:rFonts w:ascii="Times New Roman" w:hAnsi="Times New Roman"/>
          <w:sz w:val="24"/>
          <w:szCs w:val="24"/>
          <w:lang w:val="uk-UA"/>
        </w:rPr>
        <w:t>„О</w:t>
      </w:r>
      <w:r w:rsidRPr="00446EC8">
        <w:rPr>
          <w:rFonts w:ascii="Times New Roman" w:hAnsi="Times New Roman"/>
          <w:sz w:val="24"/>
          <w:szCs w:val="24"/>
          <w:lang w:val="uk-UA"/>
        </w:rPr>
        <w:t>бласний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центр впровадження «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Агроцентр-наука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” у відповідності до “Порядку грошової оцінки земель сільськогосподарського призначення та населених пунктів”, зареєстрованого в Міністерстві юстиції України за № 388/12262 від 05.04.2006 року та затвердженого наказом Державного комітету України по земельних ресурсах, Міністерством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 січня 2006 року № 18/15/21/11, закону України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„Про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оцінку земель” від 17.06.2004 року № 1808-IV та постанови Кабінету міністрів України від 05 липня 2004 року №843, а також враховуючи позитивний висновок державної землевпорядної експертизи,  керуючись статтями  15, 18, 20, 23 Закону  України  «Про  оцінку земель», статтею 201 Земельного кодексу України,  пунктом 34 частини 1 статті 26 Закону України "Про місцеве самоврядування в Україні”,  </w:t>
      </w:r>
    </w:p>
    <w:p w:rsidR="00F612BB" w:rsidRPr="00446EC8" w:rsidRDefault="00F612BB" w:rsidP="00F612BB">
      <w:pPr>
        <w:tabs>
          <w:tab w:val="left" w:pos="4111"/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F612BB" w:rsidRDefault="000931C4" w:rsidP="000F4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612BB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F612BB">
        <w:rPr>
          <w:rFonts w:ascii="Times New Roman" w:hAnsi="Times New Roman"/>
          <w:b/>
          <w:sz w:val="24"/>
          <w:szCs w:val="24"/>
          <w:lang w:val="uk-UA"/>
        </w:rPr>
        <w:t xml:space="preserve"> міська рада</w:t>
      </w:r>
    </w:p>
    <w:p w:rsidR="000931C4" w:rsidRPr="00F612BB" w:rsidRDefault="000931C4" w:rsidP="000F4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12BB">
        <w:rPr>
          <w:rFonts w:ascii="Times New Roman" w:hAnsi="Times New Roman"/>
          <w:b/>
          <w:sz w:val="24"/>
          <w:szCs w:val="24"/>
          <w:lang w:val="uk-UA"/>
        </w:rPr>
        <w:t>Вирішила :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1.  Затвердити технічні документації з нормативної грошової оцінки земель населених пунктів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міської ради Луганської області: м. Сватове, с</w:t>
      </w:r>
      <w:r w:rsidR="00F612BB">
        <w:rPr>
          <w:rFonts w:ascii="Times New Roman" w:hAnsi="Times New Roman"/>
          <w:sz w:val="24"/>
          <w:szCs w:val="24"/>
          <w:lang w:val="uk-UA"/>
        </w:rPr>
        <w:t>-ще</w:t>
      </w:r>
      <w:r w:rsidRPr="00446EC8">
        <w:rPr>
          <w:rFonts w:ascii="Times New Roman" w:hAnsi="Times New Roman"/>
          <w:sz w:val="24"/>
          <w:szCs w:val="24"/>
          <w:lang w:val="uk-UA"/>
        </w:rPr>
        <w:t>. Соснов</w:t>
      </w:r>
      <w:r w:rsidR="00B10908">
        <w:rPr>
          <w:rFonts w:ascii="Times New Roman" w:hAnsi="Times New Roman"/>
          <w:sz w:val="24"/>
          <w:szCs w:val="24"/>
          <w:lang w:val="uk-UA"/>
        </w:rPr>
        <w:t>ий</w:t>
      </w:r>
      <w:r w:rsidRPr="00446EC8">
        <w:rPr>
          <w:rFonts w:ascii="Times New Roman" w:hAnsi="Times New Roman"/>
          <w:sz w:val="24"/>
          <w:szCs w:val="24"/>
          <w:lang w:val="uk-UA"/>
        </w:rPr>
        <w:t>,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 с.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0908">
        <w:rPr>
          <w:rFonts w:ascii="Times New Roman" w:hAnsi="Times New Roman"/>
          <w:sz w:val="24"/>
          <w:szCs w:val="24"/>
          <w:lang w:val="uk-UA"/>
        </w:rPr>
        <w:t>с. Дачне виконані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станом на 2013 рік.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2. Затвердити економіко-планувальне зонування території населених пунктів м. Сватове.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3.  Затвердити: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-  базову вартість земель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89,56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-  базову вартість земель с</w:t>
      </w:r>
      <w:r w:rsidR="00B10908">
        <w:rPr>
          <w:rFonts w:ascii="Times New Roman" w:hAnsi="Times New Roman"/>
          <w:sz w:val="24"/>
          <w:szCs w:val="24"/>
          <w:lang w:val="uk-UA"/>
        </w:rPr>
        <w:t>-ще</w:t>
      </w:r>
      <w:r w:rsidRPr="00446EC8">
        <w:rPr>
          <w:rFonts w:ascii="Times New Roman" w:hAnsi="Times New Roman"/>
          <w:sz w:val="24"/>
          <w:szCs w:val="24"/>
          <w:lang w:val="uk-UA"/>
        </w:rPr>
        <w:t>. Соснов</w:t>
      </w:r>
      <w:r w:rsidR="00B10908">
        <w:rPr>
          <w:rFonts w:ascii="Times New Roman" w:hAnsi="Times New Roman"/>
          <w:sz w:val="24"/>
          <w:szCs w:val="24"/>
          <w:lang w:val="uk-UA"/>
        </w:rPr>
        <w:t>ий</w:t>
      </w:r>
      <w:bookmarkStart w:id="0" w:name="_GoBack"/>
      <w:bookmarkEnd w:id="0"/>
      <w:r w:rsidRPr="00446EC8">
        <w:rPr>
          <w:rFonts w:ascii="Times New Roman" w:hAnsi="Times New Roman"/>
          <w:sz w:val="24"/>
          <w:szCs w:val="24"/>
          <w:lang w:val="uk-UA"/>
        </w:rPr>
        <w:t xml:space="preserve"> 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73,48 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-  базову вартість земель с. Дачне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30,68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- базову вартість земель с.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міста Сватове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 станом на 01.01.2013 року на рівні 14,86 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/м2 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- 23  (двадцять три) економіко-планувальних зони, значення яких наведено у технічній документації, а розташування на графічних матеріалах.</w:t>
      </w:r>
    </w:p>
    <w:p w:rsidR="000931C4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F612BB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F612BB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F612BB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4.  Нормативна грошова оцінка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земельних 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ділян</w:t>
      </w:r>
      <w:r>
        <w:rPr>
          <w:rFonts w:ascii="Times New Roman" w:hAnsi="Times New Roman"/>
          <w:sz w:val="24"/>
          <w:szCs w:val="24"/>
          <w:lang w:val="uk-UA"/>
        </w:rPr>
        <w:t>ок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виконана станом на 01.01.2013 року і в подальшому вона підлягає індексації згідно статті 289 Податкового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(2013 рік – 1,0; 2014 рік – 1,249)</w:t>
      </w:r>
      <w:r w:rsidRPr="00446EC8">
        <w:rPr>
          <w:rFonts w:ascii="Times New Roman" w:hAnsi="Times New Roman"/>
          <w:sz w:val="24"/>
          <w:szCs w:val="24"/>
          <w:lang w:val="uk-UA"/>
        </w:rPr>
        <w:t>.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5.  Прийняти до використання в роботі матеріали з нормативної грошової оцінки земель міста Сватове, с</w:t>
      </w:r>
      <w:r w:rsidR="00F612BB">
        <w:rPr>
          <w:rFonts w:ascii="Times New Roman" w:hAnsi="Times New Roman"/>
          <w:sz w:val="24"/>
          <w:szCs w:val="24"/>
          <w:lang w:val="uk-UA"/>
        </w:rPr>
        <w:t>-ще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. Сосновий, с.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, с. Дачне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району Луганської  області для застосування їх згідно чинного законодавства з 01.01.2016 р.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6.  Відділу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Держземагенства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446EC8">
        <w:rPr>
          <w:rFonts w:ascii="Times New Roman" w:hAnsi="Times New Roman"/>
          <w:sz w:val="24"/>
          <w:szCs w:val="24"/>
          <w:lang w:val="uk-UA"/>
        </w:rPr>
        <w:t>Сватівському</w:t>
      </w:r>
      <w:proofErr w:type="spellEnd"/>
      <w:r w:rsidRPr="00446EC8">
        <w:rPr>
          <w:rFonts w:ascii="Times New Roman" w:hAnsi="Times New Roman"/>
          <w:sz w:val="24"/>
          <w:szCs w:val="24"/>
          <w:lang w:val="uk-UA"/>
        </w:rPr>
        <w:t xml:space="preserve"> районі Луганської  області забезпечити оформлення та видачу витягів з технічної документації про нормативну грошову оцінку земельних ділянок.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7. Опублікувати дане рішення відповідно до статті 271.2 Податкового Кодексу України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8.  Контроль за виконанням рішення покласти на постійну комісію з питань будівництва, благоустрою, житлово-комунального господарства, земельних відносин та екології.</w:t>
      </w:r>
    </w:p>
    <w:p w:rsidR="00F612BB" w:rsidRPr="00446EC8" w:rsidRDefault="00F612BB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46EC8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446EC8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                                       Є.В. Рибалко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931C4" w:rsidRPr="00446EC8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03A7B"/>
    <w:rsid w:val="00033520"/>
    <w:rsid w:val="00051639"/>
    <w:rsid w:val="0008358D"/>
    <w:rsid w:val="000931C4"/>
    <w:rsid w:val="000B2129"/>
    <w:rsid w:val="000F4C1D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C328C"/>
    <w:rsid w:val="004D5616"/>
    <w:rsid w:val="004E470A"/>
    <w:rsid w:val="004F5090"/>
    <w:rsid w:val="00526438"/>
    <w:rsid w:val="00562EE8"/>
    <w:rsid w:val="005661C6"/>
    <w:rsid w:val="00576AAC"/>
    <w:rsid w:val="005C16E3"/>
    <w:rsid w:val="005D2AB1"/>
    <w:rsid w:val="005F0A68"/>
    <w:rsid w:val="006232D2"/>
    <w:rsid w:val="006251ED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B6732"/>
    <w:rsid w:val="00AF4D85"/>
    <w:rsid w:val="00B0265C"/>
    <w:rsid w:val="00B07210"/>
    <w:rsid w:val="00B10908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25A7F"/>
    <w:rsid w:val="00C35179"/>
    <w:rsid w:val="00C50BA7"/>
    <w:rsid w:val="00C66DF4"/>
    <w:rsid w:val="00C7603A"/>
    <w:rsid w:val="00C81C8F"/>
    <w:rsid w:val="00CA079B"/>
    <w:rsid w:val="00CA2431"/>
    <w:rsid w:val="00CA74FD"/>
    <w:rsid w:val="00CE094D"/>
    <w:rsid w:val="00CE1268"/>
    <w:rsid w:val="00D53A7B"/>
    <w:rsid w:val="00D731F6"/>
    <w:rsid w:val="00DA0C53"/>
    <w:rsid w:val="00DA1B23"/>
    <w:rsid w:val="00DB5809"/>
    <w:rsid w:val="00DF236D"/>
    <w:rsid w:val="00E04D38"/>
    <w:rsid w:val="00E53C02"/>
    <w:rsid w:val="00E72BD3"/>
    <w:rsid w:val="00EC201A"/>
    <w:rsid w:val="00EC2858"/>
    <w:rsid w:val="00F222B0"/>
    <w:rsid w:val="00F376A6"/>
    <w:rsid w:val="00F42D1B"/>
    <w:rsid w:val="00F4555A"/>
    <w:rsid w:val="00F45F39"/>
    <w:rsid w:val="00F612BB"/>
    <w:rsid w:val="00F82AA5"/>
    <w:rsid w:val="00F96872"/>
    <w:rsid w:val="00FB16BD"/>
    <w:rsid w:val="00FD0E34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5</cp:revision>
  <cp:lastPrinted>2015-07-06T13:09:00Z</cp:lastPrinted>
  <dcterms:created xsi:type="dcterms:W3CDTF">2015-07-01T05:32:00Z</dcterms:created>
  <dcterms:modified xsi:type="dcterms:W3CDTF">2015-07-06T13:10:00Z</dcterms:modified>
</cp:coreProperties>
</file>