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65" w:rsidRDefault="00E67806" w:rsidP="007C0E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</w:pP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Інформація про звернення громадян, </w:t>
      </w:r>
    </w:p>
    <w:p w:rsidR="007F7465" w:rsidRDefault="00E67806" w:rsidP="007C0E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</w:pP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які надійшли до </w:t>
      </w:r>
      <w:proofErr w:type="spellStart"/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Сватівської</w:t>
      </w:r>
      <w:proofErr w:type="spellEnd"/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 міської ради </w:t>
      </w:r>
      <w:r w:rsidR="00A22373"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за</w:t>
      </w:r>
      <w:r w:rsidR="001E00FD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 І півріччя </w:t>
      </w: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201</w:t>
      </w:r>
      <w:r w:rsidR="001E00FD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9</w:t>
      </w:r>
      <w:r w:rsidRPr="007F7465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 xml:space="preserve"> року</w:t>
      </w:r>
    </w:p>
    <w:p w:rsidR="00552019" w:rsidRPr="00942CCA" w:rsidRDefault="007F7465" w:rsidP="007C0EE3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За І півріччя 2019 року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 до міської ради від громадян надійшло</w:t>
      </w:r>
      <w:r w:rsidR="00A2237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670 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звернен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ь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а у 201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8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році –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634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що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36 звернень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більше. За цей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період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а особистому прийомі у міського голови побували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9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4 особи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Громадяни 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під час особистого прийому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зверталися до міського голови з питань надання матеріальної допомоги,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облаштування дитячих майданчиків по мікрорайонах міста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допомоги в ремонті будинків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спірних земельних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питань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тощо</w:t>
      </w:r>
      <w:r w:rsidR="002D423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552019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Кількісна характеристика питань, з якими звертаються найчастіше громадяни в міську раду:</w:t>
      </w:r>
    </w:p>
    <w:p w:rsidR="00552019" w:rsidRPr="00942CCA" w:rsidRDefault="00552019" w:rsidP="00B80407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>      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землекористування –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179 звернень. Це, зазвичай, звернення, які стосуються процедури оформлення права власності на земельні ділянки, а також звернення стосовно вирішення земельних спорів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 Згідно діючого земельного законодавства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розгляд звернень стосовно землекористування є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виключними повноваженнями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сесій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міськради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тому по більшості цих звернень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депутатами прийняті відповідні рішення;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</w:p>
    <w:p w:rsidR="00B80407" w:rsidRDefault="00552019" w:rsidP="00B80407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 w:rsidRPr="00942CCA">
        <w:rPr>
          <w:rFonts w:ascii="Times New Roman" w:eastAsia="Times New Roman" w:hAnsi="Times New Roman" w:cs="Times New Roman"/>
          <w:color w:val="000080"/>
          <w:sz w:val="14"/>
          <w:szCs w:val="14"/>
          <w:lang w:val="uk-UA"/>
        </w:rPr>
        <w:t>       </w:t>
      </w: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соціального захисту - 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199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звернень. Це звернення стосовно надання матеріальної допомоги на лікування та в зв’язку з тяжким матеріальним станом, влаштування </w:t>
      </w:r>
      <w:r w:rsidR="00B80407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дітей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до </w:t>
      </w:r>
      <w:r w:rsidR="00B80407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КЗДО, питання опіки та пі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клування над малолітніми дітьми, </w:t>
      </w:r>
      <w:r w:rsidR="00B80407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недієздатними особами та </w:t>
      </w:r>
      <w:proofErr w:type="spellStart"/>
      <w:r w:rsidR="00B80407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інш</w:t>
      </w:r>
      <w:proofErr w:type="spellEnd"/>
      <w:r w:rsidR="00B80407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552019" w:rsidRDefault="00B80407" w:rsidP="00B80407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 п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итання працевлаштування -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13 осіб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жителів міста Сватове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звернулися щодо тимчасового працевлаштування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всі вони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були працевлаштовані на комунальне підприємство «Сватове-благоустрій» на сезонні роботи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;</w:t>
      </w:r>
    </w:p>
    <w:p w:rsidR="00B80407" w:rsidRDefault="00B80407" w:rsidP="00B80407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- в зв’язку з нестабільними погодними умовами та буревієм, який стався 16 червня цього року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до міської ради за звітній період надійшло 82 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від громадян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домогосподарства яких постраждали,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 питання обстеження та ліквідації наслідків буревію</w:t>
      </w:r>
      <w:r w:rsidR="007D5E70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. По цим зверненням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спеціалістами міської ради було складено акти пошкоджень.</w:t>
      </w:r>
    </w:p>
    <w:p w:rsidR="007D5E70" w:rsidRDefault="007D5E70" w:rsidP="00B80407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</w:p>
    <w:p w:rsidR="001E00FD" w:rsidRDefault="007D5E70" w:rsidP="007F7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Питома вага звернень, які надходять до міської ради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стосується надання матеріальної допомоги громадянам. З цього питан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ня на особистому прийомі побува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ло 66 осіб, а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всього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таких звернень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до міської ради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 І півріччя цього року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надійшло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163.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В міській раді надається два види фінансової допомоги: на лікування або в зв’язку з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тяжким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матеріальним станом.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Зазначу, що з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цього 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питання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на особистий прийом до міського голови має право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звернутися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кожен громадянин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 який зареєстрований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та проживає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в місті Сватове, викласти ті обставини, які змусили звернутися за допомогою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написати відповідну заяву</w:t>
      </w:r>
      <w:r w:rsidR="00552019" w:rsidRP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надати</w:t>
      </w:r>
      <w:r w:rsidR="00552019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пакет необхідних документів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. Спеціалістами вивчається всі обставини та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підстави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надання допомоги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 М</w:t>
      </w:r>
      <w:r w:rsidR="001E00FD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іським головою приймається відповідне розпорядження.</w:t>
      </w:r>
    </w:p>
    <w:p w:rsidR="00C53B65" w:rsidRPr="001E260C" w:rsidRDefault="00E0162A" w:rsidP="00E01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  <w:t>Також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до міської ради громадяни  звертаються з питань видачі дозволів на порубку дерев, з приводу конфліктний ситуацій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між сусідами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порушення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lastRenderedPageBreak/>
        <w:t xml:space="preserve">норм будівництва та землекористування,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дотримання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правил благоустрою та санітарних норм</w:t>
      </w:r>
      <w:r w:rsidR="00C53B65"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, </w:t>
      </w:r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 питань освітлення вулиць, ремонту переходів через річку, ремонту доріг та </w:t>
      </w:r>
      <w:proofErr w:type="spellStart"/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інш</w:t>
      </w:r>
      <w:proofErr w:type="spellEnd"/>
      <w:r w:rsidR="001E260C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C53B65" w:rsidRDefault="00C53B65" w:rsidP="003549CE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 w:rsidRPr="00942CC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</w:p>
    <w:p w:rsidR="00533B11" w:rsidRDefault="007F7465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На виконання Закону України «Про доступ до публічної інформації» в електронному реєстрі звернень міської ради окремою реєстрацією проводиться реєстрація запитів на доступ до публічної інформації.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 І півріччя 2019 року у міській раді 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зареєстровано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запитів. Із них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3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запит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а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надійшло від громадян,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4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 від громадських організацій та юридичних осіб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 w:rsidR="007C0EE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 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2 </w:t>
      </w:r>
      <w:r w:rsidR="007C0EE3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-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від представників засобів масової інформації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 Найбільш запитувана інформація, якою цікавляться респонденти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–</w:t>
      </w:r>
      <w:r w:rsidR="00533B11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це інформація </w:t>
      </w:r>
      <w:r w:rsidR="003549CE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про висвітлення діяльності міської ради, надання копій рішень, розпоряджень та інших нормативно-правових актів міської ради</w:t>
      </w:r>
      <w:r w:rsidR="00DD4F58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E0162A" w:rsidRDefault="007F7465" w:rsidP="007F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Згідно З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акону України «Про звернення громадян» до міської ради звернення подаються, як в письмовому вигляді (заява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лопотання, скарга)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та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можуть буди надіслані 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в електронному вигляді на електронну адресу міської ради </w:t>
      </w:r>
      <w:r w:rsidRP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(</w:t>
      </w:r>
      <w:hyperlink r:id="rId4" w:history="1">
        <w:r w:rsidRPr="006D42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vlada</w:t>
        </w:r>
        <w:r w:rsidRPr="007F746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@</w:t>
        </w:r>
        <w:r w:rsidRPr="006D42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svatovo</w:t>
        </w:r>
        <w:r w:rsidRPr="007F7465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D420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ws</w:t>
        </w:r>
        <w:proofErr w:type="spellEnd"/>
      </w:hyperlink>
      <w:r w:rsidRPr="007F7465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або через інтернет-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приймальню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 на сайті міської рад</w:t>
      </w:r>
      <w:r w:rsid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и (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адреса сайту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svt</w:t>
      </w:r>
      <w:proofErr w:type="spellEnd"/>
      <w:r w:rsidRP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gov</w:t>
      </w:r>
      <w:proofErr w:type="spellEnd"/>
      <w:r w:rsidRP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ua</w:t>
      </w:r>
      <w:proofErr w:type="spellEnd"/>
      <w:r w:rsidRPr="00E0162A"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>.</w:t>
      </w:r>
    </w:p>
    <w:p w:rsidR="007F7465" w:rsidRDefault="00E0162A" w:rsidP="007F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ab/>
      </w:r>
    </w:p>
    <w:p w:rsidR="007F7465" w:rsidRPr="007F7465" w:rsidRDefault="007F7465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E67806" w:rsidRPr="00DD4F58" w:rsidRDefault="00E67806" w:rsidP="007F7465">
      <w:pPr>
        <w:spacing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  <w:t xml:space="preserve">Ткаченко О. В., провідний спеціаліст з документообігу та діловодства </w:t>
      </w:r>
    </w:p>
    <w:bookmarkEnd w:id="0"/>
    <w:p w:rsidR="00C53B65" w:rsidRPr="00DD4F58" w:rsidRDefault="00C53B65" w:rsidP="007F7465">
      <w:pPr>
        <w:spacing w:after="24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val="uk-UA"/>
        </w:rPr>
      </w:pPr>
    </w:p>
    <w:p w:rsidR="00FB3BC5" w:rsidRPr="00DD4F58" w:rsidRDefault="00FB3BC5" w:rsidP="007F7465">
      <w:pPr>
        <w:jc w:val="both"/>
        <w:rPr>
          <w:lang w:val="uk-UA"/>
        </w:rPr>
      </w:pPr>
    </w:p>
    <w:sectPr w:rsidR="00FB3BC5" w:rsidRPr="00D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CCA"/>
    <w:rsid w:val="00093F13"/>
    <w:rsid w:val="001E00FD"/>
    <w:rsid w:val="001E260C"/>
    <w:rsid w:val="002D4233"/>
    <w:rsid w:val="003549CE"/>
    <w:rsid w:val="00533B11"/>
    <w:rsid w:val="00552019"/>
    <w:rsid w:val="007C0EE3"/>
    <w:rsid w:val="007D5E70"/>
    <w:rsid w:val="007F7465"/>
    <w:rsid w:val="00942CCA"/>
    <w:rsid w:val="00A01DBE"/>
    <w:rsid w:val="00A22373"/>
    <w:rsid w:val="00B80407"/>
    <w:rsid w:val="00C53B65"/>
    <w:rsid w:val="00DD4F58"/>
    <w:rsid w:val="00E0162A"/>
    <w:rsid w:val="00E67806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0682"/>
  <w15:docId w15:val="{116818E1-9871-4406-B675-ACCDBD7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42C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@svatovo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Админ#4</cp:lastModifiedBy>
  <cp:revision>7</cp:revision>
  <cp:lastPrinted>2018-12-27T08:42:00Z</cp:lastPrinted>
  <dcterms:created xsi:type="dcterms:W3CDTF">2018-04-03T05:49:00Z</dcterms:created>
  <dcterms:modified xsi:type="dcterms:W3CDTF">2019-07-04T14:09:00Z</dcterms:modified>
</cp:coreProperties>
</file>