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08" w:rsidRPr="00FD6908" w:rsidRDefault="00FD6908" w:rsidP="00FD69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Додаток 2. </w:t>
      </w:r>
    </w:p>
    <w:p w:rsidR="00FD6908" w:rsidRPr="00FD6908" w:rsidRDefault="00FD6908" w:rsidP="00FD69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ЗАТВЕРДЖЕНО</w:t>
      </w:r>
    </w:p>
    <w:p w:rsidR="00FD6908" w:rsidRPr="00FD6908" w:rsidRDefault="00FD6908" w:rsidP="00FD69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>Рішенням 34 сесії Сватівської</w:t>
      </w:r>
    </w:p>
    <w:p w:rsidR="00FD6908" w:rsidRPr="00FD6908" w:rsidRDefault="00FD6908" w:rsidP="00FD69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міської ради  6 скликання від </w:t>
      </w:r>
    </w:p>
    <w:p w:rsidR="00FD6908" w:rsidRPr="00FD6908" w:rsidRDefault="00FD6908" w:rsidP="00FD69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08 липня  2015 року</w:t>
      </w:r>
    </w:p>
    <w:p w:rsidR="00FD6908" w:rsidRPr="00FD6908" w:rsidRDefault="00FD6908" w:rsidP="00FD69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D6908"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:rsidR="00FD6908" w:rsidRPr="00FD6908" w:rsidRDefault="00FD6908" w:rsidP="00FD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D6908">
        <w:rPr>
          <w:rFonts w:ascii="Times New Roman" w:hAnsi="Times New Roman"/>
          <w:b/>
          <w:sz w:val="24"/>
          <w:szCs w:val="24"/>
          <w:lang w:val="uk-UA"/>
        </w:rPr>
        <w:t xml:space="preserve">про  транспортний податок 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D6908">
        <w:rPr>
          <w:rFonts w:ascii="Times New Roman" w:hAnsi="Times New Roman"/>
          <w:b/>
          <w:i/>
          <w:sz w:val="24"/>
          <w:szCs w:val="24"/>
          <w:lang w:val="uk-UA"/>
        </w:rPr>
        <w:t>1. Платники податку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>1.1.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2.1 пункту 2 цього Положення є об’єктами оподаткування.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D6908">
        <w:rPr>
          <w:rFonts w:ascii="Times New Roman" w:hAnsi="Times New Roman"/>
          <w:b/>
          <w:i/>
          <w:sz w:val="24"/>
          <w:szCs w:val="24"/>
          <w:lang w:val="uk-UA"/>
        </w:rPr>
        <w:t>2. Об’єкт оподаткування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>2.1. Об’єктом оподаткування є легкові автомобілі, які використовувалися до 5 років і мають об’єм циліндрів двигуна понад 3000 куб. см.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D6908">
        <w:rPr>
          <w:rFonts w:ascii="Times New Roman" w:hAnsi="Times New Roman"/>
          <w:b/>
          <w:i/>
          <w:sz w:val="24"/>
          <w:szCs w:val="24"/>
          <w:lang w:val="uk-UA"/>
        </w:rPr>
        <w:t>3. База оподаткування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3.1. Базою оподаткування є легковий автомобіль, що є об’єктом оподаткування відповідно до підпункту 2.1 пункту 2 цього </w:t>
      </w:r>
      <w:proofErr w:type="spellStart"/>
      <w:r w:rsidRPr="00FD6908">
        <w:rPr>
          <w:rFonts w:ascii="Times New Roman" w:hAnsi="Times New Roman"/>
          <w:sz w:val="24"/>
          <w:szCs w:val="24"/>
          <w:lang w:val="uk-UA"/>
        </w:rPr>
        <w:t>Положенняі</w:t>
      </w:r>
      <w:proofErr w:type="spellEnd"/>
      <w:r w:rsidRPr="00FD6908">
        <w:rPr>
          <w:rFonts w:ascii="Times New Roman" w:hAnsi="Times New Roman"/>
          <w:sz w:val="24"/>
          <w:szCs w:val="24"/>
          <w:lang w:val="uk-UA"/>
        </w:rPr>
        <w:t>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D6908">
        <w:rPr>
          <w:rFonts w:ascii="Times New Roman" w:hAnsi="Times New Roman"/>
          <w:b/>
          <w:i/>
          <w:sz w:val="24"/>
          <w:szCs w:val="24"/>
          <w:lang w:val="uk-UA"/>
        </w:rPr>
        <w:t xml:space="preserve">4. Ставка податку 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>4.1.  Ставка податку встановлюється з розрахунку на календарний рік у розмірі 25 000 гривень за кожен легковий автомобіль, що є об’єктом оподаткування відповідно до підпункту  2.1 пункту  2 цього Положення.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D6908">
        <w:rPr>
          <w:rFonts w:ascii="Times New Roman" w:hAnsi="Times New Roman"/>
          <w:b/>
          <w:i/>
          <w:sz w:val="24"/>
          <w:szCs w:val="24"/>
          <w:lang w:val="uk-UA"/>
        </w:rPr>
        <w:t xml:space="preserve"> 5. Податковий період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5.1. Базовий податковий (звітний) період дорівнює календарному року.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D6908">
        <w:rPr>
          <w:rFonts w:ascii="Times New Roman" w:hAnsi="Times New Roman"/>
          <w:b/>
          <w:i/>
          <w:sz w:val="24"/>
          <w:szCs w:val="24"/>
          <w:lang w:val="uk-UA"/>
        </w:rPr>
        <w:t xml:space="preserve"> 6. Порядок обчислення та сплати податку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>6.1. Обчислення суми податку з об’єкта/об’єктів оподаткування фізичних осіб здійснюється контролюючим органом за місцем реєстрації платника податку.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6.2.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Щодо об’єктів оподаткування, придбаних протягом року, податок сплачується фізичною особою-платником починаючи з місяця, в якому виникло право власності на такий об’єкт. 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за </w:t>
      </w:r>
      <w:r w:rsidRPr="00FD6908">
        <w:rPr>
          <w:rFonts w:ascii="Times New Roman" w:hAnsi="Times New Roman"/>
          <w:sz w:val="24"/>
          <w:szCs w:val="24"/>
          <w:lang w:val="uk-UA"/>
        </w:rPr>
        <w:lastRenderedPageBreak/>
        <w:t>місцем реєстрації об’єктів оподаткування, що перебувають у власності таких нерезидентів.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>6.3. Органи внутрішніх справ зобов’язані до 1 квітня 2016 року подати контролюючим органам за місцем реєстрації об’єкта оподаткування відомості, необхідні для розрахунку податку.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З 1 квітня 2016 року органи внутрішніх справ зобов’язані щомісячно, у 10-денний строк після закінчення календарного місяця подавати контролюючим органам відомості, необхідні для розрахунку податку, за місцем реєстрації об’єкта оподаткування станом на перше число відповідного місяця.</w:t>
      </w: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Форма подачі інформації встановлюється центральним органом виконавчої влади, що забезпечує формування державної податкової політики.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6.4.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об’єкта оподаткування декларацію за формою, встановленою у порядку, передбаченому статтею 46  Податкового Кодексу України, з розбивкою річної суми рівними частками поквартально.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Щодо об’єктів оподаткування, придбаних протягом року, декларація юридичною особою - платником подається протягом місяця з дня виникнення права власності на такий об’єкт, а податок сплачується починаючи з місяця, в якому виникло право власності на такий об’єкт.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>6.5. У разі переходу права власності на об’єкт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об’єкт оподаткування, а новим власником - починаючи з місяця, в якому він набув право власності на цей об’єкт.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>6.6. За об’єкти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D6908">
        <w:rPr>
          <w:rFonts w:ascii="Times New Roman" w:hAnsi="Times New Roman"/>
          <w:b/>
          <w:i/>
          <w:sz w:val="24"/>
          <w:szCs w:val="24"/>
          <w:lang w:val="uk-UA"/>
        </w:rPr>
        <w:t>7. Порядок сплати податку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7.1. Податок сплачується за місцем реєстрації об’єктів оподаткування і зараховується до відповідного бюджету згідно з положеннями Бюджетного кодексу України.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D6908">
        <w:rPr>
          <w:rFonts w:ascii="Times New Roman" w:hAnsi="Times New Roman"/>
          <w:b/>
          <w:i/>
          <w:sz w:val="24"/>
          <w:szCs w:val="24"/>
          <w:lang w:val="uk-UA"/>
        </w:rPr>
        <w:t xml:space="preserve"> 8. Строки сплати податку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>8.1. Транспортний податок сплачується:</w:t>
      </w:r>
    </w:p>
    <w:p w:rsidR="00FD6908" w:rsidRPr="00FD6908" w:rsidRDefault="00FD6908" w:rsidP="00FD6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а) фізичними особами - протягом 60 днів з дня вручення податкового повідомлення-рішення;</w:t>
      </w: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 xml:space="preserve"> 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декларації";</w:t>
      </w:r>
    </w:p>
    <w:p w:rsidR="00FD6908" w:rsidRPr="00FD6908" w:rsidRDefault="00FD6908" w:rsidP="00FD6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2A38" w:rsidRPr="00FD6908" w:rsidRDefault="00FD6908" w:rsidP="00FD6908">
      <w:pPr>
        <w:spacing w:after="0" w:line="240" w:lineRule="auto"/>
        <w:jc w:val="both"/>
        <w:rPr>
          <w:sz w:val="24"/>
          <w:szCs w:val="24"/>
          <w:lang w:val="uk-UA"/>
        </w:rPr>
      </w:pPr>
      <w:r w:rsidRPr="00FD6908">
        <w:rPr>
          <w:rFonts w:ascii="Times New Roman" w:hAnsi="Times New Roman"/>
          <w:sz w:val="24"/>
          <w:szCs w:val="24"/>
          <w:lang w:val="uk-UA"/>
        </w:rPr>
        <w:t>Секретар Сватівської міської ради                                                О.І.Євтушенко</w:t>
      </w:r>
      <w:bookmarkStart w:id="0" w:name="_GoBack"/>
      <w:bookmarkEnd w:id="0"/>
    </w:p>
    <w:sectPr w:rsidR="00CB2A38" w:rsidRPr="00FD6908" w:rsidSect="00FD69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8"/>
    <w:rsid w:val="008E7AAC"/>
    <w:rsid w:val="009F2D88"/>
    <w:rsid w:val="00CB2A38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2016-10-06T05:17:00Z</dcterms:created>
  <dcterms:modified xsi:type="dcterms:W3CDTF">2016-10-06T05:21:00Z</dcterms:modified>
</cp:coreProperties>
</file>