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Таблиця 1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КП «Сватове-тепло» доводить до відома споживачів інформацію про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DF7081" w:rsidRPr="001A6B5F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2014-2015 рр.    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(здешевлення</w:t>
      </w:r>
      <w:r w:rsidR="00680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газу з 01.05</w:t>
      </w:r>
      <w:r w:rsidR="008F7EC2" w:rsidRPr="00F02AF6">
        <w:rPr>
          <w:rFonts w:ascii="Times New Roman" w:hAnsi="Times New Roman" w:cs="Times New Roman"/>
          <w:b/>
          <w:sz w:val="28"/>
          <w:szCs w:val="28"/>
          <w:lang w:val="uk-UA"/>
        </w:rPr>
        <w:t>.2015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BA4F6F"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02F3">
        <w:rPr>
          <w:rFonts w:ascii="Times New Roman" w:hAnsi="Times New Roman" w:cs="Times New Roman"/>
          <w:b/>
          <w:sz w:val="28"/>
          <w:szCs w:val="28"/>
          <w:lang w:val="uk-UA"/>
        </w:rPr>
        <w:t>– 9122,88</w:t>
      </w:r>
      <w:r w:rsidR="006C4B5A"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BA4F6F"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 за 1000м3</w:t>
      </w:r>
      <w:r w:rsidR="006B1DB2"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 </w:t>
      </w:r>
      <w:r w:rsidR="00E971F9" w:rsidRPr="00F02AF6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6B1DB2" w:rsidRPr="00F02AF6">
        <w:rPr>
          <w:rFonts w:ascii="Times New Roman" w:hAnsi="Times New Roman" w:cs="Times New Roman"/>
          <w:b/>
          <w:sz w:val="28"/>
          <w:szCs w:val="28"/>
          <w:lang w:val="uk-UA"/>
        </w:rPr>
        <w:t>;                                                              2994,30 грн. з ПДВ  для  населення (гуртожиток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6B2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зміни</w:t>
      </w:r>
      <w:r w:rsidR="00E0312C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bookmarkStart w:id="0" w:name="_GoBack"/>
      <w:bookmarkEnd w:id="0"/>
    </w:p>
    <w:tbl>
      <w:tblPr>
        <w:tblStyle w:val="a3"/>
        <w:tblW w:w="152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992"/>
        <w:gridCol w:w="1134"/>
        <w:gridCol w:w="992"/>
        <w:gridCol w:w="1201"/>
        <w:gridCol w:w="1119"/>
        <w:gridCol w:w="1192"/>
        <w:gridCol w:w="1126"/>
        <w:gridCol w:w="892"/>
        <w:gridCol w:w="941"/>
        <w:gridCol w:w="1034"/>
        <w:gridCol w:w="1126"/>
      </w:tblGrid>
      <w:tr w:rsidR="00DF7081" w:rsidRPr="00503151" w:rsidTr="00BA4F6F">
        <w:trPr>
          <w:trHeight w:val="321"/>
        </w:trPr>
        <w:tc>
          <w:tcPr>
            <w:tcW w:w="1418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споживачів</w:t>
            </w:r>
          </w:p>
        </w:tc>
        <w:tc>
          <w:tcPr>
            <w:tcW w:w="993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134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Відпуск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теполової</w:t>
            </w:r>
            <w:proofErr w:type="spellEnd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енергії,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т. грн.</w:t>
            </w:r>
          </w:p>
        </w:tc>
        <w:tc>
          <w:tcPr>
            <w:tcW w:w="992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%</w:t>
            </w:r>
          </w:p>
        </w:tc>
        <w:tc>
          <w:tcPr>
            <w:tcW w:w="1201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в місяць</w:t>
            </w:r>
          </w:p>
        </w:tc>
        <w:tc>
          <w:tcPr>
            <w:tcW w:w="2160" w:type="dxa"/>
            <w:gridSpan w:val="2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 за послуги з ПДВ</w:t>
            </w:r>
          </w:p>
        </w:tc>
      </w:tr>
      <w:tr w:rsidR="00DF7081" w:rsidRPr="00503151" w:rsidTr="00BA4F6F">
        <w:trPr>
          <w:trHeight w:val="1255"/>
        </w:trPr>
        <w:tc>
          <w:tcPr>
            <w:tcW w:w="1418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DF708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92" w:type="dxa"/>
            <w:vAlign w:val="center"/>
          </w:tcPr>
          <w:p w:rsidR="00DF708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ПДВ,</w:t>
            </w:r>
          </w:p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26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тис. м²/міс.</w:t>
            </w:r>
          </w:p>
        </w:tc>
        <w:tc>
          <w:tcPr>
            <w:tcW w:w="892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м³/міс.</w:t>
            </w:r>
          </w:p>
        </w:tc>
        <w:tc>
          <w:tcPr>
            <w:tcW w:w="941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мін. питома норма од. послуг,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Гкал.од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4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теплова енергія, грн./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6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грн./м²</w:t>
            </w:r>
          </w:p>
        </w:tc>
      </w:tr>
      <w:tr w:rsidR="00DF7081" w:rsidRPr="000F711C" w:rsidTr="00BA4F6F">
        <w:trPr>
          <w:trHeight w:val="694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7,649</w:t>
            </w:r>
          </w:p>
        </w:tc>
        <w:tc>
          <w:tcPr>
            <w:tcW w:w="992" w:type="dxa"/>
            <w:vAlign w:val="center"/>
          </w:tcPr>
          <w:p w:rsidR="00DF7081" w:rsidRPr="00741F86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1444,73</w:t>
            </w:r>
          </w:p>
        </w:tc>
        <w:tc>
          <w:tcPr>
            <w:tcW w:w="1134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11050,618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1105,060</w:t>
            </w:r>
          </w:p>
        </w:tc>
        <w:tc>
          <w:tcPr>
            <w:tcW w:w="1119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12155,680</w:t>
            </w:r>
          </w:p>
        </w:tc>
        <w:tc>
          <w:tcPr>
            <w:tcW w:w="1192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14586,816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15,372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1907,02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672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1.Населення в т.ч.: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673,58</w:t>
            </w:r>
          </w:p>
        </w:tc>
        <w:tc>
          <w:tcPr>
            <w:tcW w:w="1134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408,189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408,189</w:t>
            </w:r>
          </w:p>
        </w:tc>
        <w:tc>
          <w:tcPr>
            <w:tcW w:w="11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489,827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0,07173</w:t>
            </w:r>
          </w:p>
        </w:tc>
        <w:tc>
          <w:tcPr>
            <w:tcW w:w="1034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808,29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673,58</w:t>
            </w:r>
          </w:p>
        </w:tc>
        <w:tc>
          <w:tcPr>
            <w:tcW w:w="1134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408,189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408,189</w:t>
            </w:r>
          </w:p>
        </w:tc>
        <w:tc>
          <w:tcPr>
            <w:tcW w:w="11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489,827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7173</w:t>
            </w:r>
          </w:p>
        </w:tc>
        <w:tc>
          <w:tcPr>
            <w:tcW w:w="1034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808,29</w:t>
            </w:r>
          </w:p>
        </w:tc>
        <w:tc>
          <w:tcPr>
            <w:tcW w:w="1126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58,13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2.Інші, в т.ч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 Бюджет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7,043</w:t>
            </w:r>
          </w:p>
        </w:tc>
        <w:tc>
          <w:tcPr>
            <w:tcW w:w="992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1511,08</w:t>
            </w:r>
          </w:p>
        </w:tc>
        <w:tc>
          <w:tcPr>
            <w:tcW w:w="1134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10642,429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10,3</w:t>
            </w:r>
            <w:r w:rsidR="00680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01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1105,062</w:t>
            </w:r>
          </w:p>
        </w:tc>
        <w:tc>
          <w:tcPr>
            <w:tcW w:w="1119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11747,491</w:t>
            </w:r>
          </w:p>
        </w:tc>
        <w:tc>
          <w:tcPr>
            <w:tcW w:w="1192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14096,989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2001,56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992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1511,08</w:t>
            </w:r>
          </w:p>
        </w:tc>
        <w:tc>
          <w:tcPr>
            <w:tcW w:w="1134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8173,193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10,3</w:t>
            </w:r>
            <w:r w:rsidR="006802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01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848,667</w:t>
            </w:r>
          </w:p>
        </w:tc>
        <w:tc>
          <w:tcPr>
            <w:tcW w:w="1119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9021,860</w:t>
            </w:r>
          </w:p>
        </w:tc>
        <w:tc>
          <w:tcPr>
            <w:tcW w:w="1192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10826,233</w:t>
            </w:r>
          </w:p>
        </w:tc>
        <w:tc>
          <w:tcPr>
            <w:tcW w:w="1126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13,965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0,06455</w:t>
            </w:r>
          </w:p>
        </w:tc>
        <w:tc>
          <w:tcPr>
            <w:tcW w:w="1034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2001,56</w:t>
            </w:r>
          </w:p>
        </w:tc>
        <w:tc>
          <w:tcPr>
            <w:tcW w:w="1126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129,21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гвп</w:t>
            </w:r>
            <w:proofErr w:type="spellEnd"/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1511,08</w:t>
            </w:r>
          </w:p>
        </w:tc>
        <w:tc>
          <w:tcPr>
            <w:tcW w:w="1134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2469,236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10,3</w:t>
            </w:r>
            <w:r w:rsidR="006802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01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256,394</w:t>
            </w:r>
          </w:p>
        </w:tc>
        <w:tc>
          <w:tcPr>
            <w:tcW w:w="1119" w:type="dxa"/>
            <w:vAlign w:val="center"/>
          </w:tcPr>
          <w:p w:rsidR="00DF7081" w:rsidRPr="00F02AF6" w:rsidRDefault="006802F3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2725,631</w:t>
            </w:r>
          </w:p>
        </w:tc>
        <w:tc>
          <w:tcPr>
            <w:tcW w:w="1192" w:type="dxa"/>
            <w:vAlign w:val="center"/>
          </w:tcPr>
          <w:p w:rsidR="00DF7081" w:rsidRPr="006B1DB2" w:rsidRDefault="006802F3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3270,757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0,5313</w:t>
            </w:r>
          </w:p>
        </w:tc>
        <w:tc>
          <w:tcPr>
            <w:tcW w:w="1034" w:type="dxa"/>
            <w:vAlign w:val="center"/>
          </w:tcPr>
          <w:p w:rsidR="00DF7081" w:rsidRPr="00F02AF6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2001,56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02AF6" w:rsidRPr="00F02AF6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2AF6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– тариф для гуртожитку школ</w:t>
      </w:r>
      <w:r w:rsidR="00F02AF6" w:rsidRPr="00F02AF6">
        <w:rPr>
          <w:rFonts w:ascii="Times New Roman" w:hAnsi="Times New Roman" w:cs="Times New Roman"/>
          <w:sz w:val="24"/>
          <w:szCs w:val="24"/>
          <w:lang w:val="uk-UA"/>
        </w:rPr>
        <w:t>и-інтернат (населення) склав 808 грн. 29 коп., або 58 грн. 13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6B2998">
        <w:rPr>
          <w:rFonts w:ascii="Times New Roman" w:hAnsi="Times New Roman" w:cs="Times New Roman"/>
          <w:sz w:val="24"/>
          <w:szCs w:val="24"/>
          <w:lang w:val="uk-UA"/>
        </w:rPr>
        <w:t xml:space="preserve"> залишився без зміни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2AF6" w:rsidRDefault="006802F3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для бюджетних організацій 2001 грн. 56</w:t>
      </w:r>
      <w:r w:rsidR="00BA4F6F"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129 грн. 21</w:t>
      </w:r>
      <w:r w:rsidR="00DF7081"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Pr="00EA3933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</w:t>
      </w:r>
      <w:r w:rsidR="006802F3">
        <w:rPr>
          <w:rFonts w:ascii="Times New Roman" w:hAnsi="Times New Roman" w:cs="Times New Roman"/>
          <w:sz w:val="28"/>
          <w:szCs w:val="28"/>
          <w:lang w:val="uk-UA"/>
        </w:rPr>
        <w:t>11050,618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н., планований прибуток  </w:t>
      </w:r>
      <w:r w:rsidR="006802F3">
        <w:rPr>
          <w:rFonts w:ascii="Times New Roman" w:hAnsi="Times New Roman" w:cs="Times New Roman"/>
          <w:sz w:val="28"/>
          <w:szCs w:val="28"/>
          <w:lang w:val="uk-UA"/>
        </w:rPr>
        <w:t>1105,062</w:t>
      </w:r>
      <w:r w:rsidR="005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</w:t>
      </w:r>
      <w:r w:rsidR="006802F3">
        <w:rPr>
          <w:rFonts w:ascii="Times New Roman" w:hAnsi="Times New Roman" w:cs="Times New Roman"/>
          <w:sz w:val="28"/>
          <w:szCs w:val="28"/>
          <w:lang w:val="uk-UA"/>
        </w:rPr>
        <w:t>14586,816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DF7081" w:rsidRDefault="00DF7081" w:rsidP="00DF7081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338"/>
        <w:tblW w:w="0" w:type="auto"/>
        <w:tblLook w:val="04A0" w:firstRow="1" w:lastRow="0" w:firstColumn="1" w:lastColumn="0" w:noHBand="0" w:noVBand="1"/>
      </w:tblPr>
      <w:tblGrid>
        <w:gridCol w:w="558"/>
        <w:gridCol w:w="1848"/>
        <w:gridCol w:w="755"/>
        <w:gridCol w:w="1451"/>
        <w:gridCol w:w="1306"/>
        <w:gridCol w:w="1217"/>
        <w:gridCol w:w="1113"/>
        <w:gridCol w:w="1122"/>
        <w:gridCol w:w="998"/>
        <w:gridCol w:w="871"/>
        <w:gridCol w:w="815"/>
        <w:gridCol w:w="981"/>
        <w:gridCol w:w="880"/>
        <w:gridCol w:w="871"/>
      </w:tblGrid>
      <w:tr w:rsidR="00DF7081" w:rsidTr="00BA4F6F">
        <w:tc>
          <w:tcPr>
            <w:tcW w:w="558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12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з./п.</w:t>
            </w:r>
          </w:p>
        </w:tc>
        <w:tc>
          <w:tcPr>
            <w:tcW w:w="1848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755" w:type="dxa"/>
            <w:vMerge w:val="restart"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981" w:type="dxa"/>
            <w:gridSpan w:val="3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644" w:type="dxa"/>
            <w:gridSpan w:val="8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т.ч. по групам споживачів</w:t>
            </w:r>
          </w:p>
        </w:tc>
      </w:tr>
      <w:tr w:rsidR="00DF7081" w:rsidTr="00BA4F6F">
        <w:tc>
          <w:tcPr>
            <w:tcW w:w="558" w:type="dxa"/>
            <w:vMerge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309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4110" w:type="dxa"/>
            <w:gridSpan w:val="4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</w:t>
            </w:r>
          </w:p>
        </w:tc>
        <w:tc>
          <w:tcPr>
            <w:tcW w:w="3534" w:type="dxa"/>
            <w:gridSpan w:val="4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та інші</w:t>
            </w:r>
          </w:p>
        </w:tc>
      </w:tr>
      <w:tr w:rsidR="00DF7081" w:rsidTr="00BA4F6F">
        <w:tc>
          <w:tcPr>
            <w:tcW w:w="558" w:type="dxa"/>
            <w:vMerge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9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6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124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999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816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967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880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130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1444,73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4" w:type="dxa"/>
            <w:vAlign w:val="center"/>
          </w:tcPr>
          <w:p w:rsidR="00DF7081" w:rsidRPr="00F02AF6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408,189</w:t>
            </w:r>
          </w:p>
        </w:tc>
        <w:tc>
          <w:tcPr>
            <w:tcW w:w="999" w:type="dxa"/>
            <w:vAlign w:val="center"/>
          </w:tcPr>
          <w:p w:rsidR="00DF7081" w:rsidRPr="00F02AF6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673,58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967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10642,429</w:t>
            </w:r>
          </w:p>
        </w:tc>
        <w:tc>
          <w:tcPr>
            <w:tcW w:w="880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1511,08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BA4F6F" w:rsidRDefault="006802F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10558,308</w:t>
            </w:r>
          </w:p>
        </w:tc>
        <w:tc>
          <w:tcPr>
            <w:tcW w:w="130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1380,37</w:t>
            </w:r>
          </w:p>
        </w:tc>
        <w:tc>
          <w:tcPr>
            <w:tcW w:w="1219" w:type="dxa"/>
            <w:vAlign w:val="center"/>
          </w:tcPr>
          <w:p w:rsidR="00DF7081" w:rsidRPr="00F02AF6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95,5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F02AF6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369,197</w:t>
            </w:r>
          </w:p>
        </w:tc>
        <w:tc>
          <w:tcPr>
            <w:tcW w:w="999" w:type="dxa"/>
            <w:vAlign w:val="center"/>
          </w:tcPr>
          <w:p w:rsidR="00DF7081" w:rsidRPr="00F02AF6" w:rsidRDefault="00F02AF6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609,24</w:t>
            </w:r>
          </w:p>
        </w:tc>
        <w:tc>
          <w:tcPr>
            <w:tcW w:w="871" w:type="dxa"/>
            <w:vAlign w:val="center"/>
          </w:tcPr>
          <w:p w:rsidR="00DF7081" w:rsidRPr="00916243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3,50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10189,110</w:t>
            </w:r>
          </w:p>
        </w:tc>
        <w:tc>
          <w:tcPr>
            <w:tcW w:w="880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1446,72</w:t>
            </w:r>
          </w:p>
        </w:tc>
        <w:tc>
          <w:tcPr>
            <w:tcW w:w="871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96,50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AC521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9098,327</w:t>
            </w:r>
          </w:p>
        </w:tc>
        <w:tc>
          <w:tcPr>
            <w:tcW w:w="130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1189,52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82,3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253,566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418,43</w:t>
            </w:r>
          </w:p>
        </w:tc>
        <w:tc>
          <w:tcPr>
            <w:tcW w:w="871" w:type="dxa"/>
            <w:vAlign w:val="center"/>
          </w:tcPr>
          <w:p w:rsidR="00DF7081" w:rsidRPr="00916243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2,79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8844,761</w:t>
            </w:r>
          </w:p>
        </w:tc>
        <w:tc>
          <w:tcPr>
            <w:tcW w:w="880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1255,87</w:t>
            </w:r>
          </w:p>
        </w:tc>
        <w:tc>
          <w:tcPr>
            <w:tcW w:w="871" w:type="dxa"/>
            <w:vAlign w:val="center"/>
          </w:tcPr>
          <w:p w:rsidR="00DF7081" w:rsidRPr="00916243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97,</w:t>
            </w:r>
            <w:r w:rsidR="00A923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755" w:type="dxa"/>
          </w:tcPr>
          <w:p w:rsidR="00DF7081" w:rsidRPr="00E9737B" w:rsidRDefault="00DF7081" w:rsidP="00BA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BA4F6F" w:rsidRDefault="00AC521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8681,067</w:t>
            </w:r>
          </w:p>
        </w:tc>
        <w:tc>
          <w:tcPr>
            <w:tcW w:w="130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1134,94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220,519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363,89</w:t>
            </w:r>
          </w:p>
        </w:tc>
        <w:tc>
          <w:tcPr>
            <w:tcW w:w="871" w:type="dxa"/>
            <w:vAlign w:val="center"/>
          </w:tcPr>
          <w:p w:rsidR="00DF7081" w:rsidRPr="00916243" w:rsidRDefault="002C4242" w:rsidP="005E1F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2,54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8460,547</w:t>
            </w:r>
          </w:p>
        </w:tc>
        <w:tc>
          <w:tcPr>
            <w:tcW w:w="880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1201,28</w:t>
            </w:r>
          </w:p>
        </w:tc>
        <w:tc>
          <w:tcPr>
            <w:tcW w:w="871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97,46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</w:t>
            </w:r>
          </w:p>
        </w:tc>
        <w:tc>
          <w:tcPr>
            <w:tcW w:w="755" w:type="dxa"/>
          </w:tcPr>
          <w:p w:rsidR="00DF7081" w:rsidRPr="00E9737B" w:rsidRDefault="00DF7081" w:rsidP="00BA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AC521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7908,155</w:t>
            </w:r>
          </w:p>
        </w:tc>
        <w:tc>
          <w:tcPr>
            <w:tcW w:w="130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1033,89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159,305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262,88</w:t>
            </w:r>
          </w:p>
        </w:tc>
        <w:tc>
          <w:tcPr>
            <w:tcW w:w="871" w:type="dxa"/>
            <w:vAlign w:val="center"/>
          </w:tcPr>
          <w:p w:rsidR="00DF7081" w:rsidRPr="00916243" w:rsidRDefault="002C4242" w:rsidP="005E1F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2,01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7748,850</w:t>
            </w:r>
          </w:p>
        </w:tc>
        <w:tc>
          <w:tcPr>
            <w:tcW w:w="880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1100,24</w:t>
            </w:r>
          </w:p>
        </w:tc>
        <w:tc>
          <w:tcPr>
            <w:tcW w:w="871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97,99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590,066</w:t>
            </w:r>
          </w:p>
        </w:tc>
        <w:tc>
          <w:tcPr>
            <w:tcW w:w="130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77,15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46,733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77,12</w:t>
            </w:r>
          </w:p>
        </w:tc>
        <w:tc>
          <w:tcPr>
            <w:tcW w:w="871" w:type="dxa"/>
            <w:vAlign w:val="center"/>
          </w:tcPr>
          <w:p w:rsidR="00DF7081" w:rsidRPr="00407BAC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407BAC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543,333</w:t>
            </w:r>
          </w:p>
        </w:tc>
        <w:tc>
          <w:tcPr>
            <w:tcW w:w="880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77,15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CF2DCD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179,228</w:t>
            </w:r>
          </w:p>
        </w:tc>
        <w:tc>
          <w:tcPr>
            <w:tcW w:w="130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23,43</w:t>
            </w:r>
          </w:p>
        </w:tc>
        <w:tc>
          <w:tcPr>
            <w:tcW w:w="1219" w:type="dxa"/>
            <w:vAlign w:val="center"/>
          </w:tcPr>
          <w:p w:rsidR="00DF7081" w:rsidRPr="00BA4F6F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14,195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23,42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165,033</w:t>
            </w:r>
          </w:p>
        </w:tc>
        <w:tc>
          <w:tcPr>
            <w:tcW w:w="880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23,43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3,616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0,286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5E1F85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  <w:r w:rsidR="005E1F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A923DA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  <w:r w:rsidR="00A923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282,705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22,390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260,314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134,557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1219" w:type="dxa"/>
            <w:vAlign w:val="center"/>
          </w:tcPr>
          <w:p w:rsidR="00DF7081" w:rsidRPr="00BA4F6F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1116" w:type="dxa"/>
            <w:vAlign w:val="center"/>
          </w:tcPr>
          <w:p w:rsidR="00DF7081" w:rsidRPr="00FD680D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68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1314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10,657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123,900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із заробітної плати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104,771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8,298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96,473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29,786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219" w:type="dxa"/>
            <w:vAlign w:val="center"/>
          </w:tcPr>
          <w:p w:rsidR="00DF7081" w:rsidRPr="005E1F85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2,359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27,427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1459,981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190,87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13,2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115,630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1344,350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190,88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289,987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1219" w:type="dxa"/>
            <w:vAlign w:val="center"/>
          </w:tcPr>
          <w:p w:rsidR="00DF7081" w:rsidRPr="00BA4F6F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22,967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267,020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202,323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219" w:type="dxa"/>
            <w:vAlign w:val="center"/>
          </w:tcPr>
          <w:p w:rsidR="00DF7081" w:rsidRPr="00BA4F6F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16,024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186,298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AC521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11050,618</w:t>
            </w:r>
          </w:p>
        </w:tc>
        <w:tc>
          <w:tcPr>
            <w:tcW w:w="1309" w:type="dxa"/>
            <w:vAlign w:val="center"/>
          </w:tcPr>
          <w:p w:rsidR="00DF7081" w:rsidRPr="00DC39E8" w:rsidRDefault="002C4242" w:rsidP="00B518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1444,73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DC39E8" w:rsidRDefault="00DC39E8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408,189</w:t>
            </w:r>
          </w:p>
        </w:tc>
        <w:tc>
          <w:tcPr>
            <w:tcW w:w="999" w:type="dxa"/>
            <w:vAlign w:val="center"/>
          </w:tcPr>
          <w:p w:rsidR="00DF7081" w:rsidRPr="005E1F85" w:rsidRDefault="005E1F85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673,58</w:t>
            </w:r>
          </w:p>
        </w:tc>
        <w:tc>
          <w:tcPr>
            <w:tcW w:w="871" w:type="dxa"/>
            <w:vAlign w:val="center"/>
          </w:tcPr>
          <w:p w:rsidR="00DF7081" w:rsidRPr="00DC39E8" w:rsidRDefault="002C4242" w:rsidP="009162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3,69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DC39E8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10642,429</w:t>
            </w:r>
          </w:p>
        </w:tc>
        <w:tc>
          <w:tcPr>
            <w:tcW w:w="880" w:type="dxa"/>
            <w:vAlign w:val="center"/>
          </w:tcPr>
          <w:p w:rsidR="00DF7081" w:rsidRPr="00B40DB1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1511,08</w:t>
            </w:r>
          </w:p>
        </w:tc>
        <w:tc>
          <w:tcPr>
            <w:tcW w:w="871" w:type="dxa"/>
            <w:vAlign w:val="center"/>
          </w:tcPr>
          <w:p w:rsidR="00DF7081" w:rsidRPr="00DC39E8" w:rsidRDefault="00DC39E8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96,</w:t>
            </w:r>
            <w:r w:rsidR="00A923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FD68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</w:tbl>
    <w:p w:rsidR="00DF7081" w:rsidRDefault="00DF7081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2014-2015 рр.  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(Здешевлення</w:t>
      </w:r>
      <w:r w:rsid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газу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бюджетних установ</w:t>
      </w:r>
      <w:r w:rsidR="00FD6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01.05</w:t>
      </w:r>
      <w:r w:rsidR="002F33BD">
        <w:rPr>
          <w:rFonts w:ascii="Times New Roman" w:hAnsi="Times New Roman" w:cs="Times New Roman"/>
          <w:b/>
          <w:sz w:val="28"/>
          <w:szCs w:val="28"/>
          <w:lang w:val="uk-UA"/>
        </w:rPr>
        <w:t>.2015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DF7081" w:rsidRPr="006345B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2B58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B58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зв’язку з </w:t>
      </w:r>
      <w:r w:rsidR="003D37AC">
        <w:rPr>
          <w:rFonts w:ascii="Times New Roman" w:hAnsi="Times New Roman" w:cs="Times New Roman"/>
          <w:b/>
          <w:i/>
          <w:sz w:val="28"/>
          <w:szCs w:val="28"/>
          <w:lang w:val="uk-UA"/>
        </w:rPr>
        <w:t>зменшенням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ціни на </w:t>
      </w:r>
      <w:r w:rsidR="003D37A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природний газ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1314EA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1314EA" w:rsidRPr="001C213C" w:rsidRDefault="001314EA" w:rsidP="001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14EA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1314EA" w:rsidRPr="001C213C" w:rsidRDefault="001314EA" w:rsidP="001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11259,460</w:t>
            </w:r>
          </w:p>
        </w:tc>
        <w:tc>
          <w:tcPr>
            <w:tcW w:w="2375" w:type="dxa"/>
            <w:gridSpan w:val="2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11050,618</w:t>
            </w:r>
          </w:p>
        </w:tc>
        <w:tc>
          <w:tcPr>
            <w:tcW w:w="1594" w:type="dxa"/>
            <w:vAlign w:val="center"/>
          </w:tcPr>
          <w:p w:rsidR="001314EA" w:rsidRPr="001C213C" w:rsidRDefault="001314EA" w:rsidP="001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-208,842</w:t>
            </w:r>
          </w:p>
        </w:tc>
      </w:tr>
      <w:tr w:rsidR="001314EA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1314EA" w:rsidRPr="001C213C" w:rsidRDefault="001314EA" w:rsidP="001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1472,04</w:t>
            </w:r>
          </w:p>
        </w:tc>
        <w:tc>
          <w:tcPr>
            <w:tcW w:w="2375" w:type="dxa"/>
            <w:gridSpan w:val="2"/>
            <w:vAlign w:val="center"/>
          </w:tcPr>
          <w:p w:rsidR="001314EA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1444,73</w:t>
            </w:r>
          </w:p>
        </w:tc>
        <w:tc>
          <w:tcPr>
            <w:tcW w:w="1594" w:type="dxa"/>
            <w:vAlign w:val="center"/>
          </w:tcPr>
          <w:p w:rsidR="001314EA" w:rsidRPr="001C213C" w:rsidRDefault="001314EA" w:rsidP="00DC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B4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27,31</w:t>
            </w:r>
          </w:p>
        </w:tc>
      </w:tr>
      <w:tr w:rsidR="001314EA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1314EA" w:rsidRPr="001C213C" w:rsidRDefault="001314EA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1314EA" w:rsidRPr="001C213C" w:rsidRDefault="001314E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8B4884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B4884" w:rsidRPr="001C213C" w:rsidRDefault="008B4884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8B4884" w:rsidRPr="00EC255D" w:rsidRDefault="008B4884" w:rsidP="008B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9307,169</w:t>
            </w:r>
          </w:p>
        </w:tc>
        <w:tc>
          <w:tcPr>
            <w:tcW w:w="1223" w:type="dxa"/>
          </w:tcPr>
          <w:p w:rsidR="008B4884" w:rsidRPr="00EC255D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1216,83</w:t>
            </w:r>
          </w:p>
        </w:tc>
        <w:tc>
          <w:tcPr>
            <w:tcW w:w="1275" w:type="dxa"/>
            <w:vAlign w:val="center"/>
          </w:tcPr>
          <w:p w:rsidR="008B4884" w:rsidRPr="00EC255D" w:rsidRDefault="008B4884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9098,327</w:t>
            </w:r>
          </w:p>
        </w:tc>
        <w:tc>
          <w:tcPr>
            <w:tcW w:w="1100" w:type="dxa"/>
          </w:tcPr>
          <w:p w:rsidR="008B4884" w:rsidRPr="00EC255D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1189,52</w:t>
            </w:r>
          </w:p>
        </w:tc>
        <w:tc>
          <w:tcPr>
            <w:tcW w:w="1594" w:type="dxa"/>
            <w:vAlign w:val="center"/>
          </w:tcPr>
          <w:p w:rsidR="008B4884" w:rsidRPr="00EC255D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-27,31</w:t>
            </w:r>
          </w:p>
        </w:tc>
      </w:tr>
      <w:tr w:rsidR="008B4884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8B4884" w:rsidRPr="001C213C" w:rsidRDefault="008B4884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8B4884" w:rsidRPr="00EC255D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8889,909</w:t>
            </w:r>
          </w:p>
        </w:tc>
        <w:tc>
          <w:tcPr>
            <w:tcW w:w="1223" w:type="dxa"/>
          </w:tcPr>
          <w:p w:rsidR="008B4884" w:rsidRPr="00EC255D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1162,25</w:t>
            </w:r>
          </w:p>
        </w:tc>
        <w:tc>
          <w:tcPr>
            <w:tcW w:w="1275" w:type="dxa"/>
            <w:vAlign w:val="center"/>
          </w:tcPr>
          <w:p w:rsidR="008B4884" w:rsidRPr="00EC255D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8681,067</w:t>
            </w:r>
          </w:p>
        </w:tc>
        <w:tc>
          <w:tcPr>
            <w:tcW w:w="1100" w:type="dxa"/>
          </w:tcPr>
          <w:p w:rsidR="008B4884" w:rsidRPr="00EC255D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1134,94</w:t>
            </w:r>
          </w:p>
        </w:tc>
        <w:tc>
          <w:tcPr>
            <w:tcW w:w="1594" w:type="dxa"/>
            <w:vAlign w:val="center"/>
          </w:tcPr>
          <w:p w:rsidR="008B4884" w:rsidRPr="00EC255D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-27,31</w:t>
            </w:r>
          </w:p>
        </w:tc>
      </w:tr>
      <w:tr w:rsidR="008B4884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B4884" w:rsidRPr="001C213C" w:rsidRDefault="008B4884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282,705</w:t>
            </w:r>
          </w:p>
        </w:tc>
        <w:tc>
          <w:tcPr>
            <w:tcW w:w="1223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36,39</w:t>
            </w:r>
          </w:p>
        </w:tc>
        <w:tc>
          <w:tcPr>
            <w:tcW w:w="1275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282,705</w:t>
            </w:r>
          </w:p>
        </w:tc>
        <w:tc>
          <w:tcPr>
            <w:tcW w:w="1100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36,39</w:t>
            </w:r>
          </w:p>
        </w:tc>
        <w:tc>
          <w:tcPr>
            <w:tcW w:w="1594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B4884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B4884" w:rsidRPr="001C213C" w:rsidRDefault="008B4884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134,557</w:t>
            </w:r>
          </w:p>
        </w:tc>
        <w:tc>
          <w:tcPr>
            <w:tcW w:w="1223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17,59</w:t>
            </w:r>
          </w:p>
        </w:tc>
        <w:tc>
          <w:tcPr>
            <w:tcW w:w="1275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134,557</w:t>
            </w:r>
          </w:p>
        </w:tc>
        <w:tc>
          <w:tcPr>
            <w:tcW w:w="1100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17,59</w:t>
            </w:r>
          </w:p>
        </w:tc>
        <w:tc>
          <w:tcPr>
            <w:tcW w:w="1594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B4884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B4884" w:rsidRPr="001C213C" w:rsidRDefault="008B4884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1459,981</w:t>
            </w:r>
          </w:p>
        </w:tc>
        <w:tc>
          <w:tcPr>
            <w:tcW w:w="1223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190,87</w:t>
            </w:r>
          </w:p>
        </w:tc>
        <w:tc>
          <w:tcPr>
            <w:tcW w:w="1275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1459,981</w:t>
            </w:r>
          </w:p>
        </w:tc>
        <w:tc>
          <w:tcPr>
            <w:tcW w:w="1100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190,87</w:t>
            </w:r>
          </w:p>
        </w:tc>
        <w:tc>
          <w:tcPr>
            <w:tcW w:w="1594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B4884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8B4884" w:rsidRPr="001C213C" w:rsidRDefault="008B4884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289,981</w:t>
            </w:r>
          </w:p>
        </w:tc>
        <w:tc>
          <w:tcPr>
            <w:tcW w:w="1223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37,91</w:t>
            </w:r>
          </w:p>
        </w:tc>
        <w:tc>
          <w:tcPr>
            <w:tcW w:w="1275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289,981</w:t>
            </w:r>
          </w:p>
        </w:tc>
        <w:tc>
          <w:tcPr>
            <w:tcW w:w="1100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37,91</w:t>
            </w:r>
          </w:p>
        </w:tc>
        <w:tc>
          <w:tcPr>
            <w:tcW w:w="1594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B4884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B4884" w:rsidRPr="001C213C" w:rsidRDefault="008B4884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202,323</w:t>
            </w:r>
          </w:p>
        </w:tc>
        <w:tc>
          <w:tcPr>
            <w:tcW w:w="1223" w:type="dxa"/>
            <w:vAlign w:val="center"/>
          </w:tcPr>
          <w:p w:rsidR="008B4884" w:rsidRPr="001C213C" w:rsidRDefault="008B4884" w:rsidP="008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26,45</w:t>
            </w:r>
          </w:p>
        </w:tc>
        <w:tc>
          <w:tcPr>
            <w:tcW w:w="1275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202,323</w:t>
            </w:r>
          </w:p>
        </w:tc>
        <w:tc>
          <w:tcPr>
            <w:tcW w:w="1100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26,45</w:t>
            </w:r>
          </w:p>
        </w:tc>
        <w:tc>
          <w:tcPr>
            <w:tcW w:w="1594" w:type="dxa"/>
            <w:vAlign w:val="center"/>
          </w:tcPr>
          <w:p w:rsidR="008B4884" w:rsidRPr="001C213C" w:rsidRDefault="008B4884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розрахунку  планових витрат на 2014-2015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</w:t>
      </w:r>
      <w:r w:rsidR="00733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01.05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залишився без зміни:  населення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загального обсягу.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8B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11050,618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тис.грн., що на </w:t>
      </w:r>
      <w:r w:rsidR="008B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208,842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EE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1,9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</w:t>
      </w:r>
      <w:r w:rsidR="00B4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врахованими в діючих тарифах, за рахуно</w:t>
      </w:r>
      <w:r w:rsidR="00F13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зниження</w:t>
      </w:r>
      <w:r w:rsidR="00EE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ціни на газ з 01.05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                     </w:t>
      </w:r>
      <w:r w:rsidR="00213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1444,73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F1342B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зменшенні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загальних пла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витрат відбулось зменшення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3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  27,31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проти соб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затверджених раніше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               </w:t>
      </w:r>
      <w:r w:rsidR="00213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1472,04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Default="00F1342B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планової собівартості за 1 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відбулось за рахунок здешевлення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ціни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 для бюджетних установ</w:t>
      </w:r>
      <w:r w:rsidR="00DF7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овому розрахунку склали </w:t>
      </w:r>
      <w:r w:rsidR="00213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9098,327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.грн. та </w:t>
      </w:r>
      <w:r w:rsidR="00F13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шились на </w:t>
      </w:r>
      <w:r w:rsidR="00213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208,842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на </w:t>
      </w:r>
      <w:r w:rsidR="00213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2,3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порівнянні з витратами, врахован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 в  затверджених раніше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</w:t>
      </w:r>
      <w:r w:rsidR="00213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9307,169</w:t>
      </w:r>
      <w:r w:rsidR="00A5225A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пла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нових прямих витрат склав 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1189,52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на 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27,31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менше ніж у  затверджених раніше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Планові витрати по статті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8681,067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та зменшились  на  208,842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2,41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з витратами, врахова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 в затверджених раніше тарифах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8889,909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грн.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матеріальних витрат в п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лановому розрахунку склав 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1134,94грн/</w:t>
      </w:r>
      <w:proofErr w:type="spellStart"/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 27,31</w:t>
      </w:r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порівнянні з витратами в затверджених раніше тарифах. Зменшення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матеріальних витрат відбулося за</w:t>
      </w:r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рахунок здешевлення  ціни на  газ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з оплати праці,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склали 282,705 тис.грн., та залишилися без змін.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розрахунку планових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трат склала       134,557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без змін.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Загальновиробничі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1459,981 тис.грн.,  без змін.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плановому розрахунку склали 289,987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змін.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із збуту послуг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плановому розрахунку склали 202,323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без змін.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КП «Сватове-тепло»                                 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Провід. бухгалтер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В.М.Чернявська </w:t>
      </w:r>
    </w:p>
    <w:p w:rsidR="00F80AFF" w:rsidRDefault="00F80AFF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5603D6">
      <w:pPr>
        <w:rPr>
          <w:lang w:val="uk-UA"/>
        </w:rPr>
      </w:pPr>
      <w:r>
        <w:rPr>
          <w:lang w:val="uk-UA"/>
        </w:rPr>
        <w:t xml:space="preserve"> </w:t>
      </w: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E63005" w:rsidRDefault="00E63005">
      <w:pPr>
        <w:rPr>
          <w:lang w:val="uk-UA"/>
        </w:rPr>
      </w:pPr>
    </w:p>
    <w:p w:rsidR="000E1449" w:rsidRDefault="000E1449">
      <w:pPr>
        <w:rPr>
          <w:lang w:val="uk-UA"/>
        </w:rPr>
      </w:pPr>
    </w:p>
    <w:sectPr w:rsidR="000E1449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33"/>
    <w:rsid w:val="000E1449"/>
    <w:rsid w:val="001267B3"/>
    <w:rsid w:val="001314EA"/>
    <w:rsid w:val="00135439"/>
    <w:rsid w:val="00193330"/>
    <w:rsid w:val="002135E2"/>
    <w:rsid w:val="002955F6"/>
    <w:rsid w:val="0029725A"/>
    <w:rsid w:val="002B58AF"/>
    <w:rsid w:val="002C4242"/>
    <w:rsid w:val="002F33BD"/>
    <w:rsid w:val="00304C3B"/>
    <w:rsid w:val="0036337C"/>
    <w:rsid w:val="003B2B5B"/>
    <w:rsid w:val="003D37AC"/>
    <w:rsid w:val="003E2A4E"/>
    <w:rsid w:val="00402684"/>
    <w:rsid w:val="00407BAC"/>
    <w:rsid w:val="00425489"/>
    <w:rsid w:val="0044630E"/>
    <w:rsid w:val="00503EB8"/>
    <w:rsid w:val="00540ED0"/>
    <w:rsid w:val="005559ED"/>
    <w:rsid w:val="005603D6"/>
    <w:rsid w:val="00582091"/>
    <w:rsid w:val="005E1F85"/>
    <w:rsid w:val="00663DA4"/>
    <w:rsid w:val="006802F3"/>
    <w:rsid w:val="00690FF4"/>
    <w:rsid w:val="006B1DB2"/>
    <w:rsid w:val="006B2998"/>
    <w:rsid w:val="006C4B5A"/>
    <w:rsid w:val="007329D2"/>
    <w:rsid w:val="00733DF3"/>
    <w:rsid w:val="00741F86"/>
    <w:rsid w:val="008204AB"/>
    <w:rsid w:val="00825570"/>
    <w:rsid w:val="00833529"/>
    <w:rsid w:val="008B4884"/>
    <w:rsid w:val="008F7EC2"/>
    <w:rsid w:val="00916243"/>
    <w:rsid w:val="00921F75"/>
    <w:rsid w:val="00A30D31"/>
    <w:rsid w:val="00A5225A"/>
    <w:rsid w:val="00A70759"/>
    <w:rsid w:val="00A923DA"/>
    <w:rsid w:val="00AC5213"/>
    <w:rsid w:val="00B40DB1"/>
    <w:rsid w:val="00B51873"/>
    <w:rsid w:val="00B8661A"/>
    <w:rsid w:val="00BA4F6F"/>
    <w:rsid w:val="00C41107"/>
    <w:rsid w:val="00CE01EB"/>
    <w:rsid w:val="00CF2DCD"/>
    <w:rsid w:val="00D91BFF"/>
    <w:rsid w:val="00DB4C18"/>
    <w:rsid w:val="00DC39E8"/>
    <w:rsid w:val="00DC4093"/>
    <w:rsid w:val="00DF7081"/>
    <w:rsid w:val="00E0312C"/>
    <w:rsid w:val="00E63005"/>
    <w:rsid w:val="00E971F9"/>
    <w:rsid w:val="00EC6833"/>
    <w:rsid w:val="00EE008A"/>
    <w:rsid w:val="00F02AF6"/>
    <w:rsid w:val="00F1342B"/>
    <w:rsid w:val="00F80AFF"/>
    <w:rsid w:val="00FA52C3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6522-F3F4-4B5E-8D50-959DE2A4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BEST</cp:lastModifiedBy>
  <cp:revision>21</cp:revision>
  <cp:lastPrinted>2015-05-13T10:30:00Z</cp:lastPrinted>
  <dcterms:created xsi:type="dcterms:W3CDTF">2014-06-03T06:54:00Z</dcterms:created>
  <dcterms:modified xsi:type="dcterms:W3CDTF">2015-05-13T10:31:00Z</dcterms:modified>
</cp:coreProperties>
</file>