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BC12D7">
      <w:pPr>
        <w:pStyle w:val="1"/>
        <w:tabs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081B1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2D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BC12D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="0057036B" w:rsidRPr="00F82AA5">
        <w:rPr>
          <w:rFonts w:ascii="Times New Roman" w:hAnsi="Times New Roman" w:cs="Times New Roman"/>
          <w:sz w:val="24"/>
          <w:szCs w:val="24"/>
        </w:rPr>
        <w:t>201</w:t>
      </w:r>
      <w:r w:rsidR="005733D5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 w:rsidR="00BC12D7">
        <w:rPr>
          <w:rFonts w:ascii="Times New Roman" w:hAnsi="Times New Roman" w:cs="Times New Roman"/>
          <w:sz w:val="24"/>
          <w:szCs w:val="24"/>
          <w:lang w:val="uk-UA"/>
        </w:rPr>
        <w:t xml:space="preserve"> 70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погодження проектів землеустрою щодо відведення земельних ділянок</w:t>
      </w:r>
    </w:p>
    <w:p w:rsidR="00DA62AA" w:rsidRDefault="00DA32EE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уповноваженим органом 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BC1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Pr="001C0721" w:rsidRDefault="000B4F41" w:rsidP="00BC1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D0EE4">
        <w:rPr>
          <w:rFonts w:ascii="Times New Roman" w:hAnsi="Times New Roman" w:cs="Times New Roman"/>
          <w:sz w:val="24"/>
          <w:szCs w:val="24"/>
          <w:lang w:val="uk-UA"/>
        </w:rPr>
        <w:t xml:space="preserve">ПП ОЦВ </w:t>
      </w:r>
      <w:r w:rsidR="006A27BB">
        <w:rPr>
          <w:rFonts w:ascii="Times New Roman" w:hAnsi="Times New Roman" w:cs="Times New Roman"/>
          <w:sz w:val="24"/>
          <w:szCs w:val="24"/>
          <w:lang w:val="uk-UA"/>
        </w:rPr>
        <w:t>„</w:t>
      </w:r>
      <w:proofErr w:type="spellStart"/>
      <w:r w:rsidR="00ED0EE4">
        <w:rPr>
          <w:rFonts w:ascii="Times New Roman" w:hAnsi="Times New Roman" w:cs="Times New Roman"/>
          <w:sz w:val="24"/>
          <w:szCs w:val="24"/>
          <w:lang w:val="uk-UA"/>
        </w:rPr>
        <w:t>Агроцентрнаука</w:t>
      </w:r>
      <w:proofErr w:type="spellEnd"/>
      <w:r w:rsidR="0070165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0B4F41" w:rsidRPr="00A77678" w:rsidRDefault="001C0721" w:rsidP="00BC1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BC1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BC12D7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BC12D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51EE7" w:rsidRPr="0015695B" w:rsidRDefault="00451EE7" w:rsidP="00BC12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33D5" w:rsidRDefault="005733D5" w:rsidP="00BC12D7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>вул. Красноріченська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80, 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>м. Сватове, Лу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>ганської області площею – 0,1319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 га. 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зі зміною цільового призначення 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із категорії земель 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>житлової та громадської забудови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 в землі сільськогосподарського призначення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 (код. КВЦПЗ – 01.03), для передачі у власність гр. </w:t>
      </w:r>
      <w:r w:rsidR="001C5EF6">
        <w:rPr>
          <w:rFonts w:ascii="Times New Roman" w:hAnsi="Times New Roman" w:cs="Times New Roman"/>
          <w:sz w:val="24"/>
          <w:szCs w:val="24"/>
          <w:lang w:val="uk-UA"/>
        </w:rPr>
        <w:t>Гапочка Алевтині Олексіївні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1FAC" w:rsidRPr="00341FAC" w:rsidRDefault="00341FAC" w:rsidP="00BC12D7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BC12D7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BC12D7" w:rsidRDefault="00BC12D7" w:rsidP="00BC12D7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62AA" w:rsidRDefault="00DA62AA" w:rsidP="00BC12D7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E72FA" w:rsidRDefault="003E72FA" w:rsidP="00BC12D7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6C96" w:rsidRDefault="00F76C96" w:rsidP="00BC12D7">
      <w:pPr>
        <w:pStyle w:val="a4"/>
        <w:ind w:right="-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Сватівський міський голова                                                                                            Є.В.Рибалко</w:t>
      </w:r>
    </w:p>
    <w:p w:rsidR="00700119" w:rsidRPr="00A32059" w:rsidRDefault="00700119" w:rsidP="00F76C9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700119" w:rsidRPr="00A32059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3E7"/>
    <w:multiLevelType w:val="hybridMultilevel"/>
    <w:tmpl w:val="F75E544C"/>
    <w:lvl w:ilvl="0" w:tplc="DE8AE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0E1847"/>
    <w:rsid w:val="001376D7"/>
    <w:rsid w:val="0015695B"/>
    <w:rsid w:val="00195131"/>
    <w:rsid w:val="001A27D7"/>
    <w:rsid w:val="001A57EE"/>
    <w:rsid w:val="001B6008"/>
    <w:rsid w:val="001B62E2"/>
    <w:rsid w:val="001C0721"/>
    <w:rsid w:val="001C5EF6"/>
    <w:rsid w:val="001D2EDF"/>
    <w:rsid w:val="00213F55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D279B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C0CBA"/>
    <w:rsid w:val="004D2B08"/>
    <w:rsid w:val="004D687C"/>
    <w:rsid w:val="00527D0B"/>
    <w:rsid w:val="00542561"/>
    <w:rsid w:val="00560C6E"/>
    <w:rsid w:val="0057036B"/>
    <w:rsid w:val="005733D5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A7215"/>
    <w:rsid w:val="007B5C85"/>
    <w:rsid w:val="007D60BF"/>
    <w:rsid w:val="007F14A7"/>
    <w:rsid w:val="007F7D35"/>
    <w:rsid w:val="00814FDF"/>
    <w:rsid w:val="008161C4"/>
    <w:rsid w:val="008278E4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4773C"/>
    <w:rsid w:val="00B6030F"/>
    <w:rsid w:val="00B90899"/>
    <w:rsid w:val="00BA00F6"/>
    <w:rsid w:val="00BC12D7"/>
    <w:rsid w:val="00BD74D1"/>
    <w:rsid w:val="00C22613"/>
    <w:rsid w:val="00C5117C"/>
    <w:rsid w:val="00C51E54"/>
    <w:rsid w:val="00C64307"/>
    <w:rsid w:val="00CB2350"/>
    <w:rsid w:val="00CC62F7"/>
    <w:rsid w:val="00CF075F"/>
    <w:rsid w:val="00D003DB"/>
    <w:rsid w:val="00D006DD"/>
    <w:rsid w:val="00D209A6"/>
    <w:rsid w:val="00D26EE8"/>
    <w:rsid w:val="00D436EC"/>
    <w:rsid w:val="00D5094B"/>
    <w:rsid w:val="00D73A49"/>
    <w:rsid w:val="00D7460B"/>
    <w:rsid w:val="00D74D7D"/>
    <w:rsid w:val="00D96263"/>
    <w:rsid w:val="00DA32EE"/>
    <w:rsid w:val="00DA62AA"/>
    <w:rsid w:val="00DB01C1"/>
    <w:rsid w:val="00DB038C"/>
    <w:rsid w:val="00DE27EB"/>
    <w:rsid w:val="00E056E7"/>
    <w:rsid w:val="00E121F0"/>
    <w:rsid w:val="00E56B97"/>
    <w:rsid w:val="00E73AEF"/>
    <w:rsid w:val="00E946A8"/>
    <w:rsid w:val="00EA2BED"/>
    <w:rsid w:val="00EB408D"/>
    <w:rsid w:val="00EB70C5"/>
    <w:rsid w:val="00ED0EE4"/>
    <w:rsid w:val="00EF32D3"/>
    <w:rsid w:val="00F002F5"/>
    <w:rsid w:val="00F139AB"/>
    <w:rsid w:val="00F16B15"/>
    <w:rsid w:val="00F609B9"/>
    <w:rsid w:val="00F76C96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92AB"/>
  <w15:docId w15:val="{83E5B3A2-D9D6-4453-A9CA-F9A932EE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2</cp:revision>
  <cp:lastPrinted>2018-10-01T10:25:00Z</cp:lastPrinted>
  <dcterms:created xsi:type="dcterms:W3CDTF">2018-10-01T10:25:00Z</dcterms:created>
  <dcterms:modified xsi:type="dcterms:W3CDTF">2018-10-01T10:25:00Z</dcterms:modified>
</cp:coreProperties>
</file>